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495D3" w14:textId="49C1B3DC" w:rsidR="006A5DF1" w:rsidRPr="005276CC" w:rsidRDefault="006920BD" w:rsidP="006A5DF1">
      <w:pPr>
        <w:spacing w:after="240"/>
        <w:jc w:val="right"/>
        <w:rPr>
          <w:sz w:val="22"/>
          <w:szCs w:val="22"/>
        </w:rPr>
      </w:pPr>
      <w:r w:rsidRPr="005276CC">
        <w:rPr>
          <w:sz w:val="22"/>
          <w:szCs w:val="22"/>
        </w:rPr>
        <w:t>Kraków</w:t>
      </w:r>
      <w:r w:rsidR="006A5DF1" w:rsidRPr="005276CC">
        <w:rPr>
          <w:sz w:val="22"/>
          <w:szCs w:val="22"/>
        </w:rPr>
        <w:t xml:space="preserve"> dnia: </w:t>
      </w:r>
      <w:r w:rsidRPr="005276CC">
        <w:rPr>
          <w:sz w:val="22"/>
          <w:szCs w:val="22"/>
        </w:rPr>
        <w:t>2023-08-0</w:t>
      </w:r>
      <w:r w:rsidR="00FF62E6" w:rsidRPr="005276CC">
        <w:rPr>
          <w:sz w:val="22"/>
          <w:szCs w:val="22"/>
        </w:rPr>
        <w:t>4</w:t>
      </w:r>
    </w:p>
    <w:p w14:paraId="2804B9CA" w14:textId="77777777" w:rsidR="006920BD" w:rsidRPr="005276CC" w:rsidRDefault="006920BD" w:rsidP="006A5DF1">
      <w:pPr>
        <w:rPr>
          <w:b/>
          <w:bCs/>
          <w:sz w:val="22"/>
          <w:szCs w:val="22"/>
        </w:rPr>
      </w:pPr>
      <w:r w:rsidRPr="005276CC">
        <w:rPr>
          <w:b/>
          <w:bCs/>
          <w:sz w:val="22"/>
          <w:szCs w:val="22"/>
        </w:rPr>
        <w:t>Akademia Górniczo - Hutnicza</w:t>
      </w:r>
    </w:p>
    <w:p w14:paraId="585830B4" w14:textId="77777777" w:rsidR="006920BD" w:rsidRPr="005276CC" w:rsidRDefault="006920BD" w:rsidP="006A5DF1">
      <w:pPr>
        <w:rPr>
          <w:b/>
          <w:bCs/>
          <w:sz w:val="22"/>
          <w:szCs w:val="22"/>
        </w:rPr>
      </w:pPr>
      <w:r w:rsidRPr="005276CC">
        <w:rPr>
          <w:b/>
          <w:bCs/>
          <w:sz w:val="22"/>
          <w:szCs w:val="22"/>
        </w:rPr>
        <w:t>im. Stanisława Staszica w Krakowie</w:t>
      </w:r>
    </w:p>
    <w:p w14:paraId="4A515DAE" w14:textId="77777777" w:rsidR="006A5DF1" w:rsidRPr="005276CC" w:rsidRDefault="006920BD" w:rsidP="006A5DF1">
      <w:pPr>
        <w:rPr>
          <w:b/>
          <w:bCs/>
          <w:sz w:val="22"/>
          <w:szCs w:val="22"/>
        </w:rPr>
      </w:pPr>
      <w:r w:rsidRPr="005276CC">
        <w:rPr>
          <w:b/>
          <w:bCs/>
          <w:sz w:val="22"/>
          <w:szCs w:val="22"/>
        </w:rPr>
        <w:t>Dział Zamówień Publicznych</w:t>
      </w:r>
    </w:p>
    <w:p w14:paraId="2E83B274" w14:textId="77777777" w:rsidR="006A5DF1" w:rsidRPr="005276CC" w:rsidRDefault="006920BD" w:rsidP="006A5DF1">
      <w:pPr>
        <w:rPr>
          <w:sz w:val="22"/>
          <w:szCs w:val="22"/>
        </w:rPr>
      </w:pPr>
      <w:r w:rsidRPr="005276CC">
        <w:rPr>
          <w:sz w:val="22"/>
          <w:szCs w:val="22"/>
        </w:rPr>
        <w:t>Al. Mickiewicza</w:t>
      </w:r>
      <w:r w:rsidR="006A5DF1" w:rsidRPr="005276CC">
        <w:rPr>
          <w:sz w:val="22"/>
          <w:szCs w:val="22"/>
        </w:rPr>
        <w:t xml:space="preserve"> </w:t>
      </w:r>
      <w:r w:rsidRPr="005276CC">
        <w:rPr>
          <w:sz w:val="22"/>
          <w:szCs w:val="22"/>
        </w:rPr>
        <w:t>30</w:t>
      </w:r>
    </w:p>
    <w:p w14:paraId="0D61E89B" w14:textId="77777777" w:rsidR="006A5DF1" w:rsidRPr="005276CC" w:rsidRDefault="006920BD" w:rsidP="006A5DF1">
      <w:pPr>
        <w:rPr>
          <w:sz w:val="22"/>
          <w:szCs w:val="22"/>
        </w:rPr>
      </w:pPr>
      <w:r w:rsidRPr="005276CC">
        <w:rPr>
          <w:sz w:val="22"/>
          <w:szCs w:val="22"/>
        </w:rPr>
        <w:t>30-059</w:t>
      </w:r>
      <w:r w:rsidR="006A5DF1" w:rsidRPr="005276CC">
        <w:rPr>
          <w:sz w:val="22"/>
          <w:szCs w:val="22"/>
        </w:rPr>
        <w:t xml:space="preserve"> </w:t>
      </w:r>
      <w:r w:rsidRPr="005276CC">
        <w:rPr>
          <w:sz w:val="22"/>
          <w:szCs w:val="22"/>
        </w:rPr>
        <w:t>Kraków</w:t>
      </w:r>
    </w:p>
    <w:p w14:paraId="00253B55" w14:textId="4956E019" w:rsidR="006A5DF1" w:rsidRPr="005276CC" w:rsidRDefault="006A5DF1" w:rsidP="006A5DF1">
      <w:pPr>
        <w:pStyle w:val="Nagwek"/>
        <w:tabs>
          <w:tab w:val="clear" w:pos="4536"/>
        </w:tabs>
        <w:rPr>
          <w:sz w:val="22"/>
          <w:szCs w:val="22"/>
        </w:rPr>
      </w:pPr>
      <w:r w:rsidRPr="005276CC">
        <w:rPr>
          <w:sz w:val="22"/>
          <w:szCs w:val="22"/>
        </w:rPr>
        <w:t>Pismo:</w:t>
      </w:r>
      <w:r w:rsidRPr="005276CC">
        <w:rPr>
          <w:b/>
          <w:bCs/>
          <w:sz w:val="22"/>
          <w:szCs w:val="22"/>
        </w:rPr>
        <w:t xml:space="preserve"> </w:t>
      </w:r>
      <w:r w:rsidR="00FF62E6" w:rsidRPr="005276CC">
        <w:rPr>
          <w:bCs/>
          <w:sz w:val="22"/>
          <w:szCs w:val="22"/>
        </w:rPr>
        <w:t>KC-zp.272-412/23</w:t>
      </w:r>
      <w:r w:rsidRPr="005276CC">
        <w:rPr>
          <w:sz w:val="22"/>
          <w:szCs w:val="22"/>
        </w:rPr>
        <w:tab/>
        <w:t xml:space="preserve"> </w:t>
      </w:r>
    </w:p>
    <w:p w14:paraId="2F61E81F" w14:textId="77777777" w:rsidR="006A5DF1" w:rsidRPr="005276CC" w:rsidRDefault="006A5DF1" w:rsidP="006A5DF1">
      <w:pPr>
        <w:pStyle w:val="Nagwek"/>
        <w:tabs>
          <w:tab w:val="clear" w:pos="4536"/>
          <w:tab w:val="clear" w:pos="9072"/>
        </w:tabs>
        <w:rPr>
          <w:sz w:val="22"/>
          <w:szCs w:val="22"/>
        </w:rPr>
      </w:pPr>
    </w:p>
    <w:p w14:paraId="5A12C899" w14:textId="77777777" w:rsidR="006A5DF1" w:rsidRPr="005276CC" w:rsidRDefault="006A5DF1" w:rsidP="006A5DF1">
      <w:pPr>
        <w:tabs>
          <w:tab w:val="left" w:pos="708"/>
          <w:tab w:val="center" w:pos="4536"/>
          <w:tab w:val="right" w:pos="9072"/>
        </w:tabs>
        <w:spacing w:after="20"/>
        <w:ind w:left="5245"/>
        <w:rPr>
          <w:b/>
          <w:sz w:val="22"/>
          <w:szCs w:val="22"/>
        </w:rPr>
      </w:pPr>
      <w:r w:rsidRPr="005276CC">
        <w:rPr>
          <w:b/>
          <w:sz w:val="22"/>
          <w:szCs w:val="22"/>
        </w:rPr>
        <w:t>WYKONAWCY</w:t>
      </w:r>
    </w:p>
    <w:p w14:paraId="1DA68DEB" w14:textId="77777777" w:rsidR="006A5DF1" w:rsidRPr="005276CC" w:rsidRDefault="006A5DF1" w:rsidP="006A5DF1">
      <w:pPr>
        <w:tabs>
          <w:tab w:val="left" w:pos="708"/>
          <w:tab w:val="center" w:pos="4536"/>
          <w:tab w:val="right" w:pos="9072"/>
        </w:tabs>
        <w:spacing w:after="20"/>
        <w:ind w:left="5245"/>
        <w:rPr>
          <w:sz w:val="22"/>
          <w:szCs w:val="22"/>
        </w:rPr>
      </w:pPr>
      <w:r w:rsidRPr="005276CC">
        <w:rPr>
          <w:sz w:val="22"/>
          <w:szCs w:val="22"/>
        </w:rPr>
        <w:t>ubiegający się o zamówienie publiczne</w:t>
      </w:r>
    </w:p>
    <w:p w14:paraId="199F3F46" w14:textId="77777777" w:rsidR="006D4AB3" w:rsidRPr="005276CC" w:rsidRDefault="006D4AB3">
      <w:pPr>
        <w:pStyle w:val="Nagwek"/>
        <w:tabs>
          <w:tab w:val="clear" w:pos="4536"/>
        </w:tabs>
        <w:rPr>
          <w:sz w:val="22"/>
          <w:szCs w:val="22"/>
        </w:rPr>
      </w:pPr>
    </w:p>
    <w:p w14:paraId="0D4B1E2D" w14:textId="789F19C4" w:rsidR="00632C3C" w:rsidRPr="005276CC" w:rsidRDefault="00E21B49" w:rsidP="0029606A">
      <w:pPr>
        <w:pStyle w:val="Nagwek1"/>
        <w:spacing w:after="480" w:line="276" w:lineRule="auto"/>
        <w:jc w:val="center"/>
        <w:rPr>
          <w:rFonts w:ascii="Times New Roman" w:hAnsi="Times New Roman"/>
          <w:szCs w:val="28"/>
        </w:rPr>
      </w:pPr>
      <w:r w:rsidRPr="005276CC">
        <w:rPr>
          <w:rFonts w:ascii="Times New Roman" w:hAnsi="Times New Roman"/>
          <w:szCs w:val="28"/>
        </w:rPr>
        <w:t>WYJAŚNIENI</w:t>
      </w:r>
      <w:r w:rsidR="00520165" w:rsidRPr="005276CC">
        <w:rPr>
          <w:rFonts w:ascii="Times New Roman" w:hAnsi="Times New Roman"/>
          <w:szCs w:val="28"/>
        </w:rPr>
        <w:t>A</w:t>
      </w:r>
      <w:r w:rsidR="00632C3C" w:rsidRPr="005276CC">
        <w:rPr>
          <w:rFonts w:ascii="Times New Roman" w:hAnsi="Times New Roman"/>
          <w:szCs w:val="28"/>
        </w:rPr>
        <w:t xml:space="preserve"> TREŚCI</w:t>
      </w:r>
      <w:r w:rsidR="0029606A" w:rsidRPr="005276CC">
        <w:rPr>
          <w:rFonts w:ascii="Times New Roman" w:hAnsi="Times New Roman"/>
          <w:szCs w:val="28"/>
        </w:rPr>
        <w:t xml:space="preserve"> SWZ</w:t>
      </w:r>
      <w:r w:rsidR="00FF62E6" w:rsidRPr="005276CC">
        <w:rPr>
          <w:rFonts w:ascii="Times New Roman" w:hAnsi="Times New Roman"/>
          <w:szCs w:val="28"/>
        </w:rPr>
        <w:t xml:space="preserve"> i ZMIANA SWZ</w:t>
      </w:r>
    </w:p>
    <w:p w14:paraId="15D14B3D" w14:textId="238B8743" w:rsidR="006D4AB3" w:rsidRPr="005276CC" w:rsidRDefault="00632C3C" w:rsidP="00520165">
      <w:pPr>
        <w:spacing w:after="360" w:line="276" w:lineRule="auto"/>
        <w:jc w:val="both"/>
        <w:rPr>
          <w:sz w:val="22"/>
          <w:szCs w:val="22"/>
        </w:rPr>
      </w:pPr>
      <w:r w:rsidRPr="005276CC">
        <w:rPr>
          <w:sz w:val="22"/>
          <w:szCs w:val="22"/>
        </w:rPr>
        <w:t xml:space="preserve">Dotyczy: </w:t>
      </w:r>
      <w:r w:rsidR="006A5DF1" w:rsidRPr="005276CC">
        <w:rPr>
          <w:sz w:val="22"/>
          <w:szCs w:val="22"/>
        </w:rPr>
        <w:t>p</w:t>
      </w:r>
      <w:r w:rsidRPr="005276CC">
        <w:rPr>
          <w:sz w:val="22"/>
          <w:szCs w:val="22"/>
        </w:rPr>
        <w:t>ostępowani</w:t>
      </w:r>
      <w:r w:rsidR="006A5DF1" w:rsidRPr="005276CC">
        <w:rPr>
          <w:sz w:val="22"/>
          <w:szCs w:val="22"/>
        </w:rPr>
        <w:t>a</w:t>
      </w:r>
      <w:r w:rsidRPr="005276CC">
        <w:rPr>
          <w:sz w:val="22"/>
          <w:szCs w:val="22"/>
        </w:rPr>
        <w:t xml:space="preserve"> o udzielenie zamówienia publicznego, prowadzone</w:t>
      </w:r>
      <w:r w:rsidR="006A5DF1" w:rsidRPr="005276CC">
        <w:rPr>
          <w:sz w:val="22"/>
          <w:szCs w:val="22"/>
        </w:rPr>
        <w:t>go</w:t>
      </w:r>
      <w:r w:rsidRPr="005276CC">
        <w:rPr>
          <w:sz w:val="22"/>
          <w:szCs w:val="22"/>
        </w:rPr>
        <w:t xml:space="preserve"> w trybie</w:t>
      </w:r>
      <w:r w:rsidR="002C6A48" w:rsidRPr="005276CC">
        <w:rPr>
          <w:sz w:val="22"/>
          <w:szCs w:val="22"/>
        </w:rPr>
        <w:t>:</w:t>
      </w:r>
      <w:r w:rsidRPr="005276CC">
        <w:rPr>
          <w:sz w:val="22"/>
          <w:szCs w:val="22"/>
        </w:rPr>
        <w:t xml:space="preserve"> </w:t>
      </w:r>
      <w:r w:rsidR="006920BD" w:rsidRPr="005276CC">
        <w:rPr>
          <w:sz w:val="22"/>
          <w:szCs w:val="22"/>
        </w:rPr>
        <w:t xml:space="preserve">Tryb podstawowy bez negocjacji - art. 275 pkt. 1 ustawy </w:t>
      </w:r>
      <w:proofErr w:type="spellStart"/>
      <w:r w:rsidR="006920BD" w:rsidRPr="005276CC">
        <w:rPr>
          <w:sz w:val="22"/>
          <w:szCs w:val="22"/>
        </w:rPr>
        <w:t>Pzp</w:t>
      </w:r>
      <w:proofErr w:type="spellEnd"/>
      <w:r w:rsidRPr="005276CC">
        <w:rPr>
          <w:b/>
          <w:sz w:val="22"/>
          <w:szCs w:val="22"/>
        </w:rPr>
        <w:t xml:space="preserve"> </w:t>
      </w:r>
      <w:r w:rsidRPr="005276CC">
        <w:rPr>
          <w:bCs/>
          <w:sz w:val="22"/>
          <w:szCs w:val="22"/>
        </w:rPr>
        <w:t>na</w:t>
      </w:r>
      <w:r w:rsidRPr="005276CC">
        <w:rPr>
          <w:b/>
          <w:sz w:val="22"/>
          <w:szCs w:val="22"/>
        </w:rPr>
        <w:t xml:space="preserve"> </w:t>
      </w:r>
      <w:r w:rsidR="00E72428" w:rsidRPr="005276CC">
        <w:rPr>
          <w:bCs/>
          <w:sz w:val="22"/>
          <w:szCs w:val="22"/>
        </w:rPr>
        <w:t>”</w:t>
      </w:r>
      <w:r w:rsidR="006920BD" w:rsidRPr="005276CC">
        <w:rPr>
          <w:b/>
          <w:bCs/>
          <w:sz w:val="22"/>
          <w:szCs w:val="22"/>
        </w:rPr>
        <w:t xml:space="preserve">Remont wymiennikowni ciepła i </w:t>
      </w:r>
      <w:proofErr w:type="spellStart"/>
      <w:r w:rsidR="006920BD" w:rsidRPr="005276CC">
        <w:rPr>
          <w:b/>
          <w:bCs/>
          <w:sz w:val="22"/>
          <w:szCs w:val="22"/>
        </w:rPr>
        <w:t>hydrofornii</w:t>
      </w:r>
      <w:proofErr w:type="spellEnd"/>
      <w:r w:rsidR="006920BD" w:rsidRPr="005276CC">
        <w:rPr>
          <w:b/>
          <w:bCs/>
          <w:sz w:val="22"/>
          <w:szCs w:val="22"/>
        </w:rPr>
        <w:t xml:space="preserve"> w budynku domu studenckiego DS14 Kapitol przy ul. Budryka 2 w Krakowie - </w:t>
      </w:r>
      <w:r w:rsidR="001E01B3" w:rsidRPr="005276CC">
        <w:rPr>
          <w:b/>
          <w:bCs/>
          <w:sz w:val="22"/>
          <w:szCs w:val="22"/>
        </w:rPr>
        <w:br/>
      </w:r>
      <w:r w:rsidR="006920BD" w:rsidRPr="005276CC">
        <w:rPr>
          <w:b/>
          <w:bCs/>
          <w:sz w:val="22"/>
          <w:szCs w:val="22"/>
        </w:rPr>
        <w:t>KC-zp.272-412/23</w:t>
      </w:r>
      <w:r w:rsidR="00E72428" w:rsidRPr="005276CC">
        <w:rPr>
          <w:bCs/>
          <w:sz w:val="22"/>
          <w:szCs w:val="22"/>
        </w:rPr>
        <w:t>”</w:t>
      </w:r>
      <w:r w:rsidRPr="005276CC">
        <w:rPr>
          <w:b/>
          <w:sz w:val="22"/>
          <w:szCs w:val="22"/>
        </w:rPr>
        <w:t>.</w:t>
      </w:r>
    </w:p>
    <w:p w14:paraId="1940210E" w14:textId="047BA0B6" w:rsidR="0012774F" w:rsidRPr="005276CC" w:rsidRDefault="00520165" w:rsidP="00D8461B">
      <w:pPr>
        <w:spacing w:after="240" w:line="276" w:lineRule="auto"/>
        <w:jc w:val="both"/>
        <w:rPr>
          <w:sz w:val="22"/>
          <w:szCs w:val="22"/>
        </w:rPr>
      </w:pPr>
      <w:r w:rsidRPr="005276CC">
        <w:rPr>
          <w:sz w:val="22"/>
          <w:szCs w:val="22"/>
        </w:rPr>
        <w:t>Zamawiający,</w:t>
      </w:r>
      <w:r w:rsidR="002C6A48" w:rsidRPr="005276CC">
        <w:t xml:space="preserve"> </w:t>
      </w:r>
      <w:r w:rsidRPr="005276CC">
        <w:rPr>
          <w:sz w:val="22"/>
          <w:szCs w:val="22"/>
        </w:rPr>
        <w:t xml:space="preserve">działając na podstawie art. </w:t>
      </w:r>
      <w:r w:rsidR="00E74BC3" w:rsidRPr="005276CC">
        <w:rPr>
          <w:sz w:val="22"/>
          <w:szCs w:val="22"/>
        </w:rPr>
        <w:t>284</w:t>
      </w:r>
      <w:r w:rsidRPr="005276CC">
        <w:rPr>
          <w:sz w:val="22"/>
          <w:szCs w:val="22"/>
        </w:rPr>
        <w:t xml:space="preserve"> ust. </w:t>
      </w:r>
      <w:r w:rsidR="0029606A" w:rsidRPr="005276CC">
        <w:rPr>
          <w:sz w:val="22"/>
          <w:szCs w:val="22"/>
        </w:rPr>
        <w:t>6</w:t>
      </w:r>
      <w:r w:rsidRPr="005276CC">
        <w:rPr>
          <w:sz w:val="22"/>
          <w:szCs w:val="22"/>
        </w:rPr>
        <w:t xml:space="preserve"> ustawy z dnia </w:t>
      </w:r>
      <w:r w:rsidR="0029606A" w:rsidRPr="005276CC">
        <w:rPr>
          <w:sz w:val="22"/>
          <w:szCs w:val="22"/>
        </w:rPr>
        <w:t>11</w:t>
      </w:r>
      <w:r w:rsidRPr="005276CC">
        <w:rPr>
          <w:sz w:val="22"/>
          <w:szCs w:val="22"/>
        </w:rPr>
        <w:t xml:space="preserve"> </w:t>
      </w:r>
      <w:r w:rsidR="0029606A" w:rsidRPr="005276CC">
        <w:rPr>
          <w:sz w:val="22"/>
          <w:szCs w:val="22"/>
        </w:rPr>
        <w:t xml:space="preserve">września </w:t>
      </w:r>
      <w:r w:rsidRPr="005276CC">
        <w:rPr>
          <w:sz w:val="22"/>
          <w:szCs w:val="22"/>
        </w:rPr>
        <w:t>20</w:t>
      </w:r>
      <w:r w:rsidR="0029606A" w:rsidRPr="005276CC">
        <w:rPr>
          <w:sz w:val="22"/>
          <w:szCs w:val="22"/>
        </w:rPr>
        <w:t>19</w:t>
      </w:r>
      <w:r w:rsidRPr="005276CC">
        <w:rPr>
          <w:sz w:val="22"/>
          <w:szCs w:val="22"/>
        </w:rPr>
        <w:t xml:space="preserve"> r</w:t>
      </w:r>
      <w:r w:rsidR="0029606A" w:rsidRPr="005276CC">
        <w:rPr>
          <w:sz w:val="22"/>
          <w:szCs w:val="22"/>
        </w:rPr>
        <w:t>.</w:t>
      </w:r>
      <w:r w:rsidRPr="005276CC">
        <w:rPr>
          <w:sz w:val="22"/>
          <w:szCs w:val="22"/>
        </w:rPr>
        <w:t xml:space="preserve"> Prawo </w:t>
      </w:r>
      <w:r w:rsidR="0029606A" w:rsidRPr="005276CC">
        <w:rPr>
          <w:sz w:val="22"/>
          <w:szCs w:val="22"/>
        </w:rPr>
        <w:t>z</w:t>
      </w:r>
      <w:r w:rsidRPr="005276CC">
        <w:rPr>
          <w:sz w:val="22"/>
          <w:szCs w:val="22"/>
        </w:rPr>
        <w:t xml:space="preserve">amówień </w:t>
      </w:r>
      <w:r w:rsidR="0029606A" w:rsidRPr="005276CC">
        <w:rPr>
          <w:sz w:val="22"/>
          <w:szCs w:val="22"/>
        </w:rPr>
        <w:t>p</w:t>
      </w:r>
      <w:r w:rsidRPr="005276CC">
        <w:rPr>
          <w:sz w:val="22"/>
          <w:szCs w:val="22"/>
        </w:rPr>
        <w:t>ublicznych</w:t>
      </w:r>
      <w:r w:rsidR="00711222" w:rsidRPr="005276CC">
        <w:rPr>
          <w:sz w:val="22"/>
          <w:szCs w:val="22"/>
        </w:rPr>
        <w:t xml:space="preserve"> (Dz.U. z 2022 r. poz. 1710)</w:t>
      </w:r>
      <w:r w:rsidR="00BE7BFD" w:rsidRPr="005276CC">
        <w:rPr>
          <w:sz w:val="22"/>
          <w:szCs w:val="22"/>
        </w:rPr>
        <w:t xml:space="preserve">, </w:t>
      </w:r>
      <w:r w:rsidR="00E74BC3" w:rsidRPr="005276CC">
        <w:rPr>
          <w:sz w:val="22"/>
          <w:szCs w:val="22"/>
        </w:rPr>
        <w:t>udostępnia</w:t>
      </w:r>
      <w:r w:rsidR="00BE7BFD" w:rsidRPr="005276CC">
        <w:rPr>
          <w:sz w:val="22"/>
          <w:szCs w:val="22"/>
        </w:rPr>
        <w:t xml:space="preserve"> poniżej treść zapytań do S</w:t>
      </w:r>
      <w:r w:rsidR="0012774F" w:rsidRPr="005276CC">
        <w:rPr>
          <w:sz w:val="22"/>
          <w:szCs w:val="22"/>
        </w:rPr>
        <w:t>pecyfikacji Warunków Zamówienia (</w:t>
      </w:r>
      <w:r w:rsidR="0012774F" w:rsidRPr="005276CC">
        <w:rPr>
          <w:sz w:val="22"/>
          <w:szCs w:val="22"/>
          <w:lang w:eastAsia="ar-SA"/>
        </w:rPr>
        <w:t>zwanej dalej</w:t>
      </w:r>
      <w:r w:rsidR="0012774F" w:rsidRPr="005276CC">
        <w:rPr>
          <w:b/>
          <w:sz w:val="22"/>
          <w:szCs w:val="22"/>
          <w:lang w:eastAsia="ar-SA"/>
        </w:rPr>
        <w:t xml:space="preserve"> </w:t>
      </w:r>
      <w:r w:rsidR="0012774F" w:rsidRPr="005276CC">
        <w:rPr>
          <w:bCs/>
          <w:sz w:val="22"/>
          <w:szCs w:val="22"/>
          <w:lang w:eastAsia="ar-SA"/>
        </w:rPr>
        <w:t>”SWZ”)</w:t>
      </w:r>
      <w:r w:rsidR="00E74BC3" w:rsidRPr="005276CC">
        <w:rPr>
          <w:bCs/>
          <w:sz w:val="22"/>
          <w:szCs w:val="22"/>
          <w:lang w:eastAsia="ar-SA"/>
        </w:rPr>
        <w:t xml:space="preserve"> </w:t>
      </w:r>
      <w:r w:rsidR="00E74BC3" w:rsidRPr="005276CC">
        <w:rPr>
          <w:sz w:val="22"/>
          <w:szCs w:val="22"/>
        </w:rPr>
        <w:t>wraz z wyjaśnieniami</w:t>
      </w:r>
      <w:r w:rsidR="0012774F" w:rsidRPr="005276CC">
        <w:rPr>
          <w:bCs/>
          <w:sz w:val="22"/>
          <w:szCs w:val="22"/>
          <w:lang w:eastAsia="ar-SA"/>
        </w:rPr>
        <w:t>:</w:t>
      </w:r>
    </w:p>
    <w:p w14:paraId="1EB64D66" w14:textId="0F405304" w:rsidR="00BE7BFD" w:rsidRPr="005276CC" w:rsidRDefault="00FF62E6" w:rsidP="00FF62E6">
      <w:pPr>
        <w:rPr>
          <w:sz w:val="22"/>
          <w:szCs w:val="22"/>
        </w:rPr>
      </w:pPr>
      <w:r w:rsidRPr="005276CC">
        <w:rPr>
          <w:b/>
          <w:bCs/>
          <w:sz w:val="22"/>
          <w:szCs w:val="22"/>
        </w:rPr>
        <w:t>Pytanie 1</w:t>
      </w:r>
      <w:r w:rsidRPr="005276CC">
        <w:rPr>
          <w:sz w:val="22"/>
          <w:szCs w:val="22"/>
        </w:rPr>
        <w:br/>
        <w:t xml:space="preserve">W zamieszczonym do przetargu opisie technicznym dla technologii wymiennikowni na stronie 36 – karta doboru urządzeń kompaktowego węzła cieplnego dla węzła </w:t>
      </w:r>
      <w:proofErr w:type="spellStart"/>
      <w:r w:rsidRPr="005276CC">
        <w:rPr>
          <w:sz w:val="22"/>
          <w:szCs w:val="22"/>
        </w:rPr>
        <w:t>cwu</w:t>
      </w:r>
      <w:proofErr w:type="spellEnd"/>
      <w:r w:rsidRPr="005276CC">
        <w:rPr>
          <w:sz w:val="22"/>
          <w:szCs w:val="22"/>
        </w:rPr>
        <w:t xml:space="preserve"> II strefa są podane błędnie urządzenia centralnego ogrzewania (pompa, wymiennik itd.) zamiast urządzenia ciepłej wody użytkowej. Prosimy o zamieszczenia poprawnego zestawienia urządzeń dla węzła </w:t>
      </w:r>
      <w:proofErr w:type="spellStart"/>
      <w:r w:rsidRPr="005276CC">
        <w:rPr>
          <w:sz w:val="22"/>
          <w:szCs w:val="22"/>
        </w:rPr>
        <w:t>Qcwu</w:t>
      </w:r>
      <w:proofErr w:type="spellEnd"/>
      <w:r w:rsidRPr="005276CC">
        <w:rPr>
          <w:sz w:val="22"/>
          <w:szCs w:val="22"/>
        </w:rPr>
        <w:t xml:space="preserve"> II strefa.</w:t>
      </w:r>
      <w:r w:rsidRPr="005276CC">
        <w:rPr>
          <w:sz w:val="22"/>
          <w:szCs w:val="22"/>
        </w:rPr>
        <w:br/>
      </w:r>
      <w:r w:rsidRPr="005276CC">
        <w:rPr>
          <w:sz w:val="22"/>
          <w:szCs w:val="22"/>
        </w:rPr>
        <w:br/>
        <w:t>Odpowiedź:</w:t>
      </w:r>
      <w:r w:rsidRPr="005276CC">
        <w:rPr>
          <w:sz w:val="22"/>
          <w:szCs w:val="22"/>
        </w:rPr>
        <w:br/>
        <w:t>Zamawiający udostępnia poprawne karty doboru urządzeń kompaktowego węzła cieplnego dla węzła CWU II strefa (karty_doboru_urz_wezel_kompakt-pyt1.pdf).</w:t>
      </w:r>
      <w:r w:rsidRPr="005276CC">
        <w:rPr>
          <w:sz w:val="22"/>
          <w:szCs w:val="22"/>
        </w:rPr>
        <w:br/>
      </w:r>
      <w:r w:rsidRPr="005276CC">
        <w:rPr>
          <w:sz w:val="22"/>
          <w:szCs w:val="22"/>
        </w:rPr>
        <w:br/>
      </w:r>
      <w:r w:rsidRPr="005276CC">
        <w:rPr>
          <w:b/>
          <w:bCs/>
          <w:sz w:val="22"/>
          <w:szCs w:val="22"/>
        </w:rPr>
        <w:t>Pytanie 2:</w:t>
      </w:r>
      <w:r w:rsidRPr="005276CC">
        <w:rPr>
          <w:sz w:val="22"/>
          <w:szCs w:val="22"/>
        </w:rPr>
        <w:br/>
        <w:t xml:space="preserve">W zamieszczonym projekcie hydroforni zaprojektowano hydrofor </w:t>
      </w:r>
      <w:proofErr w:type="spellStart"/>
      <w:r w:rsidRPr="005276CC">
        <w:rPr>
          <w:sz w:val="22"/>
          <w:szCs w:val="22"/>
        </w:rPr>
        <w:t>SiBoost</w:t>
      </w:r>
      <w:proofErr w:type="spellEnd"/>
      <w:r w:rsidRPr="005276CC">
        <w:rPr>
          <w:sz w:val="22"/>
          <w:szCs w:val="22"/>
        </w:rPr>
        <w:t xml:space="preserve"> Smart 3 </w:t>
      </w:r>
      <w:proofErr w:type="spellStart"/>
      <w:r w:rsidRPr="005276CC">
        <w:rPr>
          <w:sz w:val="22"/>
          <w:szCs w:val="22"/>
        </w:rPr>
        <w:t>Helix</w:t>
      </w:r>
      <w:proofErr w:type="spellEnd"/>
      <w:r w:rsidRPr="005276CC">
        <w:rPr>
          <w:sz w:val="22"/>
          <w:szCs w:val="22"/>
        </w:rPr>
        <w:t xml:space="preserve"> VE 1602. Jest to hydrofor bez certyfikacji CNBOP. Od zeszłego roku hydrofory p.poż mają obowiązek posiadać certyfikacje CNBOP. Prosimy o wyjaśnienie.</w:t>
      </w:r>
      <w:r w:rsidRPr="005276CC">
        <w:rPr>
          <w:sz w:val="22"/>
          <w:szCs w:val="22"/>
        </w:rPr>
        <w:br/>
      </w:r>
      <w:r w:rsidRPr="005276CC">
        <w:rPr>
          <w:sz w:val="22"/>
          <w:szCs w:val="22"/>
        </w:rPr>
        <w:br/>
        <w:t>Odpowiedź:</w:t>
      </w:r>
      <w:r w:rsidRPr="005276CC">
        <w:rPr>
          <w:sz w:val="22"/>
          <w:szCs w:val="22"/>
        </w:rPr>
        <w:br/>
        <w:t>Wykonawca może zaoferować każde urządzenie spełniające wskazane w dokumentacji projektowej minimalne parametry (wskazane poniżej), posiadające wymaganą certyfikację CNBOP, pod warunkiem kompatybilności zaoferowanego urządzenia z pozostałymi elementami (kompensator drgań, zwężka dwukołnierzowa, zawory, moduł odcięcia, układ pomiarowy). Zgodnie z odpowiedzią na pytanie 2 Zamawiający dopuszcza zaoferowanie urządzenia 2-pompowego.</w:t>
      </w:r>
      <w:r w:rsidRPr="005276CC">
        <w:rPr>
          <w:sz w:val="22"/>
          <w:szCs w:val="22"/>
        </w:rPr>
        <w:br/>
      </w:r>
      <w:r w:rsidRPr="005276CC">
        <w:rPr>
          <w:sz w:val="22"/>
          <w:szCs w:val="22"/>
        </w:rPr>
        <w:br/>
        <w:t>Minimalne parametry zestawu hydroforowego:</w:t>
      </w:r>
      <w:r w:rsidRPr="005276CC">
        <w:rPr>
          <w:sz w:val="22"/>
          <w:szCs w:val="22"/>
        </w:rPr>
        <w:br/>
        <w:t>-Obliczeniowe zapotrzebowanie na wodę bytową=  14,15 m</w:t>
      </w:r>
      <w:r w:rsidRPr="005276CC">
        <w:rPr>
          <w:sz w:val="22"/>
          <w:szCs w:val="22"/>
          <w:vertAlign w:val="superscript"/>
        </w:rPr>
        <w:t>3</w:t>
      </w:r>
      <w:r w:rsidRPr="005276CC">
        <w:rPr>
          <w:sz w:val="22"/>
          <w:szCs w:val="22"/>
        </w:rPr>
        <w:t>/h</w:t>
      </w:r>
      <w:r w:rsidRPr="005276CC">
        <w:rPr>
          <w:sz w:val="22"/>
          <w:szCs w:val="22"/>
        </w:rPr>
        <w:br/>
        <w:t>-Wymagane zapotrzebowanie na wodę do celów p.poż.= 36 m</w:t>
      </w:r>
      <w:r w:rsidRPr="005276CC">
        <w:rPr>
          <w:sz w:val="22"/>
          <w:szCs w:val="22"/>
          <w:vertAlign w:val="superscript"/>
        </w:rPr>
        <w:t>3</w:t>
      </w:r>
      <w:r w:rsidRPr="005276CC">
        <w:rPr>
          <w:sz w:val="22"/>
          <w:szCs w:val="22"/>
        </w:rPr>
        <w:t>/h</w:t>
      </w:r>
      <w:r w:rsidRPr="005276CC">
        <w:rPr>
          <w:sz w:val="22"/>
          <w:szCs w:val="22"/>
        </w:rPr>
        <w:br/>
        <w:t>Wymagane ciśnienie za zestawem:</w:t>
      </w:r>
      <w:r w:rsidRPr="005276CC">
        <w:rPr>
          <w:sz w:val="22"/>
          <w:szCs w:val="22"/>
        </w:rPr>
        <w:br/>
        <w:t>-Obliczeniowa wysokość ciśnienia za zestawem do celów bytowych=60,3 m H</w:t>
      </w:r>
      <w:r w:rsidRPr="005276CC">
        <w:rPr>
          <w:sz w:val="22"/>
          <w:szCs w:val="22"/>
          <w:vertAlign w:val="subscript"/>
        </w:rPr>
        <w:t>2</w:t>
      </w:r>
      <w:r w:rsidRPr="005276CC">
        <w:rPr>
          <w:sz w:val="22"/>
          <w:szCs w:val="22"/>
        </w:rPr>
        <w:t>O</w:t>
      </w:r>
      <w:bookmarkStart w:id="0" w:name="_GoBack"/>
      <w:bookmarkEnd w:id="0"/>
      <w:r w:rsidRPr="005276CC">
        <w:rPr>
          <w:sz w:val="22"/>
          <w:szCs w:val="22"/>
        </w:rPr>
        <w:br/>
        <w:t>-Obliczeniowa wysokość ciśnienia za zestawem do celów p.poż. =68,8 m H</w:t>
      </w:r>
      <w:r w:rsidRPr="005276CC">
        <w:rPr>
          <w:sz w:val="22"/>
          <w:szCs w:val="22"/>
          <w:vertAlign w:val="subscript"/>
        </w:rPr>
        <w:t>2</w:t>
      </w:r>
      <w:r w:rsidRPr="005276CC">
        <w:rPr>
          <w:sz w:val="22"/>
          <w:szCs w:val="22"/>
        </w:rPr>
        <w:t>O</w:t>
      </w:r>
      <w:r w:rsidRPr="005276CC">
        <w:rPr>
          <w:sz w:val="22"/>
          <w:szCs w:val="22"/>
        </w:rPr>
        <w:br/>
      </w:r>
      <w:r w:rsidRPr="005276CC">
        <w:rPr>
          <w:sz w:val="22"/>
          <w:szCs w:val="22"/>
        </w:rPr>
        <w:lastRenderedPageBreak/>
        <w:t>Ciśnienie wody przed zestawem= 56 m H</w:t>
      </w:r>
      <w:r w:rsidRPr="005276CC">
        <w:rPr>
          <w:sz w:val="22"/>
          <w:szCs w:val="22"/>
          <w:vertAlign w:val="subscript"/>
        </w:rPr>
        <w:t>2</w:t>
      </w:r>
      <w:r w:rsidRPr="005276CC">
        <w:rPr>
          <w:sz w:val="22"/>
          <w:szCs w:val="22"/>
        </w:rPr>
        <w:t>O</w:t>
      </w:r>
      <w:r w:rsidRPr="005276CC">
        <w:rPr>
          <w:sz w:val="22"/>
          <w:szCs w:val="22"/>
        </w:rPr>
        <w:br/>
      </w:r>
      <w:r w:rsidRPr="005276CC">
        <w:rPr>
          <w:sz w:val="22"/>
          <w:szCs w:val="22"/>
        </w:rPr>
        <w:br/>
      </w:r>
      <w:r w:rsidRPr="005276CC">
        <w:rPr>
          <w:b/>
          <w:bCs/>
          <w:sz w:val="22"/>
          <w:szCs w:val="22"/>
        </w:rPr>
        <w:t>Pytanie 3:</w:t>
      </w:r>
      <w:r w:rsidRPr="005276CC">
        <w:rPr>
          <w:sz w:val="22"/>
          <w:szCs w:val="22"/>
        </w:rPr>
        <w:br/>
        <w:t>Na dzień dzisiejszy czas oczekiwania alternatywny hydrofor z certyfikacją CNBOP wynosi około 5 miesięcy bez gwarancji dotrzymana terminu przez producenta. Czy w związku z tym Zamawiający dopuszcza zamianę występujący w projekcie hydrofor 3-pompowy na dostępny na rynku o nie gorszych parametrach technicznych hydrofor 2-pompowy z wymaganą certyfikacją CNBOP.</w:t>
      </w:r>
      <w:r w:rsidRPr="005276CC">
        <w:rPr>
          <w:sz w:val="22"/>
          <w:szCs w:val="22"/>
        </w:rPr>
        <w:br/>
      </w:r>
      <w:r w:rsidRPr="005276CC">
        <w:rPr>
          <w:sz w:val="22"/>
          <w:szCs w:val="22"/>
        </w:rPr>
        <w:br/>
        <w:t>Odpowiedź:</w:t>
      </w:r>
      <w:r w:rsidRPr="005276CC">
        <w:rPr>
          <w:sz w:val="22"/>
          <w:szCs w:val="22"/>
        </w:rPr>
        <w:br/>
      </w:r>
      <w:r w:rsidRPr="005276CC">
        <w:rPr>
          <w:sz w:val="22"/>
        </w:rPr>
        <w:t>Zamawiający dopuszcza hydrofor</w:t>
      </w:r>
      <w:r w:rsidR="005276CC" w:rsidRPr="005276CC">
        <w:rPr>
          <w:sz w:val="22"/>
        </w:rPr>
        <w:t xml:space="preserve"> zarówno</w:t>
      </w:r>
      <w:r w:rsidRPr="005276CC">
        <w:rPr>
          <w:sz w:val="22"/>
        </w:rPr>
        <w:t xml:space="preserve"> </w:t>
      </w:r>
      <w:r w:rsidR="005276CC" w:rsidRPr="005276CC">
        <w:rPr>
          <w:sz w:val="22"/>
        </w:rPr>
        <w:t>3 pompowy jak i</w:t>
      </w:r>
      <w:r w:rsidRPr="005276CC">
        <w:rPr>
          <w:sz w:val="22"/>
        </w:rPr>
        <w:t xml:space="preserve"> 2-pompowy pod warunkiem zachowania wskazanych w projekcie parametrów technicznych, pod warunkiem kompatybilności zaoferowanego urządzenia z pozostałymi elementami (kompensator drgań, zwężka dwukołnierzowa, zawory, moduł odcięcia, układ pomiarowy).</w:t>
      </w:r>
      <w:r w:rsidRPr="005276CC">
        <w:rPr>
          <w:b/>
          <w:bCs/>
          <w:sz w:val="22"/>
          <w:u w:val="single"/>
        </w:rPr>
        <w:br/>
      </w:r>
      <w:r w:rsidRPr="005276CC">
        <w:rPr>
          <w:b/>
          <w:bCs/>
          <w:sz w:val="22"/>
          <w:u w:val="single"/>
        </w:rPr>
        <w:br/>
      </w:r>
      <w:r w:rsidRPr="005276CC">
        <w:rPr>
          <w:sz w:val="22"/>
        </w:rPr>
        <w:t>Minimalne parametry zestawu hydroforowego:</w:t>
      </w:r>
      <w:r w:rsidRPr="005276CC">
        <w:rPr>
          <w:sz w:val="22"/>
        </w:rPr>
        <w:br/>
        <w:t>-Obliczeniowe zapotrzebowanie na wodę bytową=  14,15 m</w:t>
      </w:r>
      <w:r w:rsidRPr="005276CC">
        <w:rPr>
          <w:sz w:val="22"/>
          <w:vertAlign w:val="superscript"/>
        </w:rPr>
        <w:t>3</w:t>
      </w:r>
      <w:r w:rsidRPr="005276CC">
        <w:rPr>
          <w:sz w:val="22"/>
        </w:rPr>
        <w:t>/h</w:t>
      </w:r>
      <w:r w:rsidRPr="005276CC">
        <w:rPr>
          <w:sz w:val="22"/>
        </w:rPr>
        <w:br/>
        <w:t>-Wymagane zapotrzebowanie na wodę do celów p.poż.= 36 m</w:t>
      </w:r>
      <w:r w:rsidRPr="005276CC">
        <w:rPr>
          <w:sz w:val="22"/>
          <w:vertAlign w:val="superscript"/>
        </w:rPr>
        <w:t>3</w:t>
      </w:r>
      <w:r w:rsidRPr="005276CC">
        <w:rPr>
          <w:sz w:val="22"/>
        </w:rPr>
        <w:t>/h</w:t>
      </w:r>
      <w:r w:rsidRPr="005276CC">
        <w:rPr>
          <w:sz w:val="22"/>
        </w:rPr>
        <w:br/>
        <w:t>Wymagane ciśnienie za zestawem:</w:t>
      </w:r>
      <w:r w:rsidRPr="005276CC">
        <w:rPr>
          <w:sz w:val="22"/>
        </w:rPr>
        <w:br/>
        <w:t>-Obliczeniowa wysokość ciśnienia za zestawem do celów bytowych=60,3 m H</w:t>
      </w:r>
      <w:r w:rsidRPr="005276CC">
        <w:rPr>
          <w:sz w:val="22"/>
          <w:vertAlign w:val="subscript"/>
        </w:rPr>
        <w:t>2</w:t>
      </w:r>
      <w:r w:rsidRPr="005276CC">
        <w:rPr>
          <w:sz w:val="22"/>
        </w:rPr>
        <w:t>O</w:t>
      </w:r>
      <w:r w:rsidRPr="005276CC">
        <w:rPr>
          <w:sz w:val="22"/>
        </w:rPr>
        <w:br/>
        <w:t>-Obliczeniowa wysokość ciśnienia za zestawem do celów p.poż. =68,8 m H</w:t>
      </w:r>
      <w:r w:rsidRPr="005276CC">
        <w:rPr>
          <w:sz w:val="22"/>
          <w:vertAlign w:val="subscript"/>
        </w:rPr>
        <w:t>2</w:t>
      </w:r>
      <w:r w:rsidRPr="005276CC">
        <w:rPr>
          <w:sz w:val="22"/>
        </w:rPr>
        <w:t>O</w:t>
      </w:r>
      <w:r w:rsidRPr="005276CC">
        <w:rPr>
          <w:sz w:val="22"/>
        </w:rPr>
        <w:br/>
        <w:t>Ciśnienie wody przed zestawem= 56 m H</w:t>
      </w:r>
      <w:r w:rsidRPr="005276CC">
        <w:rPr>
          <w:sz w:val="22"/>
          <w:vertAlign w:val="subscript"/>
        </w:rPr>
        <w:t>2</w:t>
      </w:r>
      <w:r w:rsidRPr="005276CC">
        <w:rPr>
          <w:sz w:val="22"/>
        </w:rPr>
        <w:t>O</w:t>
      </w:r>
      <w:r w:rsidRPr="005276CC">
        <w:rPr>
          <w:sz w:val="24"/>
          <w:szCs w:val="22"/>
        </w:rPr>
        <w:br/>
      </w:r>
      <w:r w:rsidRPr="005276CC">
        <w:rPr>
          <w:sz w:val="24"/>
          <w:szCs w:val="22"/>
        </w:rPr>
        <w:br/>
      </w:r>
      <w:r w:rsidRPr="005276CC">
        <w:rPr>
          <w:sz w:val="22"/>
          <w:szCs w:val="22"/>
        </w:rPr>
        <w:br/>
      </w:r>
      <w:r w:rsidRPr="005276CC">
        <w:rPr>
          <w:b/>
          <w:bCs/>
          <w:sz w:val="22"/>
          <w:szCs w:val="22"/>
        </w:rPr>
        <w:t>Pytanie 4:</w:t>
      </w:r>
      <w:r w:rsidRPr="005276CC">
        <w:rPr>
          <w:sz w:val="22"/>
          <w:szCs w:val="22"/>
        </w:rPr>
        <w:br/>
        <w:t xml:space="preserve">Zamieszczony do przetargu przedmiar robót nie uwzględnia żadnych prac budowlanych pomieszczenia wymiennikowni. Proszę o potwierdzenie że w zakresie postępowania nie ma żadnych prac budowlanych np. wymiany płytek </w:t>
      </w:r>
      <w:proofErr w:type="spellStart"/>
      <w:r w:rsidRPr="005276CC">
        <w:rPr>
          <w:sz w:val="22"/>
          <w:szCs w:val="22"/>
        </w:rPr>
        <w:t>gresowych</w:t>
      </w:r>
      <w:proofErr w:type="spellEnd"/>
      <w:r w:rsidRPr="005276CC">
        <w:rPr>
          <w:sz w:val="22"/>
          <w:szCs w:val="22"/>
        </w:rPr>
        <w:t xml:space="preserve"> na posadzce.</w:t>
      </w:r>
      <w:r w:rsidRPr="005276CC">
        <w:rPr>
          <w:sz w:val="22"/>
          <w:szCs w:val="22"/>
        </w:rPr>
        <w:br/>
      </w:r>
      <w:r w:rsidRPr="005276CC">
        <w:rPr>
          <w:sz w:val="22"/>
          <w:szCs w:val="22"/>
        </w:rPr>
        <w:br/>
        <w:t>Odpowiedź:</w:t>
      </w:r>
      <w:r w:rsidRPr="005276CC">
        <w:rPr>
          <w:sz w:val="22"/>
          <w:szCs w:val="22"/>
        </w:rPr>
        <w:br/>
        <w:t xml:space="preserve">Prace budowlane ujęto w oddzielnym kosztorysie (dokumentacja </w:t>
      </w:r>
      <w:proofErr w:type="spellStart"/>
      <w:r w:rsidRPr="005276CC">
        <w:rPr>
          <w:sz w:val="22"/>
          <w:szCs w:val="22"/>
        </w:rPr>
        <w:t>projektowa-remont</w:t>
      </w:r>
      <w:proofErr w:type="spellEnd"/>
      <w:r w:rsidRPr="005276CC">
        <w:rPr>
          <w:sz w:val="22"/>
          <w:szCs w:val="22"/>
        </w:rPr>
        <w:t xml:space="preserve"> wymiennikowni w DS14/przedmiary/</w:t>
      </w:r>
      <w:proofErr w:type="spellStart"/>
      <w:r w:rsidRPr="005276CC">
        <w:rPr>
          <w:sz w:val="22"/>
          <w:szCs w:val="22"/>
        </w:rPr>
        <w:t>ds</w:t>
      </w:r>
      <w:proofErr w:type="spellEnd"/>
      <w:r w:rsidRPr="005276CC">
        <w:rPr>
          <w:sz w:val="22"/>
          <w:szCs w:val="22"/>
        </w:rPr>
        <w:t xml:space="preserve"> 14_izolacja_scian_(</w:t>
      </w:r>
      <w:proofErr w:type="spellStart"/>
      <w:r w:rsidRPr="005276CC">
        <w:rPr>
          <w:sz w:val="22"/>
          <w:szCs w:val="22"/>
        </w:rPr>
        <w:t>prz</w:t>
      </w:r>
      <w:proofErr w:type="spellEnd"/>
      <w:r w:rsidRPr="005276CC">
        <w:rPr>
          <w:sz w:val="22"/>
          <w:szCs w:val="22"/>
        </w:rPr>
        <w:t>)_akt.pdf)</w:t>
      </w:r>
      <w:r w:rsidRPr="005276CC">
        <w:rPr>
          <w:sz w:val="22"/>
          <w:szCs w:val="22"/>
        </w:rPr>
        <w:br/>
      </w:r>
      <w:r w:rsidRPr="005276CC">
        <w:rPr>
          <w:sz w:val="22"/>
          <w:szCs w:val="22"/>
        </w:rPr>
        <w:br/>
      </w:r>
      <w:r w:rsidRPr="005276CC">
        <w:rPr>
          <w:b/>
          <w:bCs/>
          <w:sz w:val="22"/>
          <w:szCs w:val="22"/>
        </w:rPr>
        <w:t>Pytanie 5:</w:t>
      </w:r>
      <w:r w:rsidRPr="005276CC">
        <w:rPr>
          <w:sz w:val="22"/>
          <w:szCs w:val="22"/>
        </w:rPr>
        <w:br/>
        <w:t>Czy istniejący przewód czujnika temperatury zewnętrznej wymaga wymiany?</w:t>
      </w:r>
      <w:r w:rsidRPr="005276CC">
        <w:rPr>
          <w:sz w:val="22"/>
          <w:szCs w:val="22"/>
        </w:rPr>
        <w:br/>
      </w:r>
      <w:r w:rsidRPr="005276CC">
        <w:rPr>
          <w:sz w:val="22"/>
          <w:szCs w:val="22"/>
        </w:rPr>
        <w:br/>
        <w:t>Odpowiedź:</w:t>
      </w:r>
      <w:r w:rsidRPr="005276CC">
        <w:rPr>
          <w:sz w:val="22"/>
          <w:szCs w:val="22"/>
        </w:rPr>
        <w:br/>
        <w:t xml:space="preserve">W projekcie </w:t>
      </w:r>
      <w:proofErr w:type="spellStart"/>
      <w:r w:rsidRPr="005276CC">
        <w:rPr>
          <w:sz w:val="22"/>
          <w:szCs w:val="22"/>
        </w:rPr>
        <w:t>AKPiA</w:t>
      </w:r>
      <w:proofErr w:type="spellEnd"/>
      <w:r w:rsidRPr="005276CC">
        <w:rPr>
          <w:sz w:val="22"/>
          <w:szCs w:val="22"/>
        </w:rPr>
        <w:t xml:space="preserve"> jest zapis następującej treści:</w:t>
      </w:r>
      <w:r w:rsidRPr="005276CC">
        <w:rPr>
          <w:sz w:val="22"/>
          <w:szCs w:val="22"/>
        </w:rPr>
        <w:br/>
      </w:r>
      <w:r w:rsidRPr="005276CC">
        <w:rPr>
          <w:sz w:val="22"/>
          <w:szCs w:val="22"/>
        </w:rPr>
        <w:br/>
        <w:t>"Czujnik temperatury zewnętrznej.</w:t>
      </w:r>
      <w:r w:rsidRPr="005276CC">
        <w:rPr>
          <w:sz w:val="22"/>
          <w:szCs w:val="22"/>
        </w:rPr>
        <w:br/>
        <w:t xml:space="preserve">Istniejący czujnik temperatury zewnętrznej należy wymienić. Nowy czujnik należy zabudować w miejsce istniejącego. </w:t>
      </w:r>
      <w:r w:rsidRPr="005276CC">
        <w:rPr>
          <w:sz w:val="22"/>
          <w:szCs w:val="22"/>
        </w:rPr>
        <w:br/>
        <w:t xml:space="preserve">Istniejącą instalację do czujnika temperatury zewnętrznej należy sprawdzić. W razie potrzeby należy wymienić na nową (po istniejącej trasie). Typ przewodu LiYCY2x1. Nową instalacje należy prowadzić po trasie istniejącej instalacji. Miejsce zabudowania nowego czujnika temperatury zewnętrznej zaznaczono na rys. nr 1." </w:t>
      </w:r>
      <w:r w:rsidRPr="005276CC">
        <w:rPr>
          <w:sz w:val="22"/>
          <w:szCs w:val="22"/>
        </w:rPr>
        <w:br/>
      </w:r>
      <w:r w:rsidRPr="005276CC">
        <w:rPr>
          <w:sz w:val="22"/>
          <w:szCs w:val="22"/>
        </w:rPr>
        <w:br/>
      </w:r>
      <w:r w:rsidRPr="005276CC">
        <w:rPr>
          <w:b/>
          <w:bCs/>
          <w:sz w:val="22"/>
          <w:szCs w:val="22"/>
        </w:rPr>
        <w:t>Pytanie 6:</w:t>
      </w:r>
      <w:r w:rsidRPr="005276CC">
        <w:rPr>
          <w:sz w:val="22"/>
          <w:szCs w:val="22"/>
        </w:rPr>
        <w:br/>
        <w:t>Czy w zakresie Wykonawcy jest doprowadzenie do pomieszczenia wymiennikowni uziomu z GSU budynku?</w:t>
      </w:r>
      <w:r w:rsidRPr="005276CC">
        <w:rPr>
          <w:sz w:val="22"/>
          <w:szCs w:val="22"/>
        </w:rPr>
        <w:br/>
      </w:r>
      <w:r w:rsidRPr="005276CC">
        <w:rPr>
          <w:sz w:val="22"/>
          <w:szCs w:val="22"/>
        </w:rPr>
        <w:br/>
        <w:t>Odpowiedź:</w:t>
      </w:r>
      <w:r w:rsidRPr="005276CC">
        <w:rPr>
          <w:sz w:val="22"/>
          <w:szCs w:val="22"/>
        </w:rPr>
        <w:br/>
        <w:t>Do wymiennikowni należy doprowadzić uziom z GSU budynku.</w:t>
      </w:r>
      <w:r w:rsidRPr="005276CC">
        <w:rPr>
          <w:sz w:val="22"/>
          <w:szCs w:val="22"/>
        </w:rPr>
        <w:br/>
      </w:r>
      <w:r w:rsidRPr="005276CC">
        <w:rPr>
          <w:sz w:val="22"/>
          <w:szCs w:val="22"/>
        </w:rPr>
        <w:br/>
      </w:r>
      <w:r w:rsidRPr="005276CC">
        <w:rPr>
          <w:b/>
          <w:bCs/>
          <w:sz w:val="22"/>
          <w:szCs w:val="22"/>
        </w:rPr>
        <w:t>Pytanie 7:</w:t>
      </w:r>
      <w:r w:rsidRPr="005276CC">
        <w:rPr>
          <w:sz w:val="22"/>
          <w:szCs w:val="22"/>
        </w:rPr>
        <w:br/>
        <w:t>Czy występujący w pomieszczeniu wymiennikowni otok podlega wymianie na nowy?</w:t>
      </w:r>
      <w:r w:rsidRPr="005276CC">
        <w:rPr>
          <w:sz w:val="22"/>
          <w:szCs w:val="22"/>
        </w:rPr>
        <w:br/>
      </w:r>
      <w:r w:rsidRPr="005276CC">
        <w:rPr>
          <w:sz w:val="22"/>
          <w:szCs w:val="22"/>
        </w:rPr>
        <w:lastRenderedPageBreak/>
        <w:br/>
        <w:t>Odpowiedź:</w:t>
      </w:r>
      <w:r w:rsidRPr="005276CC">
        <w:rPr>
          <w:sz w:val="22"/>
          <w:szCs w:val="22"/>
        </w:rPr>
        <w:br/>
        <w:t xml:space="preserve">W pomieszczeniu wymiennikowni ciepła należy ułożyć szynę wyrównawczą z bednarki stalowej ocynkowanej typu Fe Zn 25 x 4. Uziemienie szyny wyrównawczej należy wykonać przez podłączenie do uziomu otokowego. Sposób ułożenia szyny wyrównawczej oraz miejsce podłączenia do uziomu otokowego pokazano na rys. nr 2. W przypadku trudności z podłączeniem do uziomu otokowego należy wykonać uziom pionowy Firmy </w:t>
      </w:r>
      <w:proofErr w:type="spellStart"/>
      <w:r w:rsidRPr="005276CC">
        <w:rPr>
          <w:sz w:val="22"/>
          <w:szCs w:val="22"/>
        </w:rPr>
        <w:t>Galmar</w:t>
      </w:r>
      <w:proofErr w:type="spellEnd"/>
      <w:r w:rsidRPr="005276CC">
        <w:rPr>
          <w:sz w:val="22"/>
          <w:szCs w:val="22"/>
        </w:rPr>
        <w:t xml:space="preserve"> typu G100 25 szt. 2, l = 3 m, rezystancja uziomu nie powinna przekroczyć </w:t>
      </w:r>
      <w:proofErr w:type="spellStart"/>
      <w:r w:rsidRPr="005276CC">
        <w:rPr>
          <w:sz w:val="22"/>
          <w:szCs w:val="22"/>
        </w:rPr>
        <w:t>Rz</w:t>
      </w:r>
      <w:proofErr w:type="spellEnd"/>
      <w:r w:rsidRPr="005276CC">
        <w:rPr>
          <w:sz w:val="22"/>
          <w:szCs w:val="22"/>
        </w:rPr>
        <w:t xml:space="preserve"> ≤ 10 Ω. Do szyny wyrównawczej podłączyć wszystkie urządzenia elektryczne w wymiennikowni oraz punkt PE rozdzielnic TWC i RSW.</w:t>
      </w:r>
      <w:r w:rsidRPr="005276CC">
        <w:rPr>
          <w:sz w:val="22"/>
          <w:szCs w:val="22"/>
        </w:rPr>
        <w:br/>
      </w:r>
      <w:r w:rsidRPr="005276CC">
        <w:rPr>
          <w:sz w:val="22"/>
          <w:szCs w:val="22"/>
        </w:rPr>
        <w:br/>
      </w:r>
      <w:r w:rsidRPr="005276CC">
        <w:rPr>
          <w:b/>
          <w:bCs/>
          <w:sz w:val="22"/>
          <w:szCs w:val="22"/>
        </w:rPr>
        <w:t>Pytanie 8:</w:t>
      </w:r>
      <w:r w:rsidRPr="005276CC">
        <w:rPr>
          <w:sz w:val="22"/>
          <w:szCs w:val="22"/>
        </w:rPr>
        <w:br/>
        <w:t>Czy do projektowanego hydroforu należy doprowadzić bezpośrednie zasilanie sprzed wyłącznika głównego? Jeżeli tak to prosimy o podanie typu wymaganego przewodu.</w:t>
      </w:r>
      <w:r w:rsidRPr="005276CC">
        <w:rPr>
          <w:sz w:val="22"/>
          <w:szCs w:val="22"/>
        </w:rPr>
        <w:br/>
      </w:r>
      <w:r w:rsidRPr="005276CC">
        <w:rPr>
          <w:sz w:val="22"/>
          <w:szCs w:val="22"/>
        </w:rPr>
        <w:br/>
        <w:t>Odpowiedź:</w:t>
      </w:r>
      <w:r w:rsidRPr="005276CC">
        <w:rPr>
          <w:sz w:val="22"/>
          <w:szCs w:val="22"/>
        </w:rPr>
        <w:br/>
        <w:t xml:space="preserve">Należy doprowadzić bezpośrednie zasilanie sprzed wyłącznika głównego. Wymagany przewód powinien być zgodny z DTR zaproponowanego przez wykonawcę hydroforu 2-pompowego. </w:t>
      </w:r>
      <w:r w:rsidRPr="005276CC">
        <w:rPr>
          <w:sz w:val="22"/>
          <w:szCs w:val="22"/>
        </w:rPr>
        <w:br/>
      </w:r>
      <w:r w:rsidRPr="005276CC">
        <w:rPr>
          <w:sz w:val="22"/>
          <w:szCs w:val="22"/>
        </w:rPr>
        <w:br/>
      </w:r>
      <w:r w:rsidRPr="005276CC">
        <w:rPr>
          <w:b/>
          <w:bCs/>
          <w:sz w:val="22"/>
          <w:szCs w:val="22"/>
        </w:rPr>
        <w:t>Pytanie 9:</w:t>
      </w:r>
      <w:r w:rsidRPr="005276CC">
        <w:rPr>
          <w:sz w:val="22"/>
          <w:szCs w:val="22"/>
        </w:rPr>
        <w:br/>
        <w:t>Czy do pomieszczenia hydroforni należy doprowadzić przewód uziemiający z GSU budynku oraz wykonać otok wokół pomieszczenia wraz z połączeniami wyrównawczymi?</w:t>
      </w:r>
      <w:r w:rsidRPr="005276CC">
        <w:rPr>
          <w:sz w:val="22"/>
          <w:szCs w:val="22"/>
        </w:rPr>
        <w:br/>
      </w:r>
      <w:r w:rsidRPr="005276CC">
        <w:rPr>
          <w:sz w:val="22"/>
          <w:szCs w:val="22"/>
        </w:rPr>
        <w:br/>
        <w:t>Odpowiedź:</w:t>
      </w:r>
      <w:r w:rsidRPr="005276CC">
        <w:rPr>
          <w:sz w:val="22"/>
          <w:szCs w:val="22"/>
        </w:rPr>
        <w:br/>
      </w:r>
      <w:r w:rsidRPr="005276CC">
        <w:t>Do hydroforni należy doprowadzić uziom z GSU budynku. W ofercie należy uwzględnić wykonanie nowego otoku wraz z połączeniami wyrównawczymi.</w:t>
      </w:r>
    </w:p>
    <w:sectPr w:rsidR="00BE7BFD" w:rsidRPr="005276C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6811C" w14:textId="77777777" w:rsidR="00BD5B77" w:rsidRDefault="00BD5B77">
      <w:r>
        <w:separator/>
      </w:r>
    </w:p>
  </w:endnote>
  <w:endnote w:type="continuationSeparator" w:id="0">
    <w:p w14:paraId="647E018E" w14:textId="77777777" w:rsidR="00BD5B77" w:rsidRDefault="00BD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5EDC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E0AC8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BBD17" w14:textId="77777777" w:rsidR="006D4AB3" w:rsidRDefault="005276CC">
    <w:pPr>
      <w:pStyle w:val="Stopka"/>
      <w:tabs>
        <w:tab w:val="clear" w:pos="4536"/>
      </w:tabs>
      <w:jc w:val="center"/>
    </w:pPr>
    <w:r>
      <w:rPr>
        <w:noProof/>
      </w:rPr>
      <w:pict w14:anchorId="3EEDCCAE">
        <v:line id="_x0000_s1025" style="position:absolute;left:0;text-align:left;z-index:251657728" from="-3.85pt,8.75pt" to="455.15pt,8.75pt"/>
      </w:pict>
    </w:r>
  </w:p>
  <w:p w14:paraId="7421D72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9A972" w14:textId="77777777" w:rsidR="006D4AB3" w:rsidRDefault="006D4AB3">
    <w:pPr>
      <w:pStyle w:val="Stopka"/>
      <w:pBdr>
        <w:bottom w:val="single" w:sz="6" w:space="0" w:color="auto"/>
      </w:pBdr>
      <w:tabs>
        <w:tab w:val="clear" w:pos="4536"/>
        <w:tab w:val="left" w:pos="6237"/>
      </w:tabs>
    </w:pPr>
  </w:p>
  <w:p w14:paraId="45F62F0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0767390" w14:textId="77777777" w:rsidR="006D4AB3" w:rsidRDefault="006D4AB3">
    <w:pPr>
      <w:pStyle w:val="Stopka"/>
      <w:tabs>
        <w:tab w:val="clear" w:pos="4536"/>
        <w:tab w:val="left" w:pos="6237"/>
      </w:tabs>
    </w:pPr>
  </w:p>
  <w:p w14:paraId="2B3C1D4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9DF18" w14:textId="77777777" w:rsidR="00BD5B77" w:rsidRDefault="00BD5B77">
      <w:r>
        <w:separator/>
      </w:r>
    </w:p>
  </w:footnote>
  <w:footnote w:type="continuationSeparator" w:id="0">
    <w:p w14:paraId="1B612C81" w14:textId="77777777" w:rsidR="00BD5B77" w:rsidRDefault="00BD5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A7B5A" w14:textId="77777777" w:rsidR="006920BD" w:rsidRDefault="006920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2CA00" w14:textId="77777777" w:rsidR="006920BD" w:rsidRDefault="006920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61D0D" w14:textId="77777777" w:rsidR="006920BD" w:rsidRDefault="006920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455AD"/>
    <w:multiLevelType w:val="hybridMultilevel"/>
    <w:tmpl w:val="227C4E2A"/>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5B77"/>
    <w:rsid w:val="00031374"/>
    <w:rsid w:val="000A1097"/>
    <w:rsid w:val="000E2A8F"/>
    <w:rsid w:val="0012774F"/>
    <w:rsid w:val="00144B7A"/>
    <w:rsid w:val="00180C6E"/>
    <w:rsid w:val="001E01B3"/>
    <w:rsid w:val="0029606A"/>
    <w:rsid w:val="002C6A48"/>
    <w:rsid w:val="004848F3"/>
    <w:rsid w:val="004A75F2"/>
    <w:rsid w:val="004B443E"/>
    <w:rsid w:val="005144A9"/>
    <w:rsid w:val="00520165"/>
    <w:rsid w:val="005276CC"/>
    <w:rsid w:val="005B1B08"/>
    <w:rsid w:val="00632C3C"/>
    <w:rsid w:val="00662BDB"/>
    <w:rsid w:val="006920BD"/>
    <w:rsid w:val="006A5DF1"/>
    <w:rsid w:val="006B7198"/>
    <w:rsid w:val="006D4AB3"/>
    <w:rsid w:val="006F3B81"/>
    <w:rsid w:val="00711222"/>
    <w:rsid w:val="007D7198"/>
    <w:rsid w:val="00870F9F"/>
    <w:rsid w:val="008804B6"/>
    <w:rsid w:val="00897AB0"/>
    <w:rsid w:val="008A3553"/>
    <w:rsid w:val="00A905AC"/>
    <w:rsid w:val="00B127E1"/>
    <w:rsid w:val="00BA6584"/>
    <w:rsid w:val="00BD5B77"/>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 w:val="00FF62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366EF4"/>
  <w15:chartTrackingRefBased/>
  <w15:docId w15:val="{7A88E0F3-0C08-4242-8D42-3DBC47FB9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3</Pages>
  <Words>778</Words>
  <Characters>5277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Joanna Ćwiertnia</cp:lastModifiedBy>
  <cp:revision>2</cp:revision>
  <cp:lastPrinted>2023-08-04T09:13:00Z</cp:lastPrinted>
  <dcterms:created xsi:type="dcterms:W3CDTF">2023-08-04T09:28:00Z</dcterms:created>
  <dcterms:modified xsi:type="dcterms:W3CDTF">2023-08-04T09:28:00Z</dcterms:modified>
</cp:coreProperties>
</file>