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FAB53" w14:textId="7CF6EED8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458B0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7AC822A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00A7E7E" w14:textId="77777777" w:rsidR="006676AE" w:rsidRPr="0012157F" w:rsidRDefault="00981DB1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981DB1">
        <w:rPr>
          <w:rFonts w:ascii="Arial" w:hAnsi="Arial" w:cs="Arial"/>
        </w:rPr>
        <w:t>Szpital Specjalistyczny im. Stefana Żeromskiego SPZOZ w Krakowie</w:t>
      </w:r>
    </w:p>
    <w:p w14:paraId="1DA37DB8" w14:textId="77777777" w:rsidR="006676AE" w:rsidRPr="0012157F" w:rsidRDefault="00981DB1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981DB1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981DB1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241ABC6F" w14:textId="77777777" w:rsidR="00F90CD1" w:rsidRDefault="00981DB1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981DB1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981DB1">
        <w:rPr>
          <w:rFonts w:ascii="Arial" w:hAnsi="Arial" w:cs="Arial"/>
        </w:rPr>
        <w:t>Kraków</w:t>
      </w:r>
    </w:p>
    <w:p w14:paraId="30BBB7D5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C882120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D6B8BAF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1DAA83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C7438B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1AFE20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37EE676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65BEE1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FC9F584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1DB1" w:rsidRPr="0012157F" w14:paraId="6BE19CBB" w14:textId="77777777" w:rsidTr="0020715D">
        <w:tc>
          <w:tcPr>
            <w:tcW w:w="9104" w:type="dxa"/>
            <w:shd w:val="clear" w:color="auto" w:fill="D9D9D9"/>
          </w:tcPr>
          <w:p w14:paraId="01DCD140" w14:textId="77777777" w:rsidR="00981DB1" w:rsidRPr="0012157F" w:rsidRDefault="00981DB1" w:rsidP="0020715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F544750" w14:textId="77777777" w:rsidR="00981DB1" w:rsidRPr="00094F76" w:rsidRDefault="00981DB1" w:rsidP="0020715D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81DB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2F409159" w14:textId="77777777" w:rsidR="00981DB1" w:rsidRPr="0017574D" w:rsidRDefault="00981DB1" w:rsidP="0020715D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B14C02C" w14:textId="77777777" w:rsidR="00981DB1" w:rsidRDefault="00981DB1" w:rsidP="0020715D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61D44B5" w14:textId="77777777" w:rsidR="00981DB1" w:rsidRPr="002C3302" w:rsidRDefault="00981DB1" w:rsidP="002071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946AEFD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7B3FFE5" w14:textId="77777777" w:rsidR="00E50194" w:rsidRDefault="00981DB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81DB1">
        <w:rPr>
          <w:rFonts w:ascii="Arial" w:hAnsi="Arial" w:cs="Arial"/>
          <w:b/>
          <w:sz w:val="24"/>
          <w:szCs w:val="24"/>
        </w:rPr>
        <w:t>Dostawa (rozbudowa) Endobazy w Pracowni Endoskopowej wraz z aktualizacjami oraz dostawa dodatkowych stanowisk dla Oddziału Otolaryngologicznego</w:t>
      </w:r>
    </w:p>
    <w:p w14:paraId="0F6CC1D2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81DB1" w:rsidRPr="00981DB1">
        <w:rPr>
          <w:rFonts w:ascii="Arial" w:hAnsi="Arial" w:cs="Arial"/>
          <w:b/>
          <w:sz w:val="24"/>
          <w:szCs w:val="24"/>
        </w:rPr>
        <w:t>SZP-271-27-2023</w:t>
      </w:r>
    </w:p>
    <w:p w14:paraId="5A544FA8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81DB1" w:rsidRPr="00981DB1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6F80CCF9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B4470B5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BA49A28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4BAD889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F11B7BF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5C2C1CD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B919DC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6C5EBFFF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09F87846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C2AD8CB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2CBA28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92743DA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262D31F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44A065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E1BBF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F45EA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5DFEC6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A7E27E8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4CDB0FE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39583" w14:textId="77777777" w:rsidR="00CA47F0" w:rsidRDefault="00CA47F0" w:rsidP="0038231F">
      <w:pPr>
        <w:spacing w:after="0" w:line="240" w:lineRule="auto"/>
      </w:pPr>
      <w:r>
        <w:separator/>
      </w:r>
    </w:p>
  </w:endnote>
  <w:endnote w:type="continuationSeparator" w:id="0">
    <w:p w14:paraId="2A607D24" w14:textId="77777777" w:rsidR="00CA47F0" w:rsidRDefault="00CA47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9C476" w14:textId="77777777" w:rsidR="00981DB1" w:rsidRDefault="00981D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6ED9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CA5A3A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1B2B1" w14:textId="77777777" w:rsidR="00981DB1" w:rsidRDefault="00981D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F3C47" w14:textId="77777777" w:rsidR="00CA47F0" w:rsidRDefault="00CA47F0" w:rsidP="0038231F">
      <w:pPr>
        <w:spacing w:after="0" w:line="240" w:lineRule="auto"/>
      </w:pPr>
      <w:r>
        <w:separator/>
      </w:r>
    </w:p>
  </w:footnote>
  <w:footnote w:type="continuationSeparator" w:id="0">
    <w:p w14:paraId="23E3FF14" w14:textId="77777777" w:rsidR="00CA47F0" w:rsidRDefault="00CA47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BAFE7" w14:textId="77777777" w:rsidR="00981DB1" w:rsidRDefault="00981D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C21C0" w14:textId="77777777" w:rsidR="00981DB1" w:rsidRDefault="00981D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40857" w14:textId="77777777" w:rsidR="00981DB1" w:rsidRDefault="00981D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74854">
    <w:abstractNumId w:val="12"/>
  </w:num>
  <w:num w:numId="2" w16cid:durableId="1699773485">
    <w:abstractNumId w:val="0"/>
  </w:num>
  <w:num w:numId="3" w16cid:durableId="416219654">
    <w:abstractNumId w:val="11"/>
  </w:num>
  <w:num w:numId="4" w16cid:durableId="1337733097">
    <w:abstractNumId w:val="16"/>
  </w:num>
  <w:num w:numId="5" w16cid:durableId="786661364">
    <w:abstractNumId w:val="13"/>
  </w:num>
  <w:num w:numId="6" w16cid:durableId="346636517">
    <w:abstractNumId w:val="10"/>
  </w:num>
  <w:num w:numId="7" w16cid:durableId="1504778084">
    <w:abstractNumId w:val="1"/>
  </w:num>
  <w:num w:numId="8" w16cid:durableId="122774635">
    <w:abstractNumId w:val="6"/>
  </w:num>
  <w:num w:numId="9" w16cid:durableId="630788440">
    <w:abstractNumId w:val="4"/>
  </w:num>
  <w:num w:numId="10" w16cid:durableId="96408384">
    <w:abstractNumId w:val="7"/>
  </w:num>
  <w:num w:numId="11" w16cid:durableId="899904346">
    <w:abstractNumId w:val="5"/>
  </w:num>
  <w:num w:numId="12" w16cid:durableId="551766432">
    <w:abstractNumId w:val="9"/>
  </w:num>
  <w:num w:numId="13" w16cid:durableId="909533929">
    <w:abstractNumId w:val="3"/>
  </w:num>
  <w:num w:numId="14" w16cid:durableId="1142237082">
    <w:abstractNumId w:val="2"/>
  </w:num>
  <w:num w:numId="15" w16cid:durableId="38433936">
    <w:abstractNumId w:val="15"/>
  </w:num>
  <w:num w:numId="16" w16cid:durableId="350255047">
    <w:abstractNumId w:val="8"/>
  </w:num>
  <w:num w:numId="17" w16cid:durableId="169345408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47F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458B0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DB1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47F0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98E1AD"/>
  <w15:docId w15:val="{BEDDD843-55F1-4878-BDBC-C89EA8930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2023-08-03T09:12:00Z</dcterms:created>
  <dcterms:modified xsi:type="dcterms:W3CDTF">2023-08-03T09:12:00Z</dcterms:modified>
</cp:coreProperties>
</file>