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96C" w:rsidRDefault="00BD096C" w:rsidP="00CA3834">
      <w:pPr>
        <w:jc w:val="right"/>
        <w:rPr>
          <w:sz w:val="22"/>
          <w:szCs w:val="22"/>
        </w:rPr>
      </w:pPr>
      <w:r w:rsidRPr="007978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pt;height:88.5pt;visibility:visible;mso-wrap-style:square">
            <v:imagedata r:id="rId7" o:title=""/>
          </v:shape>
        </w:pict>
      </w:r>
    </w:p>
    <w:p w:rsidR="006A5DF1" w:rsidRDefault="00693E62" w:rsidP="00CA3834">
      <w:pPr>
        <w:jc w:val="right"/>
        <w:rPr>
          <w:sz w:val="22"/>
          <w:szCs w:val="22"/>
        </w:rPr>
      </w:pPr>
      <w:r w:rsidRPr="00693E6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93E62">
        <w:rPr>
          <w:sz w:val="22"/>
          <w:szCs w:val="22"/>
        </w:rPr>
        <w:t>2023-07-27</w:t>
      </w:r>
    </w:p>
    <w:p w:rsidR="00693E62" w:rsidRPr="00693E62" w:rsidRDefault="00693E62" w:rsidP="00CA3834">
      <w:pPr>
        <w:rPr>
          <w:b/>
          <w:bCs/>
          <w:sz w:val="22"/>
          <w:szCs w:val="22"/>
        </w:rPr>
      </w:pPr>
      <w:r w:rsidRPr="00693E62">
        <w:rPr>
          <w:b/>
          <w:bCs/>
          <w:sz w:val="22"/>
          <w:szCs w:val="22"/>
        </w:rPr>
        <w:t>Akademia Górniczo - Hutnicza</w:t>
      </w:r>
    </w:p>
    <w:p w:rsidR="00693E62" w:rsidRPr="00693E62" w:rsidRDefault="00693E62" w:rsidP="00CA3834">
      <w:pPr>
        <w:rPr>
          <w:b/>
          <w:bCs/>
          <w:sz w:val="22"/>
          <w:szCs w:val="22"/>
        </w:rPr>
      </w:pPr>
      <w:r w:rsidRPr="00693E62">
        <w:rPr>
          <w:b/>
          <w:bCs/>
          <w:sz w:val="22"/>
          <w:szCs w:val="22"/>
        </w:rPr>
        <w:t>im. Stanisława Staszica w Krakowie</w:t>
      </w:r>
    </w:p>
    <w:p w:rsidR="006A5DF1" w:rsidRPr="00D91931" w:rsidRDefault="00693E62" w:rsidP="00CA3834">
      <w:pPr>
        <w:rPr>
          <w:b/>
          <w:bCs/>
          <w:sz w:val="22"/>
          <w:szCs w:val="22"/>
        </w:rPr>
      </w:pPr>
      <w:r w:rsidRPr="00693E62">
        <w:rPr>
          <w:b/>
          <w:bCs/>
          <w:sz w:val="22"/>
          <w:szCs w:val="22"/>
        </w:rPr>
        <w:t>Dział Zamówień Publicznych</w:t>
      </w:r>
    </w:p>
    <w:p w:rsidR="006A5DF1" w:rsidRPr="00BD5546" w:rsidRDefault="00693E62" w:rsidP="00CA3834">
      <w:pPr>
        <w:rPr>
          <w:sz w:val="22"/>
          <w:szCs w:val="22"/>
        </w:rPr>
      </w:pPr>
      <w:r w:rsidRPr="00693E6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93E62">
        <w:rPr>
          <w:sz w:val="22"/>
          <w:szCs w:val="22"/>
        </w:rPr>
        <w:t>30</w:t>
      </w:r>
    </w:p>
    <w:p w:rsidR="006A5DF1" w:rsidRPr="00BD5546" w:rsidRDefault="00693E62" w:rsidP="00CA3834">
      <w:pPr>
        <w:rPr>
          <w:sz w:val="22"/>
          <w:szCs w:val="22"/>
        </w:rPr>
      </w:pPr>
      <w:r w:rsidRPr="00693E6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93E62">
        <w:rPr>
          <w:sz w:val="22"/>
          <w:szCs w:val="22"/>
        </w:rPr>
        <w:t>Kraków</w:t>
      </w:r>
    </w:p>
    <w:p w:rsidR="006A5DF1" w:rsidRPr="00D91931" w:rsidRDefault="006A5DF1" w:rsidP="00CA383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A3834" w:rsidRPr="00CA3834">
        <w:rPr>
          <w:bCs/>
          <w:sz w:val="22"/>
          <w:szCs w:val="22"/>
        </w:rPr>
        <w:t>Kc-zp.272-376/23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CA38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A383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CA383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CA3834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CA383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CA3834" w:rsidRPr="00CA3834" w:rsidRDefault="00CA3834" w:rsidP="00CA3834"/>
    <w:p w:rsidR="006D4AB3" w:rsidRPr="006A5DF1" w:rsidRDefault="00632C3C" w:rsidP="00CA383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93E62" w:rsidRPr="00693E62">
        <w:rPr>
          <w:sz w:val="22"/>
          <w:szCs w:val="22"/>
        </w:rPr>
        <w:t xml:space="preserve">Tryb podstawowy bez negocjacji - art. 275 pkt. 1 ustawy </w:t>
      </w:r>
      <w:proofErr w:type="spellStart"/>
      <w:r w:rsidR="00693E62" w:rsidRPr="00693E6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93E62" w:rsidRPr="00693E62">
        <w:rPr>
          <w:b/>
          <w:bCs/>
          <w:sz w:val="22"/>
          <w:szCs w:val="22"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3E62" w:rsidRPr="00693E62">
        <w:rPr>
          <w:b/>
          <w:sz w:val="22"/>
          <w:szCs w:val="22"/>
        </w:rPr>
        <w:t>Kc-zp.272-376/23</w:t>
      </w:r>
      <w:r w:rsidRPr="006A5DF1">
        <w:rPr>
          <w:b/>
          <w:sz w:val="22"/>
          <w:szCs w:val="22"/>
        </w:rPr>
        <w:t>.</w:t>
      </w:r>
    </w:p>
    <w:p w:rsidR="0012774F" w:rsidRDefault="00520165" w:rsidP="00CA3834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CA3834" w:rsidRPr="006A5DF1" w:rsidRDefault="00CA3834" w:rsidP="00CA3834">
      <w:pPr>
        <w:jc w:val="both"/>
        <w:rPr>
          <w:sz w:val="22"/>
          <w:szCs w:val="22"/>
        </w:rPr>
      </w:pPr>
    </w:p>
    <w:tbl>
      <w:tblPr>
        <w:tblW w:w="9190" w:type="dxa"/>
        <w:tblInd w:w="-34" w:type="dxa"/>
        <w:tblLook w:val="04A0" w:firstRow="1" w:lastRow="0" w:firstColumn="1" w:lastColumn="0" w:noHBand="0" w:noVBand="1"/>
      </w:tblPr>
      <w:tblGrid>
        <w:gridCol w:w="9190"/>
      </w:tblGrid>
      <w:tr w:rsidR="00693E62" w:rsidRPr="006A5DF1" w:rsidTr="00BD096C">
        <w:trPr>
          <w:trHeight w:val="3779"/>
        </w:trPr>
        <w:tc>
          <w:tcPr>
            <w:tcW w:w="9190" w:type="dxa"/>
            <w:shd w:val="clear" w:color="auto" w:fill="auto"/>
          </w:tcPr>
          <w:p w:rsidR="00693E62" w:rsidRPr="006A5DF1" w:rsidRDefault="00693E62" w:rsidP="00CA383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Hlk141346015"/>
            <w:bookmarkStart w:id="1" w:name="_GoBack"/>
            <w:bookmarkEnd w:id="1"/>
            <w:r>
              <w:rPr>
                <w:b/>
                <w:bCs/>
                <w:sz w:val="22"/>
                <w:szCs w:val="22"/>
              </w:rPr>
              <w:t>Treść zapyta</w:t>
            </w:r>
            <w:r w:rsidR="00CA3834">
              <w:rPr>
                <w:b/>
                <w:bCs/>
                <w:sz w:val="22"/>
                <w:szCs w:val="22"/>
              </w:rPr>
              <w:t xml:space="preserve">nia nr </w:t>
            </w:r>
            <w:r w:rsidRPr="00693E62">
              <w:rPr>
                <w:b/>
                <w:bCs/>
                <w:sz w:val="22"/>
                <w:szCs w:val="22"/>
              </w:rPr>
              <w:t>1</w:t>
            </w:r>
          </w:p>
          <w:p w:rsidR="00CA3834" w:rsidRPr="00CA3834" w:rsidRDefault="00CA3834" w:rsidP="00CA3834">
            <w:pPr>
              <w:ind w:left="30" w:right="-72"/>
              <w:jc w:val="both"/>
              <w:rPr>
                <w:sz w:val="22"/>
                <w:szCs w:val="22"/>
              </w:rPr>
            </w:pPr>
            <w:r w:rsidRPr="00CA3834">
              <w:rPr>
                <w:sz w:val="22"/>
                <w:szCs w:val="22"/>
              </w:rPr>
              <w:t xml:space="preserve">Czy Zamawiający wyraża zgodę na użycie do wykonania tabliczek z laminatu grawerskiego (kolory: szary, srebrny szczotkowany, biały) grubość ok. 1,5 mm lub płyty kompozytowej typu </w:t>
            </w:r>
            <w:proofErr w:type="spellStart"/>
            <w:r w:rsidRPr="00CA3834">
              <w:rPr>
                <w:sz w:val="22"/>
                <w:szCs w:val="22"/>
              </w:rPr>
              <w:t>dibond</w:t>
            </w:r>
            <w:proofErr w:type="spellEnd"/>
            <w:r w:rsidRPr="00CA3834">
              <w:rPr>
                <w:sz w:val="22"/>
                <w:szCs w:val="22"/>
              </w:rPr>
              <w:t xml:space="preserve"> (kolor: srebrny szczotkowany, antracytowy (mat), biały (mat), czarny (mat), czarny szczotkowany) grubość 2 mm, ewentualnie satynowym PMMA (kolory: biały mleczny lub szary ) grubość ok. 3 mm, zamiennie zamiast blachy nierdzewnej?</w:t>
            </w:r>
          </w:p>
          <w:p w:rsidR="00693E62" w:rsidRPr="006A5DF1" w:rsidRDefault="00693E62" w:rsidP="00CA383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A3834" w:rsidRDefault="00CA3834" w:rsidP="00CA3834">
            <w:pPr>
              <w:ind w:left="30" w:right="-72"/>
              <w:jc w:val="both"/>
              <w:rPr>
                <w:sz w:val="22"/>
                <w:szCs w:val="22"/>
              </w:rPr>
            </w:pPr>
            <w:r w:rsidRPr="00CA3834">
              <w:rPr>
                <w:sz w:val="22"/>
                <w:szCs w:val="22"/>
              </w:rPr>
              <w:t>Zamawiający nie wyraża zgody na użycie do wykonania tabliczek innych materiałów niż zostało to określone w dokumentach przetargowych.</w:t>
            </w:r>
            <w:bookmarkEnd w:id="0"/>
          </w:p>
          <w:p w:rsidR="00CA3834" w:rsidRDefault="00CA3834" w:rsidP="00CA383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A3834" w:rsidRDefault="00CA3834" w:rsidP="00CA383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zapytania nr 2</w:t>
            </w:r>
          </w:p>
          <w:p w:rsidR="00CA3834" w:rsidRDefault="00CA3834" w:rsidP="00CA3834">
            <w:pPr>
              <w:ind w:left="30" w:right="-72"/>
              <w:jc w:val="both"/>
              <w:rPr>
                <w:sz w:val="22"/>
                <w:szCs w:val="22"/>
              </w:rPr>
            </w:pPr>
            <w:r w:rsidRPr="00CA3834">
              <w:rPr>
                <w:sz w:val="22"/>
                <w:szCs w:val="22"/>
              </w:rPr>
              <w:t>Czy odpady powstałe przy demontażu "starego" oznakowania zutylizuje Zamawiający?</w:t>
            </w:r>
          </w:p>
          <w:p w:rsidR="00CA3834" w:rsidRDefault="00CA3834" w:rsidP="00CA383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A3834" w:rsidRPr="00CA3834" w:rsidRDefault="00CA3834" w:rsidP="00CA3834">
            <w:pPr>
              <w:ind w:left="30" w:right="-72"/>
              <w:jc w:val="both"/>
              <w:rPr>
                <w:sz w:val="22"/>
                <w:szCs w:val="22"/>
              </w:rPr>
            </w:pPr>
            <w:r w:rsidRPr="00CA3834">
              <w:rPr>
                <w:sz w:val="22"/>
                <w:szCs w:val="22"/>
              </w:rPr>
              <w:t>Zdemontowane stare tabliczki należy jednorazowo przekazać administracji domu studenckiego, w którym tabliczki te zostaną zdemontowane.</w:t>
            </w:r>
          </w:p>
          <w:p w:rsidR="00CA3834" w:rsidRPr="00693E62" w:rsidRDefault="00CA3834" w:rsidP="00CA3834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A3834" w:rsidRDefault="00BE7BFD" w:rsidP="00CA3834">
      <w:pPr>
        <w:ind w:right="-72"/>
        <w:rPr>
          <w:b/>
          <w:bCs/>
          <w:sz w:val="22"/>
          <w:szCs w:val="22"/>
        </w:rPr>
      </w:pPr>
    </w:p>
    <w:sectPr w:rsidR="00BE7BFD" w:rsidRPr="00CA383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834" w:rsidRDefault="00780834">
      <w:r>
        <w:separator/>
      </w:r>
    </w:p>
  </w:endnote>
  <w:endnote w:type="continuationSeparator" w:id="0">
    <w:p w:rsidR="00780834" w:rsidRDefault="0078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D09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834" w:rsidRDefault="00780834">
      <w:r>
        <w:separator/>
      </w:r>
    </w:p>
  </w:footnote>
  <w:footnote w:type="continuationSeparator" w:id="0">
    <w:p w:rsidR="00780834" w:rsidRDefault="00780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E62" w:rsidRDefault="00693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E62" w:rsidRDefault="00BD09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E62" w:rsidRDefault="00693E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834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93E62"/>
    <w:rsid w:val="006A5DF1"/>
    <w:rsid w:val="006B7198"/>
    <w:rsid w:val="006D4AB3"/>
    <w:rsid w:val="006F3B81"/>
    <w:rsid w:val="00711222"/>
    <w:rsid w:val="00780834"/>
    <w:rsid w:val="007D7198"/>
    <w:rsid w:val="00870F9F"/>
    <w:rsid w:val="008804B6"/>
    <w:rsid w:val="00897AB0"/>
    <w:rsid w:val="008A3553"/>
    <w:rsid w:val="00A905AC"/>
    <w:rsid w:val="00B127E1"/>
    <w:rsid w:val="00BA6584"/>
    <w:rsid w:val="00BD096C"/>
    <w:rsid w:val="00BE7BFD"/>
    <w:rsid w:val="00C370F2"/>
    <w:rsid w:val="00C44EEC"/>
    <w:rsid w:val="00CA383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A2CC3FA"/>
  <w15:chartTrackingRefBased/>
  <w15:docId w15:val="{08B56999-E220-4EFD-BACB-1C737702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2023-07-27T08:34:00Z</cp:lastPrinted>
  <dcterms:created xsi:type="dcterms:W3CDTF">2023-07-27T08:34:00Z</dcterms:created>
  <dcterms:modified xsi:type="dcterms:W3CDTF">2023-07-27T08:34:00Z</dcterms:modified>
</cp:coreProperties>
</file>