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7084B" w14:textId="77777777" w:rsidR="00030C66" w:rsidRPr="00030C66" w:rsidRDefault="00030C66" w:rsidP="00030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Polska-Kraków: Kamera internetowa</w:t>
      </w:r>
    </w:p>
    <w:p w14:paraId="09B5EA09" w14:textId="77777777" w:rsidR="00030C66" w:rsidRPr="00030C66" w:rsidRDefault="00030C66" w:rsidP="00030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2023/S 140-448210</w:t>
      </w:r>
    </w:p>
    <w:p w14:paraId="22E00502" w14:textId="77777777" w:rsidR="00030C66" w:rsidRPr="00030C66" w:rsidRDefault="00030C66" w:rsidP="00030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Sprostowanie</w:t>
      </w:r>
    </w:p>
    <w:p w14:paraId="072CD7E0" w14:textId="77777777" w:rsidR="00030C66" w:rsidRPr="00030C66" w:rsidRDefault="00030C66" w:rsidP="00030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Ogłoszenie zmian lub dodatkowych informacji</w:t>
      </w:r>
    </w:p>
    <w:p w14:paraId="5E625E0D" w14:textId="77777777" w:rsidR="00030C66" w:rsidRPr="00030C66" w:rsidRDefault="00030C66" w:rsidP="00030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Dostawy</w:t>
      </w:r>
    </w:p>
    <w:p w14:paraId="7EBF02F8" w14:textId="77777777" w:rsidR="00030C66" w:rsidRPr="00030C66" w:rsidRDefault="00030C66" w:rsidP="00030C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(Suplement do Dziennika Urzędowego Unii Europejskiej, </w:t>
      </w:r>
      <w:hyperlink r:id="rId4" w:history="1">
        <w:r w:rsidRPr="00030C66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2023/S 127-405902</w:t>
        </w:r>
      </w:hyperlink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)</w:t>
      </w:r>
    </w:p>
    <w:p w14:paraId="00E1D3AB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Podstawa prawna:</w:t>
      </w:r>
    </w:p>
    <w:p w14:paraId="7281E610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Dyrektywa 2014/24/UE</w:t>
      </w:r>
    </w:p>
    <w:p w14:paraId="7C63F4B0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Sekcja I: Instytucja zamawiająca/podmiot zamawiający</w:t>
      </w:r>
    </w:p>
    <w:p w14:paraId="21AEF981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I.1)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Nazwa i adresy</w:t>
      </w:r>
    </w:p>
    <w:p w14:paraId="50A67D30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Oficjalna nazwa: Akademia Górniczo - Hutnicza im. Stanisława Staszica w Krakowie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Adres pocztowy: Al. Mickiewicza 30, 30-059 Kraków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Miejscowość: Kraków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Kod NUTS: PL213 Miasto Kraków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Kod pocztowy: 30-059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Państwo: Polska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Osoba do kontaktów: Anna Zarzycka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E-mail: </w:t>
      </w:r>
      <w:hyperlink r:id="rId5" w:history="1">
        <w:r w:rsidRPr="00030C6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dzp@agh.edu.pl</w:t>
        </w:r>
      </w:hyperlink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Tel.: +48 126173595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Faks: +48 126173363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Adresy internetowe: </w:t>
      </w: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Główny adres: </w:t>
      </w:r>
      <w:hyperlink r:id="rId6" w:tgtFrame="_blank" w:history="1">
        <w:r w:rsidRPr="00030C6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www.dzp.agh.edu.pl</w:t>
        </w:r>
      </w:hyperlink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 xml:space="preserve">Adres profilu nabywcy: </w:t>
      </w:r>
      <w:hyperlink r:id="rId7" w:tgtFrame="_blank" w:history="1">
        <w:r w:rsidRPr="00030C6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www.dzp.agh.edu.pl</w:t>
        </w:r>
      </w:hyperlink>
    </w:p>
    <w:p w14:paraId="1E1D848A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Sekcja II: Przedmiot</w:t>
      </w:r>
    </w:p>
    <w:p w14:paraId="6D725D66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II.1)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Wielkość lub zakres zamówienia</w:t>
      </w:r>
    </w:p>
    <w:p w14:paraId="577605E5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II.1.1)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Nazwa:</w:t>
      </w:r>
    </w:p>
    <w:p w14:paraId="65CCF523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Dostawa kamer wraz z oprzyrządowaniem dla </w:t>
      </w:r>
      <w:proofErr w:type="spellStart"/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WIEiT</w:t>
      </w:r>
      <w:proofErr w:type="spellEnd"/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- KC-zp.272-333/23</w:t>
      </w:r>
    </w:p>
    <w:p w14:paraId="02E51C7B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Numer referencyjny: KC-zp.272-333/23</w:t>
      </w:r>
    </w:p>
    <w:p w14:paraId="2A824937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II.1.2)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Główny kod CPV</w:t>
      </w:r>
    </w:p>
    <w:p w14:paraId="633F951A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30237240 Kamera internetowa</w:t>
      </w:r>
    </w:p>
    <w:p w14:paraId="1947FA4A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II.1.3)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Rodzaj zamówienia</w:t>
      </w:r>
    </w:p>
    <w:p w14:paraId="79599550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Dostawy</w:t>
      </w:r>
    </w:p>
    <w:p w14:paraId="7CC2133F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II.1.4)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Krótki opis:</w:t>
      </w:r>
    </w:p>
    <w:p w14:paraId="3C695B63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Przedmiotem zamówienia jest dostawa kamer wraz z oprzyrządowaniem dla </w:t>
      </w:r>
      <w:proofErr w:type="spellStart"/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WIEiT</w:t>
      </w:r>
      <w:proofErr w:type="spellEnd"/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 opis przedmiotu zamówienia zgodnie z pkt 4.1 SWZ.</w:t>
      </w:r>
    </w:p>
    <w:p w14:paraId="30E3B66A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Sekcja VI: Informacje uzupełniające</w:t>
      </w:r>
    </w:p>
    <w:p w14:paraId="2AD9C4FE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>VI.5)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Data wysłania niniejszego ogłoszenia:</w:t>
      </w:r>
    </w:p>
    <w:p w14:paraId="7F671EDC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19/07/2023</w:t>
      </w:r>
    </w:p>
    <w:p w14:paraId="3217CEEA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VI.6)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Numer pierwotnego ogłoszenia</w:t>
      </w:r>
    </w:p>
    <w:p w14:paraId="5669BD8D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Numer ogłoszenia w </w:t>
      </w:r>
      <w:proofErr w:type="spellStart"/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Dz.Urz</w:t>
      </w:r>
      <w:proofErr w:type="spellEnd"/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UE – OJ/S: </w:t>
      </w:r>
      <w:hyperlink r:id="rId8" w:history="1">
        <w:r w:rsidRPr="00030C6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2023/S 127-405902</w:t>
        </w:r>
      </w:hyperlink>
    </w:p>
    <w:p w14:paraId="31999C32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Sekcja VII: Zmiany</w:t>
      </w:r>
    </w:p>
    <w:p w14:paraId="6D09F910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VII.1)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Informacje do zmiany lub dodania </w:t>
      </w:r>
    </w:p>
    <w:p w14:paraId="32A4BEEB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VII.1.2)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Tekst, który należy poprawić w pierwotnym ogłoszeniu</w:t>
      </w:r>
    </w:p>
    <w:p w14:paraId="753D0A9F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Numer sekcji: II.2.7</w:t>
      </w:r>
    </w:p>
    <w:p w14:paraId="41CD5A04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Zamiast: </w:t>
      </w:r>
    </w:p>
    <w:p w14:paraId="7E0326CA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II.2.7)</w:t>
      </w:r>
    </w:p>
    <w:p w14:paraId="59F3FD55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obowiązywania zamówienia, umowy ramowej lub dynamicznego systemu zakupów</w:t>
      </w:r>
    </w:p>
    <w:p w14:paraId="004A79BA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w dniach: 90</w:t>
      </w:r>
    </w:p>
    <w:p w14:paraId="442C91DD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Niniejsze zamówienie podlega wznowieniu: nie</w:t>
      </w:r>
    </w:p>
    <w:p w14:paraId="7CE49516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Powinno być: </w:t>
      </w:r>
    </w:p>
    <w:p w14:paraId="6838785B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II.2.7)</w:t>
      </w:r>
    </w:p>
    <w:p w14:paraId="596E3591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obowiązywania zamówienia, umowy ramowej lub dynamicznego systemu zakupów</w:t>
      </w:r>
    </w:p>
    <w:p w14:paraId="7409D4D6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w dniach: 90</w:t>
      </w:r>
    </w:p>
    <w:p w14:paraId="38371BCA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Niniejsze zamówienie podlega wznowieniu: nie</w:t>
      </w:r>
    </w:p>
    <w:p w14:paraId="3531EC93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Zamówienie musi zostać zrealizowane w terminie: do 90 dni od daty podpisania umowy jednak nie dłużej niż do 15/11/2023r.</w:t>
      </w:r>
    </w:p>
    <w:p w14:paraId="574D9539" w14:textId="77777777" w:rsidR="00030C66" w:rsidRPr="00030C66" w:rsidRDefault="00030C66" w:rsidP="00030C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VII.2)</w:t>
      </w:r>
      <w:r w:rsidRPr="00030C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Inne dodatkowe informacje:</w:t>
      </w:r>
    </w:p>
    <w:p w14:paraId="56629308" w14:textId="77777777" w:rsidR="00030C66" w:rsidRPr="00030C66" w:rsidRDefault="00030C66" w:rsidP="00030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30C6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Zamówienie musi zostać zrealizowane w terminie: do 90 dni od daty podpisania umowy jednak nie dłużej niż do 15/11/2023r.</w:t>
      </w:r>
    </w:p>
    <w:p w14:paraId="712C006D" w14:textId="77777777" w:rsidR="00B766C4" w:rsidRDefault="00B766C4"/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44B"/>
    <w:rsid w:val="00030C66"/>
    <w:rsid w:val="000710B0"/>
    <w:rsid w:val="0018244B"/>
    <w:rsid w:val="00B766C4"/>
    <w:rsid w:val="00ED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D45BC-E221-40BA-BA85-5A26D17D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9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69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65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37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36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34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08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6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6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114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9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1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5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7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74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44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64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6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68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8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6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5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05902-2023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405902-2023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2023-07-24T09:14:00Z</dcterms:created>
  <dcterms:modified xsi:type="dcterms:W3CDTF">2023-07-24T09:15:00Z</dcterms:modified>
</cp:coreProperties>
</file>