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932AA" w14:textId="77777777" w:rsidR="00BD0A1D" w:rsidRDefault="00BD0A1D" w:rsidP="00BD0A1D">
      <w:pPr>
        <w:spacing w:after="240"/>
        <w:jc w:val="right"/>
        <w:rPr>
          <w:sz w:val="22"/>
          <w:szCs w:val="22"/>
        </w:rPr>
      </w:pPr>
      <w:r w:rsidRPr="0098061E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98061E">
        <w:rPr>
          <w:sz w:val="22"/>
          <w:szCs w:val="22"/>
        </w:rPr>
        <w:t>2023-07</w:t>
      </w:r>
      <w:r>
        <w:rPr>
          <w:sz w:val="22"/>
          <w:szCs w:val="22"/>
        </w:rPr>
        <w:t>- 14</w:t>
      </w:r>
    </w:p>
    <w:p w14:paraId="7379743A" w14:textId="77777777" w:rsidR="00BD0A1D" w:rsidRPr="0098061E" w:rsidRDefault="00BD0A1D" w:rsidP="00BD0A1D">
      <w:pPr>
        <w:rPr>
          <w:b/>
          <w:bCs/>
          <w:sz w:val="22"/>
          <w:szCs w:val="22"/>
        </w:rPr>
      </w:pPr>
      <w:r w:rsidRPr="0098061E">
        <w:rPr>
          <w:b/>
          <w:bCs/>
          <w:sz w:val="22"/>
          <w:szCs w:val="22"/>
        </w:rPr>
        <w:t>Akademia Górniczo - Hutnicza</w:t>
      </w:r>
    </w:p>
    <w:p w14:paraId="156CD86C" w14:textId="77777777" w:rsidR="00BD0A1D" w:rsidRPr="0098061E" w:rsidRDefault="00BD0A1D" w:rsidP="00BD0A1D">
      <w:pPr>
        <w:rPr>
          <w:b/>
          <w:bCs/>
          <w:sz w:val="22"/>
          <w:szCs w:val="22"/>
        </w:rPr>
      </w:pPr>
      <w:r w:rsidRPr="0098061E">
        <w:rPr>
          <w:b/>
          <w:bCs/>
          <w:sz w:val="22"/>
          <w:szCs w:val="22"/>
        </w:rPr>
        <w:t>im. Stanisława Staszica w Krakowie</w:t>
      </w:r>
    </w:p>
    <w:p w14:paraId="0BB76AC0" w14:textId="77777777" w:rsidR="00BD0A1D" w:rsidRPr="00D91931" w:rsidRDefault="00BD0A1D" w:rsidP="00BD0A1D">
      <w:pPr>
        <w:rPr>
          <w:b/>
          <w:bCs/>
          <w:sz w:val="22"/>
          <w:szCs w:val="22"/>
        </w:rPr>
      </w:pPr>
      <w:r w:rsidRPr="0098061E">
        <w:rPr>
          <w:b/>
          <w:bCs/>
          <w:sz w:val="22"/>
          <w:szCs w:val="22"/>
        </w:rPr>
        <w:t>Dział Zamówień Publicznych</w:t>
      </w:r>
    </w:p>
    <w:p w14:paraId="1686EE1E" w14:textId="77777777" w:rsidR="00BD0A1D" w:rsidRPr="00BD5546" w:rsidRDefault="00BD0A1D" w:rsidP="00BD0A1D">
      <w:pPr>
        <w:rPr>
          <w:sz w:val="22"/>
          <w:szCs w:val="22"/>
        </w:rPr>
      </w:pPr>
      <w:r w:rsidRPr="0098061E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98061E">
        <w:rPr>
          <w:sz w:val="22"/>
          <w:szCs w:val="22"/>
        </w:rPr>
        <w:t>30</w:t>
      </w:r>
    </w:p>
    <w:p w14:paraId="5169A860" w14:textId="77777777" w:rsidR="00BD0A1D" w:rsidRPr="00BD5546" w:rsidRDefault="00BD0A1D" w:rsidP="00BD0A1D">
      <w:pPr>
        <w:rPr>
          <w:sz w:val="22"/>
          <w:szCs w:val="22"/>
        </w:rPr>
      </w:pPr>
      <w:r w:rsidRPr="0098061E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98061E">
        <w:rPr>
          <w:sz w:val="22"/>
          <w:szCs w:val="22"/>
        </w:rPr>
        <w:t>Kraków</w:t>
      </w:r>
    </w:p>
    <w:p w14:paraId="5D6D3C8C" w14:textId="77777777" w:rsidR="00BD0A1D" w:rsidRPr="00D91931" w:rsidRDefault="00BD0A1D" w:rsidP="00BD0A1D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DB3231">
        <w:rPr>
          <w:sz w:val="22"/>
          <w:szCs w:val="22"/>
        </w:rPr>
        <w:t>:</w:t>
      </w:r>
      <w:r>
        <w:rPr>
          <w:sz w:val="22"/>
          <w:szCs w:val="22"/>
        </w:rPr>
        <w:t xml:space="preserve"> KC-zp.272-375/23</w:t>
      </w:r>
      <w:r w:rsidRPr="00D91931">
        <w:rPr>
          <w:sz w:val="22"/>
          <w:szCs w:val="22"/>
        </w:rPr>
        <w:tab/>
        <w:t xml:space="preserve"> </w:t>
      </w:r>
    </w:p>
    <w:p w14:paraId="42B8A040" w14:textId="77777777" w:rsidR="00BD0A1D" w:rsidRPr="00D91931" w:rsidRDefault="00BD0A1D" w:rsidP="00BD0A1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E8857A" w14:textId="77777777" w:rsidR="00BD0A1D" w:rsidRPr="00D91931" w:rsidRDefault="00BD0A1D" w:rsidP="00BD0A1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6556512" w14:textId="77777777" w:rsidR="00BD0A1D" w:rsidRPr="00D91931" w:rsidRDefault="00BD0A1D" w:rsidP="00BD0A1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1355E2" w14:textId="77777777" w:rsidR="00BD0A1D" w:rsidRPr="006A5DF1" w:rsidRDefault="00BD0A1D" w:rsidP="00BD0A1D">
      <w:pPr>
        <w:pStyle w:val="Nagwek"/>
        <w:tabs>
          <w:tab w:val="clear" w:pos="4536"/>
        </w:tabs>
        <w:rPr>
          <w:sz w:val="22"/>
          <w:szCs w:val="22"/>
        </w:rPr>
      </w:pPr>
    </w:p>
    <w:p w14:paraId="71D2799E" w14:textId="77777777" w:rsidR="00BD0A1D" w:rsidRPr="006A5DF1" w:rsidRDefault="00BD0A1D" w:rsidP="00BD0A1D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 (2)</w:t>
      </w:r>
    </w:p>
    <w:p w14:paraId="32909D48" w14:textId="77777777" w:rsidR="00BD0A1D" w:rsidRPr="006A5DF1" w:rsidRDefault="00BD0A1D" w:rsidP="00BD0A1D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98061E">
        <w:rPr>
          <w:sz w:val="22"/>
          <w:szCs w:val="22"/>
        </w:rPr>
        <w:t xml:space="preserve">Tryb podstawowy bez negocjacji - art. 275 pkt. 1 ustawy </w:t>
      </w:r>
      <w:proofErr w:type="spellStart"/>
      <w:r w:rsidRPr="0098061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98061E">
        <w:rPr>
          <w:b/>
          <w:bCs/>
          <w:sz w:val="22"/>
          <w:szCs w:val="22"/>
        </w:rPr>
        <w:t>Przebudowa części pomieszczeń dla potrzeb wydziałów wraz z przebudową głównej klatki schodowej i schodów zewnętrznych w bud. D-8 AGH w Krakowie KC-zp.272-375/23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98061E">
        <w:rPr>
          <w:b/>
          <w:sz w:val="22"/>
          <w:szCs w:val="22"/>
        </w:rPr>
        <w:t>KC-zp.272-375/23</w:t>
      </w:r>
      <w:r w:rsidRPr="006A5DF1">
        <w:rPr>
          <w:b/>
          <w:sz w:val="22"/>
          <w:szCs w:val="22"/>
        </w:rPr>
        <w:t>.</w:t>
      </w:r>
    </w:p>
    <w:p w14:paraId="70EEA8CC" w14:textId="77777777" w:rsidR="00BD0A1D" w:rsidRPr="006C57A2" w:rsidRDefault="00BD0A1D" w:rsidP="00BD0A1D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Pr="002C6A48">
        <w:t xml:space="preserve"> </w:t>
      </w:r>
      <w:r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</w:t>
      </w:r>
      <w:r w:rsidRPr="006C57A2">
        <w:rPr>
          <w:sz w:val="22"/>
          <w:szCs w:val="22"/>
        </w:rPr>
        <w:t>ustawy z dnia 11 września 2019 r. Prawo zamówień publicznych (Dz.U. z 2022 r. poz. 1710), udostępnia poniżej treść zapytań do Specyfikacji Warunków Zamówienia (</w:t>
      </w:r>
      <w:r w:rsidRPr="006C57A2">
        <w:rPr>
          <w:sz w:val="22"/>
          <w:szCs w:val="22"/>
          <w:lang w:eastAsia="ar-SA"/>
        </w:rPr>
        <w:t>zwanej dalej</w:t>
      </w:r>
      <w:r w:rsidRPr="006C57A2">
        <w:rPr>
          <w:b/>
          <w:sz w:val="22"/>
          <w:szCs w:val="22"/>
          <w:lang w:eastAsia="ar-SA"/>
        </w:rPr>
        <w:t xml:space="preserve"> </w:t>
      </w:r>
      <w:r w:rsidRPr="006C57A2">
        <w:rPr>
          <w:bCs/>
          <w:sz w:val="22"/>
          <w:szCs w:val="22"/>
          <w:lang w:eastAsia="ar-SA"/>
        </w:rPr>
        <w:t xml:space="preserve">”SWZ”) </w:t>
      </w:r>
      <w:r w:rsidRPr="006C57A2">
        <w:rPr>
          <w:sz w:val="22"/>
          <w:szCs w:val="22"/>
        </w:rPr>
        <w:t>wraz z wyjaśnieniami</w:t>
      </w:r>
      <w:r w:rsidRPr="006C57A2">
        <w:rPr>
          <w:bCs/>
          <w:sz w:val="22"/>
          <w:szCs w:val="22"/>
          <w:lang w:eastAsia="ar-SA"/>
        </w:rPr>
        <w:t>: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BD0A1D" w:rsidRPr="006C57A2" w14:paraId="5AA49FAD" w14:textId="77777777" w:rsidTr="005F671B">
        <w:tc>
          <w:tcPr>
            <w:tcW w:w="9214" w:type="dxa"/>
            <w:shd w:val="clear" w:color="auto" w:fill="auto"/>
          </w:tcPr>
          <w:p w14:paraId="0ECE8B8E" w14:textId="77777777" w:rsidR="00BD0A1D" w:rsidRPr="006C57A2" w:rsidRDefault="00BD0A1D" w:rsidP="005F671B">
            <w:pPr>
              <w:spacing w:after="60"/>
              <w:ind w:left="30" w:right="-72" w:firstLine="7"/>
              <w:rPr>
                <w:b/>
                <w:bCs/>
                <w:sz w:val="22"/>
                <w:szCs w:val="22"/>
              </w:rPr>
            </w:pPr>
            <w:r w:rsidRPr="006C57A2">
              <w:rPr>
                <w:b/>
                <w:bCs/>
                <w:sz w:val="22"/>
                <w:szCs w:val="22"/>
              </w:rPr>
              <w:t xml:space="preserve">Treść zapytania i odpowiedzi brzmi następująco:  </w:t>
            </w:r>
          </w:p>
          <w:p w14:paraId="24CC7A5D" w14:textId="77777777" w:rsidR="00BD0A1D" w:rsidRPr="00870BAD" w:rsidRDefault="00BD0A1D" w:rsidP="00BD0A1D">
            <w:pPr>
              <w:numPr>
                <w:ilvl w:val="0"/>
                <w:numId w:val="8"/>
              </w:numPr>
              <w:spacing w:after="100" w:afterAutospacing="1"/>
              <w:ind w:left="30" w:firstLine="7"/>
              <w:jc w:val="both"/>
              <w:rPr>
                <w:sz w:val="22"/>
                <w:szCs w:val="22"/>
              </w:rPr>
            </w:pPr>
            <w:r w:rsidRPr="00870BAD">
              <w:rPr>
                <w:sz w:val="22"/>
                <w:szCs w:val="22"/>
              </w:rPr>
              <w:t xml:space="preserve">Uprzejmie prosimy o podanie informacji dotyczącej wyposażenia meblowego auli. W zapisach </w:t>
            </w:r>
            <w:proofErr w:type="spellStart"/>
            <w:r w:rsidRPr="00870BAD">
              <w:rPr>
                <w:sz w:val="22"/>
                <w:szCs w:val="22"/>
              </w:rPr>
              <w:t>siwz</w:t>
            </w:r>
            <w:proofErr w:type="spellEnd"/>
            <w:r w:rsidRPr="00870BAD">
              <w:rPr>
                <w:sz w:val="22"/>
                <w:szCs w:val="22"/>
              </w:rPr>
              <w:t xml:space="preserve"> w opisie wskazanych zakresów jest wyszczególnione że ” Prace obejmują również kompleksowe wyposażenie auli, zgodnie z zestawieniem załączonym w katalogu” jednak w żadnym z przedmiarów nie ma zapisanej takiej pozycji. Czy wyposażenie auli też należy wycenić do oferty wykonania prac?</w:t>
            </w:r>
          </w:p>
          <w:p w14:paraId="537F08F7" w14:textId="77777777" w:rsidR="00BD0A1D" w:rsidRDefault="00BD0A1D" w:rsidP="005F671B">
            <w:pPr>
              <w:spacing w:after="100" w:afterAutospacing="1"/>
              <w:ind w:left="30" w:firstLine="7"/>
              <w:jc w:val="both"/>
              <w:rPr>
                <w:b/>
                <w:sz w:val="22"/>
                <w:szCs w:val="22"/>
              </w:rPr>
            </w:pPr>
            <w:r w:rsidRPr="00870BAD">
              <w:rPr>
                <w:b/>
                <w:sz w:val="22"/>
                <w:szCs w:val="22"/>
              </w:rPr>
              <w:t>Odp.: Zamawiający informuje, że wyposażenie auli należy wycenić do oferty wykonania prac, zgodnie z załączonym zestawieniem wyposażenia meblowego: PROJEKTY- [B] Przebudowa pawilonu D-8 dla potrzeb wydziałów – [B] Zestawienie wyposażenia meblowego auli.pdf</w:t>
            </w:r>
            <w:r>
              <w:rPr>
                <w:b/>
                <w:sz w:val="22"/>
                <w:szCs w:val="22"/>
              </w:rPr>
              <w:t>.</w:t>
            </w:r>
          </w:p>
          <w:p w14:paraId="4B87DB00" w14:textId="77777777" w:rsidR="00BD0A1D" w:rsidRPr="00870BAD" w:rsidRDefault="00BD0A1D" w:rsidP="005F671B">
            <w:pPr>
              <w:spacing w:after="100" w:afterAutospacing="1"/>
              <w:ind w:left="30" w:firstLine="7"/>
              <w:jc w:val="both"/>
              <w:rPr>
                <w:b/>
                <w:sz w:val="22"/>
                <w:szCs w:val="22"/>
              </w:rPr>
            </w:pPr>
          </w:p>
          <w:p w14:paraId="35E95EBA" w14:textId="77777777" w:rsidR="00BD0A1D" w:rsidRPr="00870BAD" w:rsidRDefault="00BD0A1D" w:rsidP="00BD0A1D">
            <w:pPr>
              <w:numPr>
                <w:ilvl w:val="0"/>
                <w:numId w:val="8"/>
              </w:numPr>
              <w:spacing w:after="100" w:afterAutospacing="1"/>
              <w:ind w:left="30" w:firstLine="7"/>
              <w:jc w:val="both"/>
              <w:rPr>
                <w:sz w:val="22"/>
                <w:szCs w:val="22"/>
              </w:rPr>
            </w:pPr>
            <w:r w:rsidRPr="00870BAD">
              <w:rPr>
                <w:sz w:val="22"/>
                <w:szCs w:val="22"/>
              </w:rPr>
              <w:t>W przypadku gdy wyposażenie auli będzie w zakresie wykonywanych prac prosimy o doprecyzowanie opisu dotyczącego krzeseł audytoryjnych . Z załączonego opisu można przyjąć bardzo duży rozrzut cenowy proponowanych krzeseł audytoryjnych. Jeśli jest możliwość proszę wskazać wzorcowy model lub producenta aby można było spełnić Państwa wymagania.</w:t>
            </w:r>
          </w:p>
          <w:p w14:paraId="54E3C33C" w14:textId="77777777" w:rsidR="00BD0A1D" w:rsidRDefault="00BD0A1D" w:rsidP="005F671B">
            <w:pPr>
              <w:spacing w:after="100" w:afterAutospacing="1"/>
              <w:ind w:left="30" w:firstLine="7"/>
              <w:jc w:val="both"/>
              <w:rPr>
                <w:b/>
                <w:sz w:val="22"/>
                <w:szCs w:val="22"/>
              </w:rPr>
            </w:pPr>
            <w:r w:rsidRPr="00870BAD">
              <w:rPr>
                <w:b/>
                <w:sz w:val="22"/>
                <w:szCs w:val="22"/>
              </w:rPr>
              <w:t xml:space="preserve">Odp.: Zamawiający informuje, że krzesłami spełniającymi wymagania zawarte w załączonym do SWZ opisie są min. VISION </w:t>
            </w:r>
            <w:proofErr w:type="spellStart"/>
            <w:r w:rsidRPr="00870BAD">
              <w:rPr>
                <w:b/>
                <w:sz w:val="22"/>
                <w:szCs w:val="22"/>
              </w:rPr>
              <w:t>NowyStyl</w:t>
            </w:r>
            <w:proofErr w:type="spellEnd"/>
            <w:r w:rsidRPr="00870BAD">
              <w:rPr>
                <w:b/>
                <w:sz w:val="22"/>
                <w:szCs w:val="22"/>
              </w:rPr>
              <w:t xml:space="preserve"> lub Sport Plus FLIP College</w:t>
            </w:r>
            <w:r>
              <w:rPr>
                <w:b/>
                <w:sz w:val="22"/>
                <w:szCs w:val="22"/>
              </w:rPr>
              <w:t>.</w:t>
            </w:r>
          </w:p>
          <w:p w14:paraId="40C5C171" w14:textId="77777777" w:rsidR="00BD0A1D" w:rsidRPr="00870BAD" w:rsidRDefault="00BD0A1D" w:rsidP="005F671B">
            <w:pPr>
              <w:spacing w:after="100" w:afterAutospacing="1"/>
              <w:ind w:left="30" w:firstLine="7"/>
              <w:jc w:val="both"/>
              <w:rPr>
                <w:b/>
                <w:sz w:val="22"/>
                <w:szCs w:val="22"/>
              </w:rPr>
            </w:pPr>
          </w:p>
          <w:p w14:paraId="7D9AF46C" w14:textId="77777777" w:rsidR="00BD0A1D" w:rsidRPr="00870BAD" w:rsidRDefault="00BD0A1D" w:rsidP="00BD0A1D">
            <w:pPr>
              <w:numPr>
                <w:ilvl w:val="0"/>
                <w:numId w:val="8"/>
              </w:numPr>
              <w:spacing w:after="100" w:afterAutospacing="1"/>
              <w:ind w:left="30" w:firstLine="7"/>
              <w:jc w:val="both"/>
              <w:rPr>
                <w:sz w:val="22"/>
                <w:szCs w:val="22"/>
              </w:rPr>
            </w:pPr>
            <w:r w:rsidRPr="00870BAD">
              <w:rPr>
                <w:sz w:val="22"/>
                <w:szCs w:val="22"/>
              </w:rPr>
              <w:t>Na rysunkach w salach na 7 piętrze są zaznaczone klimatyzatory, jednak nigdzie w przedmiarze ani opisie nie znalazłem zakresu prac oraz wyszczególnienie elementów instalacji klimatyzacji. Jest tylko informacja że „ wycena nie zawiera zasilania klimatyzacji-brak wytycznych”. Proszę o wyjaśnienie czy należy wyceniać instalację klimatyzacji i jak tak to proszę o udostepnienie zakresu prac oraz zestawienie urządzeń oraz materiałów.</w:t>
            </w:r>
          </w:p>
          <w:p w14:paraId="3C9FD469" w14:textId="77777777" w:rsidR="00BD0A1D" w:rsidRPr="00870BAD" w:rsidRDefault="00BD0A1D" w:rsidP="005F671B">
            <w:pPr>
              <w:spacing w:after="100" w:afterAutospacing="1"/>
              <w:ind w:left="30" w:firstLine="7"/>
              <w:jc w:val="both"/>
              <w:rPr>
                <w:b/>
                <w:sz w:val="22"/>
                <w:szCs w:val="22"/>
              </w:rPr>
            </w:pPr>
            <w:r w:rsidRPr="00870BAD">
              <w:rPr>
                <w:b/>
                <w:sz w:val="22"/>
                <w:szCs w:val="22"/>
              </w:rPr>
              <w:t>Odp.: Zgodnie z zapisami SWZ, nie należy wyceniać instalacji klimatyzacji przebudowanych pomieszczeń w obrębie 7 piętra.</w:t>
            </w:r>
          </w:p>
        </w:tc>
      </w:tr>
    </w:tbl>
    <w:p w14:paraId="788EA063" w14:textId="77777777" w:rsidR="00BD0A1D" w:rsidRPr="006A5DF1" w:rsidRDefault="00BD0A1D" w:rsidP="00BD0A1D">
      <w:pPr>
        <w:jc w:val="both"/>
        <w:rPr>
          <w:sz w:val="22"/>
          <w:szCs w:val="22"/>
        </w:rPr>
      </w:pPr>
    </w:p>
    <w:p w14:paraId="2CADFC53" w14:textId="77777777" w:rsidR="00BE7BFD" w:rsidRPr="00BD0A1D" w:rsidRDefault="00BE7BFD" w:rsidP="00BD0A1D"/>
    <w:sectPr w:rsidR="00BE7BFD" w:rsidRPr="00BD0A1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D6E6E" w14:textId="77777777" w:rsidR="00313CC4" w:rsidRDefault="00313CC4">
      <w:r>
        <w:separator/>
      </w:r>
    </w:p>
  </w:endnote>
  <w:endnote w:type="continuationSeparator" w:id="0">
    <w:p w14:paraId="67C6F2A4" w14:textId="77777777" w:rsidR="00313CC4" w:rsidRDefault="00313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661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960E4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17A0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F7EC3BB">
        <v:line id="_x0000_s1025" style="position:absolute;left:0;text-align:left;z-index:251657728" from="-3.85pt,8.75pt" to="455.15pt,8.75pt"/>
      </w:pict>
    </w:r>
  </w:p>
  <w:p w14:paraId="71229AB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3E2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827AA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A7881E" w14:textId="77777777" w:rsidR="006D4AB3" w:rsidRDefault="006D4AB3">
    <w:pPr>
      <w:pStyle w:val="Stopka"/>
      <w:tabs>
        <w:tab w:val="clear" w:pos="4536"/>
        <w:tab w:val="left" w:pos="6237"/>
      </w:tabs>
    </w:pPr>
  </w:p>
  <w:p w14:paraId="2B1DDCF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F8F90" w14:textId="77777777" w:rsidR="00313CC4" w:rsidRDefault="00313CC4">
      <w:r>
        <w:separator/>
      </w:r>
    </w:p>
  </w:footnote>
  <w:footnote w:type="continuationSeparator" w:id="0">
    <w:p w14:paraId="0C6AC39C" w14:textId="77777777" w:rsidR="00313CC4" w:rsidRDefault="00313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39406" w14:textId="77777777" w:rsidR="00143F70" w:rsidRDefault="00143F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A2105" w14:textId="77777777" w:rsidR="00143F70" w:rsidRDefault="00143F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D10E0" w14:textId="77777777" w:rsidR="00143F70" w:rsidRDefault="00143F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501"/>
    <w:multiLevelType w:val="hybridMultilevel"/>
    <w:tmpl w:val="5A8289A6"/>
    <w:lvl w:ilvl="0" w:tplc="7BE0AF6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9848300">
    <w:abstractNumId w:val="4"/>
  </w:num>
  <w:num w:numId="2" w16cid:durableId="1710256695">
    <w:abstractNumId w:val="7"/>
  </w:num>
  <w:num w:numId="3" w16cid:durableId="2062122794">
    <w:abstractNumId w:val="3"/>
  </w:num>
  <w:num w:numId="4" w16cid:durableId="1346058931">
    <w:abstractNumId w:val="6"/>
  </w:num>
  <w:num w:numId="5" w16cid:durableId="588852599">
    <w:abstractNumId w:val="1"/>
  </w:num>
  <w:num w:numId="6" w16cid:durableId="1818304303">
    <w:abstractNumId w:val="2"/>
  </w:num>
  <w:num w:numId="7" w16cid:durableId="2143496818">
    <w:abstractNumId w:val="5"/>
  </w:num>
  <w:num w:numId="8" w16cid:durableId="249897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3CC4"/>
    <w:rsid w:val="00031374"/>
    <w:rsid w:val="000A1097"/>
    <w:rsid w:val="000E2A8F"/>
    <w:rsid w:val="0012774F"/>
    <w:rsid w:val="00143F70"/>
    <w:rsid w:val="00144B7A"/>
    <w:rsid w:val="00180C6E"/>
    <w:rsid w:val="0029606A"/>
    <w:rsid w:val="002C6A48"/>
    <w:rsid w:val="00313CC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D0A1D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80B7B5"/>
  <w15:chartTrackingRefBased/>
  <w15:docId w15:val="{7BE97456-9599-49C1-B1B7-D8550A00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D0A1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357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2023-07-14T12:58:00Z</dcterms:created>
  <dcterms:modified xsi:type="dcterms:W3CDTF">2023-07-14T12:58:00Z</dcterms:modified>
</cp:coreProperties>
</file>