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433E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433E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433EE">
        <w:rPr>
          <w:sz w:val="22"/>
          <w:szCs w:val="22"/>
        </w:rPr>
        <w:t>2023-07-12</w:t>
      </w:r>
    </w:p>
    <w:p w:rsidR="00A433EE" w:rsidRPr="00A433EE" w:rsidRDefault="00A433EE" w:rsidP="00890B92">
      <w:pPr>
        <w:rPr>
          <w:b/>
          <w:bCs/>
          <w:sz w:val="22"/>
          <w:szCs w:val="22"/>
        </w:rPr>
      </w:pPr>
      <w:r w:rsidRPr="00A433EE">
        <w:rPr>
          <w:b/>
          <w:bCs/>
          <w:sz w:val="22"/>
          <w:szCs w:val="22"/>
        </w:rPr>
        <w:t>Akademia Górniczo - Hutnicza</w:t>
      </w:r>
    </w:p>
    <w:p w:rsidR="00A433EE" w:rsidRPr="00A433EE" w:rsidRDefault="00A433EE" w:rsidP="00890B92">
      <w:pPr>
        <w:rPr>
          <w:b/>
          <w:bCs/>
          <w:sz w:val="22"/>
          <w:szCs w:val="22"/>
        </w:rPr>
      </w:pPr>
      <w:r w:rsidRPr="00A433EE">
        <w:rPr>
          <w:b/>
          <w:bCs/>
          <w:sz w:val="22"/>
          <w:szCs w:val="22"/>
        </w:rPr>
        <w:t>im. Stanisława Staszica w Krakowie</w:t>
      </w:r>
    </w:p>
    <w:p w:rsidR="00890B92" w:rsidRPr="00D91931" w:rsidRDefault="00A433EE" w:rsidP="00890B92">
      <w:pPr>
        <w:rPr>
          <w:b/>
          <w:bCs/>
          <w:sz w:val="22"/>
          <w:szCs w:val="22"/>
        </w:rPr>
      </w:pPr>
      <w:r w:rsidRPr="00A433EE">
        <w:rPr>
          <w:b/>
          <w:bCs/>
          <w:sz w:val="22"/>
          <w:szCs w:val="22"/>
        </w:rPr>
        <w:t>Dział Zamówień Publicznych</w:t>
      </w:r>
    </w:p>
    <w:p w:rsidR="00890B92" w:rsidRPr="00BD5546" w:rsidRDefault="00A433EE" w:rsidP="00890B92">
      <w:pPr>
        <w:rPr>
          <w:sz w:val="22"/>
          <w:szCs w:val="22"/>
        </w:rPr>
      </w:pPr>
      <w:r w:rsidRPr="00A433E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433EE">
        <w:rPr>
          <w:sz w:val="22"/>
          <w:szCs w:val="22"/>
        </w:rPr>
        <w:t>30</w:t>
      </w:r>
    </w:p>
    <w:p w:rsidR="00890B92" w:rsidRPr="00BD5546" w:rsidRDefault="00A433EE" w:rsidP="00890B92">
      <w:pPr>
        <w:rPr>
          <w:sz w:val="22"/>
          <w:szCs w:val="22"/>
        </w:rPr>
      </w:pPr>
      <w:r w:rsidRPr="00A433E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433E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33EE" w:rsidRPr="00A433EE">
        <w:rPr>
          <w:b/>
          <w:sz w:val="22"/>
          <w:szCs w:val="22"/>
        </w:rPr>
        <w:t>KC-zp.272-314/23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433EE" w:rsidRPr="00A433E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433E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433EE">
        <w:rPr>
          <w:b/>
          <w:sz w:val="22"/>
          <w:szCs w:val="22"/>
        </w:rPr>
        <w:t>Remont pokrycia dachu Basenu AGH w Krakowie wraz z wykonaniem instalacji fotowoltaicznej KC-zp.272-314/23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433EE" w:rsidP="00A80738">
      <w:pPr>
        <w:spacing w:before="120" w:after="120"/>
        <w:jc w:val="both"/>
        <w:rPr>
          <w:sz w:val="22"/>
          <w:szCs w:val="22"/>
        </w:rPr>
      </w:pPr>
      <w:r w:rsidRPr="00A433EE">
        <w:rPr>
          <w:b/>
          <w:sz w:val="22"/>
          <w:szCs w:val="22"/>
        </w:rPr>
        <w:t>3 845 000.00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6BE" w:rsidRDefault="00B046BE">
      <w:r>
        <w:separator/>
      </w:r>
    </w:p>
  </w:endnote>
  <w:endnote w:type="continuationSeparator" w:id="0">
    <w:p w:rsidR="00B046BE" w:rsidRDefault="00B04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6BE" w:rsidRDefault="00B046BE">
      <w:r>
        <w:separator/>
      </w:r>
    </w:p>
  </w:footnote>
  <w:footnote w:type="continuationSeparator" w:id="0">
    <w:p w:rsidR="00B046BE" w:rsidRDefault="00B04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3EE" w:rsidRDefault="00A43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3EE" w:rsidRDefault="00A433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3EE" w:rsidRDefault="00A433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6B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433EE"/>
    <w:rsid w:val="00A80738"/>
    <w:rsid w:val="00B046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1D36FF-A687-4825-8362-F81EF6B05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2023-07-12T04:29:00Z</dcterms:created>
  <dcterms:modified xsi:type="dcterms:W3CDTF">2023-07-12T04:29:00Z</dcterms:modified>
</cp:coreProperties>
</file>