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BE394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444444"/>
          <w:sz w:val="20"/>
          <w:szCs w:val="20"/>
        </w:rPr>
        <w:t>11/07/2023    S131</w:t>
      </w:r>
    </w:p>
    <w:p w14:paraId="79868A5D" w14:textId="77777777" w:rsidR="00181CA6" w:rsidRPr="00181CA6" w:rsidRDefault="00181CA6" w:rsidP="00181CA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181CA6">
          <w:rPr>
            <w:color w:val="3366CC"/>
            <w:sz w:val="20"/>
            <w:szCs w:val="20"/>
            <w:u w:val="single"/>
          </w:rPr>
          <w:t>I.</w:t>
        </w:r>
      </w:hyperlink>
    </w:p>
    <w:p w14:paraId="39771DAD" w14:textId="77777777" w:rsidR="00181CA6" w:rsidRPr="00181CA6" w:rsidRDefault="00181CA6" w:rsidP="00181CA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181CA6">
          <w:rPr>
            <w:color w:val="3366CC"/>
            <w:sz w:val="20"/>
            <w:szCs w:val="20"/>
            <w:u w:val="single"/>
          </w:rPr>
          <w:t>II.</w:t>
        </w:r>
      </w:hyperlink>
    </w:p>
    <w:p w14:paraId="29BA547C" w14:textId="77777777" w:rsidR="00181CA6" w:rsidRPr="00181CA6" w:rsidRDefault="00181CA6" w:rsidP="00181CA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181CA6">
          <w:rPr>
            <w:color w:val="3366CC"/>
            <w:sz w:val="20"/>
            <w:szCs w:val="20"/>
            <w:u w:val="single"/>
          </w:rPr>
          <w:t>III.</w:t>
        </w:r>
      </w:hyperlink>
    </w:p>
    <w:p w14:paraId="6C47DC55" w14:textId="77777777" w:rsidR="00181CA6" w:rsidRPr="00181CA6" w:rsidRDefault="00181CA6" w:rsidP="00181CA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181CA6">
          <w:rPr>
            <w:color w:val="3366CC"/>
            <w:sz w:val="20"/>
            <w:szCs w:val="20"/>
            <w:u w:val="single"/>
          </w:rPr>
          <w:t>IV.</w:t>
        </w:r>
      </w:hyperlink>
    </w:p>
    <w:p w14:paraId="1BDC8711" w14:textId="77777777" w:rsidR="00181CA6" w:rsidRPr="00181CA6" w:rsidRDefault="00181CA6" w:rsidP="00181CA6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181CA6">
          <w:rPr>
            <w:color w:val="3366CC"/>
            <w:sz w:val="20"/>
            <w:szCs w:val="20"/>
            <w:u w:val="single"/>
          </w:rPr>
          <w:t>VI.</w:t>
        </w:r>
      </w:hyperlink>
    </w:p>
    <w:p w14:paraId="76365716" w14:textId="77777777" w:rsidR="00181CA6" w:rsidRPr="00181CA6" w:rsidRDefault="00181CA6" w:rsidP="00181CA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181CA6">
        <w:rPr>
          <w:b/>
          <w:bCs/>
          <w:color w:val="444444"/>
          <w:sz w:val="20"/>
          <w:szCs w:val="20"/>
        </w:rPr>
        <w:t>Polska-Kraków: Analizatory widma</w:t>
      </w:r>
    </w:p>
    <w:p w14:paraId="1DB7E4E0" w14:textId="77777777" w:rsidR="00181CA6" w:rsidRPr="00181CA6" w:rsidRDefault="00181CA6" w:rsidP="00181CA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181CA6">
        <w:rPr>
          <w:b/>
          <w:bCs/>
          <w:color w:val="444444"/>
          <w:sz w:val="20"/>
          <w:szCs w:val="20"/>
        </w:rPr>
        <w:t>2023/S 131-418771</w:t>
      </w:r>
    </w:p>
    <w:p w14:paraId="32D41ED9" w14:textId="77777777" w:rsidR="00181CA6" w:rsidRPr="00181CA6" w:rsidRDefault="00181CA6" w:rsidP="00181CA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181CA6">
        <w:rPr>
          <w:b/>
          <w:bCs/>
          <w:color w:val="444444"/>
          <w:sz w:val="20"/>
          <w:szCs w:val="20"/>
        </w:rPr>
        <w:t>Ogłoszenie o zamówieniu</w:t>
      </w:r>
    </w:p>
    <w:p w14:paraId="0EB02A86" w14:textId="77777777" w:rsidR="00181CA6" w:rsidRPr="00181CA6" w:rsidRDefault="00181CA6" w:rsidP="00181CA6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181CA6">
        <w:rPr>
          <w:b/>
          <w:bCs/>
          <w:color w:val="444444"/>
          <w:sz w:val="20"/>
          <w:szCs w:val="20"/>
        </w:rPr>
        <w:t>Dostawy</w:t>
      </w:r>
    </w:p>
    <w:p w14:paraId="175C194B" w14:textId="77777777" w:rsidR="00181CA6" w:rsidRPr="00181CA6" w:rsidRDefault="00181CA6" w:rsidP="00181CA6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181CA6">
        <w:rPr>
          <w:b/>
          <w:bCs/>
          <w:color w:val="444444"/>
          <w:sz w:val="20"/>
          <w:szCs w:val="20"/>
        </w:rPr>
        <w:t>Podstawa prawna:</w:t>
      </w:r>
    </w:p>
    <w:p w14:paraId="43431814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444444"/>
          <w:sz w:val="20"/>
          <w:szCs w:val="20"/>
        </w:rPr>
        <w:t>Dyrektywa 2014/24/UE</w:t>
      </w:r>
    </w:p>
    <w:p w14:paraId="7FFF9C31" w14:textId="77777777" w:rsidR="00181CA6" w:rsidRPr="00181CA6" w:rsidRDefault="00181CA6" w:rsidP="00181CA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181CA6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0C17F758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I.1)</w:t>
      </w:r>
      <w:r w:rsidRPr="00181CA6">
        <w:rPr>
          <w:b/>
          <w:bCs/>
          <w:color w:val="000000"/>
          <w:sz w:val="20"/>
          <w:szCs w:val="20"/>
        </w:rPr>
        <w:t>Nazwa i adresy</w:t>
      </w:r>
    </w:p>
    <w:p w14:paraId="0E78A20B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Oficjalna nazwa: Akademia Górniczo - Hutnicza im. Stanisława Staszica w Krakowie</w:t>
      </w:r>
      <w:r w:rsidRPr="00181CA6">
        <w:rPr>
          <w:color w:val="000000"/>
          <w:sz w:val="20"/>
          <w:szCs w:val="20"/>
        </w:rPr>
        <w:br/>
        <w:t>Adres pocztowy: Al. Mickiewicza 30, 30-059 Kraków</w:t>
      </w:r>
      <w:r w:rsidRPr="00181CA6">
        <w:rPr>
          <w:color w:val="000000"/>
          <w:sz w:val="20"/>
          <w:szCs w:val="20"/>
        </w:rPr>
        <w:br/>
        <w:t>Miejscowość: Kraków</w:t>
      </w:r>
      <w:r w:rsidRPr="00181CA6">
        <w:rPr>
          <w:color w:val="000000"/>
          <w:sz w:val="20"/>
          <w:szCs w:val="20"/>
        </w:rPr>
        <w:br/>
        <w:t>Kod NUTS: PL213 Miasto Kraków</w:t>
      </w:r>
      <w:r w:rsidRPr="00181CA6">
        <w:rPr>
          <w:color w:val="000000"/>
          <w:sz w:val="20"/>
          <w:szCs w:val="20"/>
        </w:rPr>
        <w:br/>
        <w:t>Kod pocztowy: 30-059</w:t>
      </w:r>
      <w:r w:rsidRPr="00181CA6">
        <w:rPr>
          <w:color w:val="000000"/>
          <w:sz w:val="20"/>
          <w:szCs w:val="20"/>
        </w:rPr>
        <w:br/>
        <w:t>Państwo: Polska</w:t>
      </w:r>
      <w:r w:rsidRPr="00181CA6">
        <w:rPr>
          <w:color w:val="000000"/>
          <w:sz w:val="20"/>
          <w:szCs w:val="20"/>
        </w:rPr>
        <w:br/>
        <w:t>Osoba do kontaktów: Jarosław Grzech</w:t>
      </w:r>
      <w:r w:rsidRPr="00181CA6">
        <w:rPr>
          <w:color w:val="000000"/>
          <w:sz w:val="20"/>
          <w:szCs w:val="20"/>
        </w:rPr>
        <w:br/>
        <w:t>E-mail: </w:t>
      </w:r>
      <w:hyperlink r:id="rId12" w:history="1">
        <w:r w:rsidRPr="00181CA6">
          <w:rPr>
            <w:color w:val="3366CC"/>
            <w:sz w:val="20"/>
            <w:szCs w:val="20"/>
            <w:u w:val="single"/>
          </w:rPr>
          <w:t>dzp@agh.edu.pl</w:t>
        </w:r>
      </w:hyperlink>
      <w:r w:rsidRPr="00181CA6">
        <w:rPr>
          <w:color w:val="000000"/>
          <w:sz w:val="20"/>
          <w:szCs w:val="20"/>
        </w:rPr>
        <w:br/>
        <w:t>Tel.: +48 126173595</w:t>
      </w:r>
      <w:r w:rsidRPr="00181CA6">
        <w:rPr>
          <w:color w:val="000000"/>
          <w:sz w:val="20"/>
          <w:szCs w:val="20"/>
        </w:rPr>
        <w:br/>
        <w:t>Faks: +48 126173363</w:t>
      </w:r>
      <w:r w:rsidRPr="00181CA6">
        <w:rPr>
          <w:color w:val="000000"/>
          <w:sz w:val="20"/>
          <w:szCs w:val="20"/>
        </w:rPr>
        <w:br/>
      </w:r>
      <w:r w:rsidRPr="00181CA6">
        <w:rPr>
          <w:b/>
          <w:bCs/>
          <w:color w:val="000000"/>
          <w:sz w:val="20"/>
          <w:szCs w:val="20"/>
        </w:rPr>
        <w:t>Adresy internetowe:</w:t>
      </w:r>
      <w:r w:rsidRPr="00181CA6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181CA6">
          <w:rPr>
            <w:color w:val="3366CC"/>
            <w:sz w:val="20"/>
            <w:szCs w:val="20"/>
            <w:u w:val="single"/>
          </w:rPr>
          <w:t>www.dzp.agh.edu.pl</w:t>
        </w:r>
      </w:hyperlink>
      <w:r w:rsidRPr="00181CA6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181CA6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4ED46E1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I.3)</w:t>
      </w:r>
      <w:r w:rsidRPr="00181CA6">
        <w:rPr>
          <w:b/>
          <w:bCs/>
          <w:color w:val="000000"/>
          <w:sz w:val="20"/>
          <w:szCs w:val="20"/>
        </w:rPr>
        <w:t>Komunikacja</w:t>
      </w:r>
    </w:p>
    <w:p w14:paraId="5DC4F922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181CA6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68966D8F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Więcej informacji można uzyskać pod adresem podanym powyżej</w:t>
      </w:r>
    </w:p>
    <w:p w14:paraId="6DF5E97A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181CA6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0E0AE80E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I.4)</w:t>
      </w:r>
      <w:r w:rsidRPr="00181CA6">
        <w:rPr>
          <w:b/>
          <w:bCs/>
          <w:color w:val="000000"/>
          <w:sz w:val="20"/>
          <w:szCs w:val="20"/>
        </w:rPr>
        <w:t>Rodzaj instytucji zamawiającej</w:t>
      </w:r>
    </w:p>
    <w:p w14:paraId="537528F1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Inny rodzaj: Uczelnia Publiczna</w:t>
      </w:r>
    </w:p>
    <w:p w14:paraId="50B086CF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I.5)</w:t>
      </w:r>
      <w:r w:rsidRPr="00181CA6">
        <w:rPr>
          <w:b/>
          <w:bCs/>
          <w:color w:val="000000"/>
          <w:sz w:val="20"/>
          <w:szCs w:val="20"/>
        </w:rPr>
        <w:t>Główny przedmiot działalności</w:t>
      </w:r>
    </w:p>
    <w:p w14:paraId="1F308433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Edukacja</w:t>
      </w:r>
    </w:p>
    <w:p w14:paraId="234C5991" w14:textId="77777777" w:rsidR="00181CA6" w:rsidRPr="00181CA6" w:rsidRDefault="00181CA6" w:rsidP="00181CA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181CA6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4314DCA1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II.1)</w:t>
      </w:r>
      <w:r w:rsidRPr="00181CA6">
        <w:rPr>
          <w:b/>
          <w:bCs/>
          <w:color w:val="000000"/>
          <w:sz w:val="20"/>
          <w:szCs w:val="20"/>
        </w:rPr>
        <w:t>Wielkość lub zakres zamówienia</w:t>
      </w:r>
    </w:p>
    <w:p w14:paraId="27D33452" w14:textId="16E7E4D1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II.1.1)</w:t>
      </w:r>
      <w:r w:rsidRPr="00181CA6">
        <w:rPr>
          <w:b/>
          <w:bCs/>
          <w:color w:val="000000"/>
          <w:sz w:val="20"/>
          <w:szCs w:val="20"/>
        </w:rPr>
        <w:t>Nazwa:</w:t>
      </w:r>
      <w:r>
        <w:rPr>
          <w:b/>
          <w:bCs/>
          <w:color w:val="000000"/>
          <w:sz w:val="20"/>
          <w:szCs w:val="20"/>
        </w:rPr>
        <w:t xml:space="preserve"> </w:t>
      </w:r>
      <w:r w:rsidRPr="00181CA6">
        <w:rPr>
          <w:color w:val="000000"/>
          <w:sz w:val="20"/>
          <w:szCs w:val="20"/>
        </w:rPr>
        <w:t xml:space="preserve">Dostawa analizatorów widma z antenami oraz oprogramowaniem na potrzeby Instytutu Telekomunikacji </w:t>
      </w:r>
      <w:proofErr w:type="spellStart"/>
      <w:r w:rsidRPr="00181CA6">
        <w:rPr>
          <w:color w:val="000000"/>
          <w:sz w:val="20"/>
          <w:szCs w:val="20"/>
        </w:rPr>
        <w:t>WIEiT</w:t>
      </w:r>
      <w:proofErr w:type="spellEnd"/>
      <w:r w:rsidRPr="00181CA6">
        <w:rPr>
          <w:color w:val="000000"/>
          <w:sz w:val="20"/>
          <w:szCs w:val="20"/>
        </w:rPr>
        <w:t xml:space="preserve"> - KC-zp.272-398/23</w:t>
      </w:r>
    </w:p>
    <w:p w14:paraId="6C8B084D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Numer referencyjny: KC-zp.272-398/23</w:t>
      </w:r>
    </w:p>
    <w:p w14:paraId="6A38205F" w14:textId="17E678B6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II.1.2)</w:t>
      </w:r>
      <w:r w:rsidRPr="00181CA6">
        <w:rPr>
          <w:b/>
          <w:bCs/>
          <w:color w:val="000000"/>
          <w:sz w:val="20"/>
          <w:szCs w:val="20"/>
        </w:rPr>
        <w:t>Główny kod CPV</w:t>
      </w:r>
      <w:r>
        <w:rPr>
          <w:b/>
          <w:bCs/>
          <w:color w:val="000000"/>
          <w:sz w:val="20"/>
          <w:szCs w:val="20"/>
        </w:rPr>
        <w:t xml:space="preserve"> </w:t>
      </w:r>
      <w:r w:rsidRPr="00181CA6">
        <w:rPr>
          <w:color w:val="000000"/>
          <w:sz w:val="20"/>
          <w:szCs w:val="20"/>
        </w:rPr>
        <w:t>38433300 Analizatory widma</w:t>
      </w:r>
    </w:p>
    <w:p w14:paraId="34754C5A" w14:textId="5BEBB1B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II.1.3)</w:t>
      </w:r>
      <w:r w:rsidRPr="00181CA6">
        <w:rPr>
          <w:b/>
          <w:bCs/>
          <w:color w:val="000000"/>
          <w:sz w:val="20"/>
          <w:szCs w:val="20"/>
        </w:rPr>
        <w:t>Rodzaj zamówienia</w:t>
      </w:r>
      <w:r>
        <w:rPr>
          <w:b/>
          <w:bCs/>
          <w:color w:val="000000"/>
          <w:sz w:val="20"/>
          <w:szCs w:val="20"/>
        </w:rPr>
        <w:t xml:space="preserve"> </w:t>
      </w:r>
      <w:r w:rsidRPr="00181CA6">
        <w:rPr>
          <w:color w:val="000000"/>
          <w:sz w:val="20"/>
          <w:szCs w:val="20"/>
        </w:rPr>
        <w:t>Dostawy</w:t>
      </w:r>
    </w:p>
    <w:p w14:paraId="12FEEB6B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II.1.4)</w:t>
      </w:r>
      <w:r w:rsidRPr="00181CA6">
        <w:rPr>
          <w:b/>
          <w:bCs/>
          <w:color w:val="000000"/>
          <w:sz w:val="20"/>
          <w:szCs w:val="20"/>
        </w:rPr>
        <w:t>Krótki opis:</w:t>
      </w:r>
    </w:p>
    <w:p w14:paraId="589A2FBA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Przedmiotem zamówienia jest dostawa analizatorów widma z antenami oraz oprogramowaniem zgodnie z wymaganiami opisanymi w pkt 4.1 SWZ</w:t>
      </w:r>
    </w:p>
    <w:p w14:paraId="2E25D3D4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II.1.5)</w:t>
      </w:r>
      <w:r w:rsidRPr="00181CA6">
        <w:rPr>
          <w:b/>
          <w:bCs/>
          <w:color w:val="000000"/>
          <w:sz w:val="20"/>
          <w:szCs w:val="20"/>
        </w:rPr>
        <w:t>Szacunkowa całkowita wartość</w:t>
      </w:r>
    </w:p>
    <w:p w14:paraId="2DFD837E" w14:textId="5A31AC6C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II.1.6)</w:t>
      </w:r>
      <w:r w:rsidRPr="00181CA6">
        <w:rPr>
          <w:b/>
          <w:bCs/>
          <w:color w:val="000000"/>
          <w:sz w:val="20"/>
          <w:szCs w:val="20"/>
        </w:rPr>
        <w:t>Informacje o częściach</w:t>
      </w:r>
      <w:r>
        <w:rPr>
          <w:b/>
          <w:bCs/>
          <w:color w:val="000000"/>
          <w:sz w:val="20"/>
          <w:szCs w:val="20"/>
        </w:rPr>
        <w:t xml:space="preserve"> </w:t>
      </w:r>
      <w:r w:rsidRPr="00181CA6">
        <w:rPr>
          <w:color w:val="000000"/>
          <w:sz w:val="20"/>
          <w:szCs w:val="20"/>
        </w:rPr>
        <w:t>To zamówienie podzielone jest na części: nie</w:t>
      </w:r>
    </w:p>
    <w:p w14:paraId="71AA45B9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II.2)</w:t>
      </w:r>
      <w:r w:rsidRPr="00181CA6">
        <w:rPr>
          <w:b/>
          <w:bCs/>
          <w:color w:val="000000"/>
          <w:sz w:val="20"/>
          <w:szCs w:val="20"/>
        </w:rPr>
        <w:t>Opis</w:t>
      </w:r>
    </w:p>
    <w:p w14:paraId="2C41B8F4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II.2.3)</w:t>
      </w:r>
      <w:r w:rsidRPr="00181CA6">
        <w:rPr>
          <w:b/>
          <w:bCs/>
          <w:color w:val="000000"/>
          <w:sz w:val="20"/>
          <w:szCs w:val="20"/>
        </w:rPr>
        <w:t>Miejsce świadczenia usług</w:t>
      </w:r>
    </w:p>
    <w:p w14:paraId="70612E19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Kod NUTS: PL213 Miasto Kraków</w:t>
      </w:r>
    </w:p>
    <w:p w14:paraId="5B325D88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II.2.4)</w:t>
      </w:r>
      <w:r w:rsidRPr="00181CA6">
        <w:rPr>
          <w:b/>
          <w:bCs/>
          <w:color w:val="000000"/>
          <w:sz w:val="20"/>
          <w:szCs w:val="20"/>
        </w:rPr>
        <w:t>Opis zamówienia:</w:t>
      </w:r>
    </w:p>
    <w:p w14:paraId="363B0C57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Przedmiotem zamówienia jest dostawa analizatorów widma z antenami oraz oprogramowaniem zgodnie z wymaganiami opisanymi w pkt 4.1 SWZ</w:t>
      </w:r>
    </w:p>
    <w:p w14:paraId="12552898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II.2.5)</w:t>
      </w:r>
      <w:r w:rsidRPr="00181CA6">
        <w:rPr>
          <w:b/>
          <w:bCs/>
          <w:color w:val="000000"/>
          <w:sz w:val="20"/>
          <w:szCs w:val="20"/>
        </w:rPr>
        <w:t>Kryteria udzielenia zamówienia</w:t>
      </w:r>
    </w:p>
    <w:p w14:paraId="68031187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58C45EBA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II.2.6)</w:t>
      </w:r>
      <w:r w:rsidRPr="00181CA6">
        <w:rPr>
          <w:b/>
          <w:bCs/>
          <w:color w:val="000000"/>
          <w:sz w:val="20"/>
          <w:szCs w:val="20"/>
        </w:rPr>
        <w:t>Szacunkowa wartość</w:t>
      </w:r>
    </w:p>
    <w:p w14:paraId="0072FAFD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II.2.7)</w:t>
      </w:r>
      <w:r w:rsidRPr="00181CA6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56136139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Okres w miesiącach: 3</w:t>
      </w:r>
    </w:p>
    <w:p w14:paraId="4085B315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Niniejsze zamówienie podlega wznowieniu: nie</w:t>
      </w:r>
    </w:p>
    <w:p w14:paraId="6433F6BB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lastRenderedPageBreak/>
        <w:t>II.2.10)</w:t>
      </w:r>
      <w:r w:rsidRPr="00181CA6">
        <w:rPr>
          <w:b/>
          <w:bCs/>
          <w:color w:val="000000"/>
          <w:sz w:val="20"/>
          <w:szCs w:val="20"/>
        </w:rPr>
        <w:t>Informacje o ofertach wariantowych</w:t>
      </w:r>
    </w:p>
    <w:p w14:paraId="388D566D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Dopuszcza się składanie ofert wariantowych: nie</w:t>
      </w:r>
    </w:p>
    <w:p w14:paraId="308D515D" w14:textId="2DEA844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II.2.11)</w:t>
      </w:r>
      <w:r w:rsidRPr="00181CA6">
        <w:rPr>
          <w:b/>
          <w:bCs/>
          <w:color w:val="000000"/>
          <w:sz w:val="20"/>
          <w:szCs w:val="20"/>
        </w:rPr>
        <w:t>Informacje o opcjach</w:t>
      </w:r>
      <w:r>
        <w:rPr>
          <w:b/>
          <w:bCs/>
          <w:color w:val="000000"/>
          <w:sz w:val="20"/>
          <w:szCs w:val="20"/>
        </w:rPr>
        <w:t xml:space="preserve"> </w:t>
      </w:r>
      <w:r w:rsidRPr="00181CA6">
        <w:rPr>
          <w:color w:val="000000"/>
          <w:sz w:val="20"/>
          <w:szCs w:val="20"/>
        </w:rPr>
        <w:t>Opcje: nie</w:t>
      </w:r>
    </w:p>
    <w:p w14:paraId="3877332E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II.2.13)</w:t>
      </w:r>
      <w:r w:rsidRPr="00181CA6">
        <w:rPr>
          <w:b/>
          <w:bCs/>
          <w:color w:val="000000"/>
          <w:sz w:val="20"/>
          <w:szCs w:val="20"/>
        </w:rPr>
        <w:t>Informacje o funduszach Unii Europejskiej</w:t>
      </w:r>
    </w:p>
    <w:p w14:paraId="4FF32FBF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Zamówienie dotyczy projektu/programu finansowanego ze środków Unii Europejskiej: tak</w:t>
      </w:r>
    </w:p>
    <w:p w14:paraId="0157E367" w14:textId="313272F1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Numer identyfikacyjny projektu:</w:t>
      </w:r>
      <w:r>
        <w:rPr>
          <w:color w:val="000000"/>
          <w:sz w:val="20"/>
          <w:szCs w:val="20"/>
        </w:rPr>
        <w:t xml:space="preserve"> </w:t>
      </w:r>
      <w:r w:rsidRPr="00181CA6">
        <w:rPr>
          <w:color w:val="000000"/>
          <w:sz w:val="20"/>
          <w:szCs w:val="20"/>
        </w:rPr>
        <w:t>W ramach projektu POIR.04.02.00-00-D008/20 pn. „Krajowe laboratorium sieci i usług 5G wraz z otoczeniem " (akr. PL-5G) realizowanego w ramach Programu Operacyjnego Inteligentny Rozwój na lata 2014-2020</w:t>
      </w:r>
    </w:p>
    <w:p w14:paraId="23BB945A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II.2.14)</w:t>
      </w:r>
      <w:r w:rsidRPr="00181CA6">
        <w:rPr>
          <w:b/>
          <w:bCs/>
          <w:color w:val="000000"/>
          <w:sz w:val="20"/>
          <w:szCs w:val="20"/>
        </w:rPr>
        <w:t>Informacje dodatkowe</w:t>
      </w:r>
    </w:p>
    <w:p w14:paraId="6E37016F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4F3EE244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Nr Nazwa kryterium Waga</w:t>
      </w:r>
    </w:p>
    <w:p w14:paraId="3A7B3254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1 Cena 60 %</w:t>
      </w:r>
    </w:p>
    <w:p w14:paraId="2346A260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2 Termin realizacji zamówienia 40%</w:t>
      </w:r>
    </w:p>
    <w:p w14:paraId="67CFF8E4" w14:textId="77777777" w:rsidR="00181CA6" w:rsidRPr="00181CA6" w:rsidRDefault="00181CA6" w:rsidP="00181CA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181CA6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308C2FA0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III.1)</w:t>
      </w:r>
      <w:r w:rsidRPr="00181CA6">
        <w:rPr>
          <w:b/>
          <w:bCs/>
          <w:color w:val="000000"/>
          <w:sz w:val="20"/>
          <w:szCs w:val="20"/>
        </w:rPr>
        <w:t>Warunki udziału</w:t>
      </w:r>
    </w:p>
    <w:p w14:paraId="0D0BDD14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III.1.1)</w:t>
      </w:r>
      <w:r w:rsidRPr="00181CA6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1B2CF47A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Wykaz i krótki opis warunków:</w:t>
      </w:r>
    </w:p>
    <w:p w14:paraId="26ABA63E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181CA6">
        <w:rPr>
          <w:color w:val="000000"/>
          <w:sz w:val="20"/>
          <w:szCs w:val="20"/>
        </w:rPr>
        <w:t>Pzp</w:t>
      </w:r>
      <w:proofErr w:type="spellEnd"/>
      <w:r w:rsidRPr="00181CA6">
        <w:rPr>
          <w:color w:val="000000"/>
          <w:sz w:val="20"/>
          <w:szCs w:val="20"/>
        </w:rPr>
        <w:t xml:space="preserve"> oraz art. 109 ust. 1, pkt 1, pkt 4, pkt 5, pkt 6, pkt 7, pkt 8, pkt 9 i pkt 10 ustawy </w:t>
      </w:r>
      <w:proofErr w:type="spellStart"/>
      <w:r w:rsidRPr="00181CA6">
        <w:rPr>
          <w:color w:val="000000"/>
          <w:sz w:val="20"/>
          <w:szCs w:val="20"/>
        </w:rPr>
        <w:t>Pzp</w:t>
      </w:r>
      <w:proofErr w:type="spellEnd"/>
      <w:r w:rsidRPr="00181CA6">
        <w:rPr>
          <w:color w:val="000000"/>
          <w:sz w:val="20"/>
          <w:szCs w:val="20"/>
        </w:rPr>
        <w:t xml:space="preserve">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(Dz. Urz. UE nr L 229 z 31.7.2014, str. 1)</w:t>
      </w:r>
    </w:p>
    <w:p w14:paraId="22155BA9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2. Zamawiający przed wyborem najkorzystniejszej oferty wezwie Wykonawcę, którego oferta została najwyżej oceniona, do złożenia:</w:t>
      </w:r>
    </w:p>
    <w:p w14:paraId="286A32A5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a) oświadczenia o niepodleganiu wykluczeniu z postępowania oraz o spełnianiu warunków udziału w postępowaniu złożone na formularzu JEDZ, sporządzonego zgodnie ze wzorem standardowego formularza określonego w rozporządzeniu wykonawczym Komisji (UE) 2016/7 z dnia 5 stycznia 2016 r. ustanawiającym standardowy formularz jednolitego europejskiego dokumentu zamówienia;</w:t>
      </w:r>
    </w:p>
    <w:p w14:paraId="0D25AC07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 xml:space="preserve">b) oświadczenia Wykonawcy, w zakresie art. 108 ust. 1 pkt 5 ustawy </w:t>
      </w:r>
      <w:proofErr w:type="spellStart"/>
      <w:r w:rsidRPr="00181CA6">
        <w:rPr>
          <w:color w:val="000000"/>
          <w:sz w:val="20"/>
          <w:szCs w:val="20"/>
        </w:rPr>
        <w:t>Pzp</w:t>
      </w:r>
      <w:proofErr w:type="spellEnd"/>
      <w:r w:rsidRPr="00181CA6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z innym</w:t>
      </w:r>
    </w:p>
    <w:p w14:paraId="794531FA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14:paraId="6E9B2ED1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 xml:space="preserve">c) informacji z Krajowego Rejestru Karnego w zakresie dotyczącym podstaw wykluczenia wskazanych w art. 108 ust. 1 pkt 1, 2 i 4 ustawy </w:t>
      </w:r>
      <w:proofErr w:type="spellStart"/>
      <w:r w:rsidRPr="00181CA6">
        <w:rPr>
          <w:color w:val="000000"/>
          <w:sz w:val="20"/>
          <w:szCs w:val="20"/>
        </w:rPr>
        <w:t>Pzp</w:t>
      </w:r>
      <w:proofErr w:type="spellEnd"/>
      <w:r w:rsidRPr="00181CA6">
        <w:rPr>
          <w:color w:val="000000"/>
          <w:sz w:val="20"/>
          <w:szCs w:val="20"/>
        </w:rPr>
        <w:t>, sporządzonej nie wcześniej niż 6 miesięcy przed jej złożeniem;</w:t>
      </w:r>
    </w:p>
    <w:p w14:paraId="525FF073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d) odpisu lub informacji z Krajowego Rejestru Sądowego lub z Centralnej Ewidencji i Informacji o Działalności Gospodarczej, w zakresie art. 109 ust. 1 pkt 4 ustawy, sporządzonych nie wcześniej niż 3 miesiące przed jej</w:t>
      </w:r>
    </w:p>
    <w:p w14:paraId="4598549A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Złożeniem, jeżeli odrębne przepisy wymagają wpisu do rejestru lub ewidencji;</w:t>
      </w:r>
    </w:p>
    <w:p w14:paraId="7FF27634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e) zaświadczenia właściwego naczelnika urzędu skarbowego potwierdzającego, że Wykonawca nie zalega z opłacaniem podatków i opłat, w zakresie art. 109 ust. 1 pkt 1 ustawy, wystawionego nie wcześniej</w:t>
      </w:r>
    </w:p>
    <w:p w14:paraId="13AD9610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niż 3 miesiące przed jego złożeniem, a w przypadku zalegania z opłacaniem podatków lub opłat wraz z zaświadczeniem Zamawiający żąda złożenia dokumentów potwierdzających, że odpowiednio przed upływem</w:t>
      </w:r>
    </w:p>
    <w:p w14:paraId="0562B051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terminu składania wniosków o dopuszczenie do udziału w postępowaniu albo przed upływem terminu składania ofert Wykonawca dokonał płatności należnych podatków lub opłat wraz z odsetkami lub grzywnami lub zawarł</w:t>
      </w:r>
    </w:p>
    <w:p w14:paraId="3612D85C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wiążące porozumienie w sprawie spłat tych należności;</w:t>
      </w:r>
    </w:p>
    <w:p w14:paraId="0C031F76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f) zaświadczenia albo innego dokumentu właściwej terenowej jednostki organizacyjnej Zakładu Ubezpieczeń Społecznych lub właściwego oddziału regionalnego lub właściwej placówki terenowej Kasy Rolniczego</w:t>
      </w:r>
    </w:p>
    <w:p w14:paraId="6EDAA3C4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Ubezpieczenia Społecznego potwierdzającego, że Wykonawca nie zalega z opłacaniem składek na ubezpieczenia społeczne i zdrowotne, w zakresie art. 109 ust. 1 pkt 1 ustawy, wystawionego nie wcześniej niż 3 miesiące przed jego złożeniem, a w przypadku zalegania z opłacaniem składek na ubezpieczenia społeczne lub zdrowotne wraz z zaświadczeniem albo innym dokumentem Zamawiający żąda złożenia dokumentów</w:t>
      </w:r>
    </w:p>
    <w:p w14:paraId="54C9955B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potwierdzających,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należności;</w:t>
      </w:r>
    </w:p>
    <w:p w14:paraId="5473A756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III.1.2)</w:t>
      </w:r>
      <w:r w:rsidRPr="00181CA6">
        <w:rPr>
          <w:b/>
          <w:bCs/>
          <w:color w:val="000000"/>
          <w:sz w:val="20"/>
          <w:szCs w:val="20"/>
        </w:rPr>
        <w:t>Sytuacja ekonomiczna i finansowa</w:t>
      </w:r>
    </w:p>
    <w:p w14:paraId="137072B0" w14:textId="14B91B22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Wykaz i krótki opis kryteriów kwalifikacji:</w:t>
      </w:r>
      <w:r>
        <w:rPr>
          <w:color w:val="000000"/>
          <w:sz w:val="20"/>
          <w:szCs w:val="20"/>
        </w:rPr>
        <w:t xml:space="preserve"> </w:t>
      </w:r>
      <w:r w:rsidRPr="00181CA6">
        <w:rPr>
          <w:color w:val="000000"/>
          <w:sz w:val="20"/>
          <w:szCs w:val="20"/>
        </w:rPr>
        <w:t>Zamawiający nie wyznacza warunku w tym zakresie</w:t>
      </w:r>
    </w:p>
    <w:p w14:paraId="5BEC7AB7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III.1.3)</w:t>
      </w:r>
      <w:r w:rsidRPr="00181CA6">
        <w:rPr>
          <w:b/>
          <w:bCs/>
          <w:color w:val="000000"/>
          <w:sz w:val="20"/>
          <w:szCs w:val="20"/>
        </w:rPr>
        <w:t>Zdolność techniczna i kwalifikacje zawodowe</w:t>
      </w:r>
    </w:p>
    <w:p w14:paraId="3D496309" w14:textId="4EB6D0A8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Wykaz i krótki opis kryteriów kwalifikacji:</w:t>
      </w:r>
      <w:r>
        <w:rPr>
          <w:color w:val="000000"/>
          <w:sz w:val="20"/>
          <w:szCs w:val="20"/>
        </w:rPr>
        <w:t xml:space="preserve"> </w:t>
      </w:r>
      <w:r w:rsidRPr="00181CA6">
        <w:rPr>
          <w:color w:val="000000"/>
          <w:sz w:val="20"/>
          <w:szCs w:val="20"/>
        </w:rPr>
        <w:t>Zamawiający nie wyznacza warunku w tym zakresie</w:t>
      </w:r>
    </w:p>
    <w:p w14:paraId="4369375F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III.2)</w:t>
      </w:r>
      <w:r w:rsidRPr="00181CA6">
        <w:rPr>
          <w:b/>
          <w:bCs/>
          <w:color w:val="000000"/>
          <w:sz w:val="20"/>
          <w:szCs w:val="20"/>
        </w:rPr>
        <w:t>Warunki dotyczące zamówienia</w:t>
      </w:r>
    </w:p>
    <w:p w14:paraId="367E0EF4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lastRenderedPageBreak/>
        <w:t>III.2.2)</w:t>
      </w:r>
      <w:r w:rsidRPr="00181CA6">
        <w:rPr>
          <w:b/>
          <w:bCs/>
          <w:color w:val="000000"/>
          <w:sz w:val="20"/>
          <w:szCs w:val="20"/>
        </w:rPr>
        <w:t>Warunki realizacji umowy:</w:t>
      </w:r>
    </w:p>
    <w:p w14:paraId="1D107F82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Realizacja umowy odbędzie się zgodnie ze wzorem umowy stanowiącym załącznik do SWZ.</w:t>
      </w:r>
    </w:p>
    <w:p w14:paraId="1CF8620A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Przewidywane zmiany umowy określono we wzorze umowy stanowiącym załącznik do SWZ.</w:t>
      </w:r>
    </w:p>
    <w:p w14:paraId="7FD5DBDE" w14:textId="77777777" w:rsidR="00181CA6" w:rsidRPr="00181CA6" w:rsidRDefault="00181CA6" w:rsidP="00181CA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181CA6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4A60C35E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IV.1)</w:t>
      </w:r>
      <w:r w:rsidRPr="00181CA6">
        <w:rPr>
          <w:b/>
          <w:bCs/>
          <w:color w:val="000000"/>
          <w:sz w:val="20"/>
          <w:szCs w:val="20"/>
        </w:rPr>
        <w:t>Opis</w:t>
      </w:r>
    </w:p>
    <w:p w14:paraId="4568B4F6" w14:textId="18674CD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IV.1.1)</w:t>
      </w:r>
      <w:r w:rsidRPr="00181CA6">
        <w:rPr>
          <w:b/>
          <w:bCs/>
          <w:color w:val="000000"/>
          <w:sz w:val="20"/>
          <w:szCs w:val="20"/>
        </w:rPr>
        <w:t>Rodzaj procedury</w:t>
      </w:r>
      <w:r>
        <w:rPr>
          <w:b/>
          <w:bCs/>
          <w:color w:val="000000"/>
          <w:sz w:val="20"/>
          <w:szCs w:val="20"/>
        </w:rPr>
        <w:t xml:space="preserve"> </w:t>
      </w:r>
      <w:r w:rsidRPr="00181CA6">
        <w:rPr>
          <w:color w:val="000000"/>
          <w:sz w:val="20"/>
          <w:szCs w:val="20"/>
        </w:rPr>
        <w:t>Procedura otwarta</w:t>
      </w:r>
    </w:p>
    <w:p w14:paraId="5CF32C4A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IV.1.3)</w:t>
      </w:r>
      <w:r w:rsidRPr="00181CA6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77F6F470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IV.1.8)</w:t>
      </w:r>
      <w:r w:rsidRPr="00181CA6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580C598F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Zamówienie jest objęte Porozumieniem w sprawie zamówień rządowych: tak</w:t>
      </w:r>
    </w:p>
    <w:p w14:paraId="6CD499F0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IV.2)</w:t>
      </w:r>
      <w:r w:rsidRPr="00181CA6">
        <w:rPr>
          <w:b/>
          <w:bCs/>
          <w:color w:val="000000"/>
          <w:sz w:val="20"/>
          <w:szCs w:val="20"/>
        </w:rPr>
        <w:t>Informacje administracyjne</w:t>
      </w:r>
    </w:p>
    <w:p w14:paraId="332287F8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IV.2.2)</w:t>
      </w:r>
      <w:r w:rsidRPr="00181CA6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4EC711A1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Data: 08/08/2023</w:t>
      </w:r>
    </w:p>
    <w:p w14:paraId="45FC33D7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Czas lokalny: 10:30</w:t>
      </w:r>
    </w:p>
    <w:p w14:paraId="775D9D96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IV.2.3)</w:t>
      </w:r>
      <w:r w:rsidRPr="00181CA6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5D738591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IV.2.4)</w:t>
      </w:r>
      <w:r w:rsidRPr="00181CA6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33D7F21B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Polski</w:t>
      </w:r>
    </w:p>
    <w:p w14:paraId="7E6FB4E5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IV.2.6)</w:t>
      </w:r>
      <w:r w:rsidRPr="00181CA6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1E7BB326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Oferta musi zachować ważność do: 09/11/2023</w:t>
      </w:r>
    </w:p>
    <w:p w14:paraId="0A947952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IV.2.7)</w:t>
      </w:r>
      <w:r w:rsidRPr="00181CA6">
        <w:rPr>
          <w:b/>
          <w:bCs/>
          <w:color w:val="000000"/>
          <w:sz w:val="20"/>
          <w:szCs w:val="20"/>
        </w:rPr>
        <w:t>Warunki otwarcia ofert</w:t>
      </w:r>
    </w:p>
    <w:p w14:paraId="7CFF0152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Data: 08/08/2023</w:t>
      </w:r>
    </w:p>
    <w:p w14:paraId="5DE2B261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Czas lokalny: 11:00</w:t>
      </w:r>
    </w:p>
    <w:p w14:paraId="6966EF8E" w14:textId="4941C61F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Miejsce:</w:t>
      </w:r>
      <w:r>
        <w:rPr>
          <w:color w:val="000000"/>
          <w:sz w:val="20"/>
          <w:szCs w:val="20"/>
        </w:rPr>
        <w:t xml:space="preserve"> </w:t>
      </w:r>
      <w:r w:rsidRPr="00181CA6">
        <w:rPr>
          <w:color w:val="000000"/>
          <w:sz w:val="20"/>
          <w:szCs w:val="20"/>
        </w:rPr>
        <w:t>Otwarcie ofert nastąpi za pośrednictwem platformy, na karcie „Oferta/Załączniki”, poprzez ich odszyfrowanie,</w:t>
      </w:r>
    </w:p>
    <w:p w14:paraId="2D00F746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które jest jednoznaczne z ich upublicznieniem</w:t>
      </w:r>
    </w:p>
    <w:p w14:paraId="191B065C" w14:textId="77777777" w:rsidR="00181CA6" w:rsidRPr="00181CA6" w:rsidRDefault="00181CA6" w:rsidP="00181CA6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181CA6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3CCFA74D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VI.1)</w:t>
      </w:r>
      <w:r w:rsidRPr="00181CA6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05521170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Jest to zamówienie o charakterze powtarzającym się: nie</w:t>
      </w:r>
    </w:p>
    <w:p w14:paraId="3873AEB5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VI.3)</w:t>
      </w:r>
      <w:r w:rsidRPr="00181CA6">
        <w:rPr>
          <w:b/>
          <w:bCs/>
          <w:color w:val="000000"/>
          <w:sz w:val="20"/>
          <w:szCs w:val="20"/>
        </w:rPr>
        <w:t>Informacje dodatkowe:</w:t>
      </w:r>
    </w:p>
    <w:p w14:paraId="4902385C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181CA6">
        <w:rPr>
          <w:color w:val="000000"/>
          <w:sz w:val="20"/>
          <w:szCs w:val="20"/>
        </w:rPr>
        <w:t>Pzp</w:t>
      </w:r>
      <w:proofErr w:type="spellEnd"/>
      <w:r w:rsidRPr="00181CA6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</w:t>
      </w:r>
    </w:p>
    <w:p w14:paraId="7538FCC2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Którego oferta została najwyżej oceniona, w zakresie braku podstaw wykluczenia oraz spełniania warunków udziału w postępowaniu.</w:t>
      </w:r>
    </w:p>
    <w:p w14:paraId="2645886D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2. Oferta musi być zabezpieczona wadium w wysokości: 5 000,00 PLN (słownie: pięć tysięcy złotych, 00/100)</w:t>
      </w:r>
    </w:p>
    <w:p w14:paraId="548F9171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Wadium należy wnieść przed upływem terminu składania ofert.</w:t>
      </w:r>
    </w:p>
    <w:p w14:paraId="22CB7FB5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Wadium może być wnoszone w jednej lub kilku następujących formach:</w:t>
      </w:r>
    </w:p>
    <w:p w14:paraId="73EF0C8E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— pieniądzu:</w:t>
      </w:r>
    </w:p>
    <w:p w14:paraId="34C1A091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— przelewem na rachunek bankowy Zamawiającego:</w:t>
      </w:r>
    </w:p>
    <w:p w14:paraId="0339B39F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181CA6">
        <w:rPr>
          <w:color w:val="000000"/>
          <w:sz w:val="20"/>
          <w:szCs w:val="20"/>
          <w:lang w:val="en-US"/>
        </w:rPr>
        <w:t>Nr IBAN: PL 96 1240 4722 1111 0000 4858 2922</w:t>
      </w:r>
    </w:p>
    <w:p w14:paraId="57AC7F2D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181CA6">
        <w:rPr>
          <w:color w:val="000000"/>
          <w:sz w:val="20"/>
          <w:szCs w:val="20"/>
          <w:lang w:val="en-US"/>
        </w:rPr>
        <w:t>Nr SWIFT: PKO PP LPW</w:t>
      </w:r>
    </w:p>
    <w:p w14:paraId="0F97C5D5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14:paraId="4C8D36BF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— gwarancjach bankowych,</w:t>
      </w:r>
    </w:p>
    <w:p w14:paraId="607A2A55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— gwarancjach ubezpieczeniowych,</w:t>
      </w:r>
    </w:p>
    <w:p w14:paraId="49B6DCC4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— poręczeniach udzielanych przez podmioty, o których mowa w art. 6b ust. 5 pkt 2 ustawy z 9.11.2000 o utworzeniu Polskiej Agencji Rozwoju Przedsiębiorczości (Dz.U. z 2018 r. poz. 110).</w:t>
      </w:r>
    </w:p>
    <w:p w14:paraId="07401589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14:paraId="4086E370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3. Zamawiający żąda, aby Wykonawca złożył wraz z ofertą:</w:t>
      </w:r>
    </w:p>
    <w:p w14:paraId="11D02225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78BAB2D7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2D6BD44C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b) Opis techniczny oferowanego sprzętu wraz ze wskazaniem ich wszystkich parametrów technicznych, w zakresie umożliwiającym ocenę spełniania wymagań Zamawiającego określonych w niniejszej SWZ.</w:t>
      </w:r>
    </w:p>
    <w:p w14:paraId="1CBC3A8F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7C1F3658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5474C93A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lastRenderedPageBreak/>
        <w:t xml:space="preserve">Upoważnienie osób podpisujących ofertę wynikać musi bezpośrednio z dokumentów dołączonych do oferty. Jeżeli upoważnienie takie nie wynika wprost z dokumentów rejestrowych (KRS, </w:t>
      </w:r>
      <w:proofErr w:type="spellStart"/>
      <w:r w:rsidRPr="00181CA6">
        <w:rPr>
          <w:color w:val="000000"/>
          <w:sz w:val="20"/>
          <w:szCs w:val="20"/>
        </w:rPr>
        <w:t>CEiDG</w:t>
      </w:r>
      <w:proofErr w:type="spellEnd"/>
      <w:r w:rsidRPr="00181CA6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1F588845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 xml:space="preserve">e) W przypadku wadium wnoszonego w innej formie niż pieniężna, oryginał dokumentu podpisanego </w:t>
      </w:r>
      <w:proofErr w:type="spellStart"/>
      <w:r w:rsidRPr="00181CA6">
        <w:rPr>
          <w:color w:val="000000"/>
          <w:sz w:val="20"/>
          <w:szCs w:val="20"/>
        </w:rPr>
        <w:t>kwalifik</w:t>
      </w:r>
      <w:proofErr w:type="spellEnd"/>
      <w:r w:rsidRPr="00181CA6">
        <w:rPr>
          <w:color w:val="000000"/>
          <w:sz w:val="20"/>
          <w:szCs w:val="20"/>
        </w:rPr>
        <w:t>. podpisem elektronicznym przez jego wystawcę musi zostać złożony wraz z ofertą.</w:t>
      </w:r>
    </w:p>
    <w:p w14:paraId="22707C82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4. Wykonawca składa ofertę w formie elektron. za pośrednictwem platformy pod adresem (</w:t>
      </w:r>
      <w:hyperlink r:id="rId17" w:tgtFrame="_blank" w:history="1">
        <w:r w:rsidRPr="00181CA6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181CA6">
        <w:rPr>
          <w:color w:val="000000"/>
          <w:sz w:val="20"/>
          <w:szCs w:val="20"/>
        </w:rPr>
        <w:t>).</w:t>
      </w:r>
    </w:p>
    <w:p w14:paraId="50655EF8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5. Ofertę sporządza się pod rygorem nieważności, w postaci elektronicznej i opatruje się kwalifikowanym podpisem elektronicznym</w:t>
      </w:r>
    </w:p>
    <w:p w14:paraId="5BF91E78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VI.4)</w:t>
      </w:r>
      <w:r w:rsidRPr="00181CA6">
        <w:rPr>
          <w:b/>
          <w:bCs/>
          <w:color w:val="000000"/>
          <w:sz w:val="20"/>
          <w:szCs w:val="20"/>
        </w:rPr>
        <w:t>Procedury odwoławcze</w:t>
      </w:r>
    </w:p>
    <w:p w14:paraId="7F12BB48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VI.4.1)</w:t>
      </w:r>
      <w:r w:rsidRPr="00181CA6">
        <w:rPr>
          <w:b/>
          <w:bCs/>
          <w:color w:val="000000"/>
          <w:sz w:val="20"/>
          <w:szCs w:val="20"/>
        </w:rPr>
        <w:t>Organ odpowiedzialny za procedury odwoławcze</w:t>
      </w:r>
    </w:p>
    <w:p w14:paraId="0CA7A342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Oficjalna nazwa: Prezes Krajowej Izby Odwoławczej</w:t>
      </w:r>
      <w:r w:rsidRPr="00181CA6">
        <w:rPr>
          <w:color w:val="000000"/>
          <w:sz w:val="20"/>
          <w:szCs w:val="20"/>
        </w:rPr>
        <w:br/>
        <w:t>Adres pocztowy: ul. Postępu 17a</w:t>
      </w:r>
      <w:r w:rsidRPr="00181CA6">
        <w:rPr>
          <w:color w:val="000000"/>
          <w:sz w:val="20"/>
          <w:szCs w:val="20"/>
        </w:rPr>
        <w:br/>
        <w:t>Miejscowość: Warszawa</w:t>
      </w:r>
      <w:r w:rsidRPr="00181CA6">
        <w:rPr>
          <w:color w:val="000000"/>
          <w:sz w:val="20"/>
          <w:szCs w:val="20"/>
        </w:rPr>
        <w:br/>
        <w:t>Kod pocztowy: 02-676</w:t>
      </w:r>
      <w:r w:rsidRPr="00181CA6">
        <w:rPr>
          <w:color w:val="000000"/>
          <w:sz w:val="20"/>
          <w:szCs w:val="20"/>
        </w:rPr>
        <w:br/>
        <w:t>Państwo: Polska</w:t>
      </w:r>
      <w:r w:rsidRPr="00181CA6">
        <w:rPr>
          <w:color w:val="000000"/>
          <w:sz w:val="20"/>
          <w:szCs w:val="20"/>
        </w:rPr>
        <w:br/>
        <w:t>Tel.: +48 224584740</w:t>
      </w:r>
    </w:p>
    <w:p w14:paraId="162ED63F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VI.4.2)</w:t>
      </w:r>
      <w:r w:rsidRPr="00181CA6">
        <w:rPr>
          <w:b/>
          <w:bCs/>
          <w:color w:val="000000"/>
          <w:sz w:val="20"/>
          <w:szCs w:val="20"/>
        </w:rPr>
        <w:t>Organ odpowiedzialny za procedury mediacyjne</w:t>
      </w:r>
    </w:p>
    <w:p w14:paraId="1DDDFC5D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Oficjalna nazwa: Prezes Krajowej Izby Odwoławczej</w:t>
      </w:r>
      <w:r w:rsidRPr="00181CA6">
        <w:rPr>
          <w:color w:val="000000"/>
          <w:sz w:val="20"/>
          <w:szCs w:val="20"/>
        </w:rPr>
        <w:br/>
        <w:t>Adres pocztowy: ul. Postępu 17a</w:t>
      </w:r>
      <w:r w:rsidRPr="00181CA6">
        <w:rPr>
          <w:color w:val="000000"/>
          <w:sz w:val="20"/>
          <w:szCs w:val="20"/>
        </w:rPr>
        <w:br/>
        <w:t>Miejscowość: Warszawa</w:t>
      </w:r>
      <w:r w:rsidRPr="00181CA6">
        <w:rPr>
          <w:color w:val="000000"/>
          <w:sz w:val="20"/>
          <w:szCs w:val="20"/>
        </w:rPr>
        <w:br/>
        <w:t>Kod pocztowy: 02-676</w:t>
      </w:r>
      <w:r w:rsidRPr="00181CA6">
        <w:rPr>
          <w:color w:val="000000"/>
          <w:sz w:val="20"/>
          <w:szCs w:val="20"/>
        </w:rPr>
        <w:br/>
        <w:t>Państwo: Polska</w:t>
      </w:r>
    </w:p>
    <w:p w14:paraId="68274E94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VI.4.3)</w:t>
      </w:r>
      <w:r w:rsidRPr="00181CA6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181CA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46FE78F4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181CA6">
        <w:rPr>
          <w:color w:val="000000"/>
          <w:sz w:val="20"/>
          <w:szCs w:val="20"/>
        </w:rPr>
        <w:t>odwołań</w:t>
      </w:r>
      <w:proofErr w:type="spellEnd"/>
      <w:r w:rsidRPr="00181CA6">
        <w:rPr>
          <w:color w:val="000000"/>
          <w:sz w:val="20"/>
          <w:szCs w:val="20"/>
        </w:rPr>
        <w:t>:</w:t>
      </w:r>
    </w:p>
    <w:p w14:paraId="2B7305C7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181CA6">
        <w:rPr>
          <w:color w:val="000000"/>
          <w:sz w:val="20"/>
          <w:szCs w:val="20"/>
        </w:rPr>
        <w:t>Pzp</w:t>
      </w:r>
      <w:proofErr w:type="spellEnd"/>
      <w:r w:rsidRPr="00181CA6">
        <w:rPr>
          <w:color w:val="000000"/>
          <w:sz w:val="20"/>
          <w:szCs w:val="20"/>
        </w:rPr>
        <w:t>.</w:t>
      </w:r>
    </w:p>
    <w:p w14:paraId="76B174A9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2. Odwołanie przysługuje na:</w:t>
      </w:r>
    </w:p>
    <w:p w14:paraId="10D581A4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69DB28FF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17C0B63A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571B7EA6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4. Odwołanie wnosi się w terminie:</w:t>
      </w:r>
    </w:p>
    <w:p w14:paraId="54D68D41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5F5E67B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0597DDCB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2E2477CF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4815097B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6A197FE2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VI.4.4)</w:t>
      </w:r>
      <w:r w:rsidRPr="00181CA6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181CA6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F4BF6E3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Oficjalna nazwa: Prezes Krajowej Izby Odwoławczej</w:t>
      </w:r>
      <w:r w:rsidRPr="00181CA6">
        <w:rPr>
          <w:color w:val="000000"/>
          <w:sz w:val="20"/>
          <w:szCs w:val="20"/>
        </w:rPr>
        <w:br/>
        <w:t>Adres pocztowy: ul. Postępu 17a</w:t>
      </w:r>
      <w:r w:rsidRPr="00181CA6">
        <w:rPr>
          <w:color w:val="000000"/>
          <w:sz w:val="20"/>
          <w:szCs w:val="20"/>
        </w:rPr>
        <w:br/>
        <w:t>Miejscowość: Warszawa</w:t>
      </w:r>
      <w:r w:rsidRPr="00181CA6">
        <w:rPr>
          <w:color w:val="000000"/>
          <w:sz w:val="20"/>
          <w:szCs w:val="20"/>
        </w:rPr>
        <w:br/>
        <w:t>Kod pocztowy: 02-676</w:t>
      </w:r>
      <w:r w:rsidRPr="00181CA6">
        <w:rPr>
          <w:color w:val="000000"/>
          <w:sz w:val="20"/>
          <w:szCs w:val="20"/>
        </w:rPr>
        <w:br/>
        <w:t>Państwo: Polska</w:t>
      </w:r>
      <w:r w:rsidRPr="00181CA6">
        <w:rPr>
          <w:color w:val="000000"/>
          <w:sz w:val="20"/>
          <w:szCs w:val="20"/>
        </w:rPr>
        <w:br/>
        <w:t>Tel.: +48 224584740</w:t>
      </w:r>
    </w:p>
    <w:p w14:paraId="504B50FC" w14:textId="77777777" w:rsidR="00181CA6" w:rsidRPr="00181CA6" w:rsidRDefault="00181CA6" w:rsidP="00181CA6">
      <w:pPr>
        <w:shd w:val="clear" w:color="auto" w:fill="FFFFFF"/>
        <w:rPr>
          <w:color w:val="444444"/>
          <w:sz w:val="20"/>
          <w:szCs w:val="20"/>
        </w:rPr>
      </w:pPr>
      <w:r w:rsidRPr="00181CA6">
        <w:rPr>
          <w:color w:val="000000"/>
          <w:sz w:val="20"/>
          <w:szCs w:val="20"/>
        </w:rPr>
        <w:t>VI.5)</w:t>
      </w:r>
      <w:r w:rsidRPr="00181CA6">
        <w:rPr>
          <w:b/>
          <w:bCs/>
          <w:color w:val="000000"/>
          <w:sz w:val="20"/>
          <w:szCs w:val="20"/>
        </w:rPr>
        <w:t>Data wysłania niniejszego ogłoszenia:</w:t>
      </w:r>
    </w:p>
    <w:p w14:paraId="746EAA63" w14:textId="77777777" w:rsidR="00181CA6" w:rsidRPr="00181CA6" w:rsidRDefault="00181CA6" w:rsidP="00181CA6">
      <w:pPr>
        <w:shd w:val="clear" w:color="auto" w:fill="FFFFFF"/>
        <w:rPr>
          <w:color w:val="000000"/>
          <w:sz w:val="20"/>
          <w:szCs w:val="20"/>
        </w:rPr>
      </w:pPr>
      <w:r w:rsidRPr="00181CA6">
        <w:rPr>
          <w:color w:val="000000"/>
          <w:sz w:val="20"/>
          <w:szCs w:val="20"/>
        </w:rPr>
        <w:t>06/07/2023</w:t>
      </w:r>
    </w:p>
    <w:p w14:paraId="5115AF31" w14:textId="4371C8D3" w:rsidR="00A450B2" w:rsidRPr="00181CA6" w:rsidRDefault="00A450B2" w:rsidP="00181CA6"/>
    <w:sectPr w:rsidR="00A450B2" w:rsidRPr="00181CA6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2DA72" w14:textId="77777777" w:rsidR="006B67D5" w:rsidRDefault="006B67D5">
      <w:r>
        <w:separator/>
      </w:r>
    </w:p>
  </w:endnote>
  <w:endnote w:type="continuationSeparator" w:id="0">
    <w:p w14:paraId="0853F1DA" w14:textId="77777777" w:rsidR="006B67D5" w:rsidRDefault="006B6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5CAEA" w14:textId="77777777" w:rsidR="00436515" w:rsidRDefault="004365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0212C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B3B1A" w14:textId="77777777" w:rsidR="00436515" w:rsidRDefault="004365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6F932" w14:textId="77777777" w:rsidR="006B67D5" w:rsidRDefault="006B67D5">
      <w:r>
        <w:separator/>
      </w:r>
    </w:p>
  </w:footnote>
  <w:footnote w:type="continuationSeparator" w:id="0">
    <w:p w14:paraId="6ECD34CD" w14:textId="77777777" w:rsidR="006B67D5" w:rsidRDefault="006B6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93128" w14:textId="77777777" w:rsidR="00436515" w:rsidRDefault="004365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E3D35" w14:textId="77777777" w:rsidR="00436515" w:rsidRDefault="004365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33F03" w14:textId="77777777" w:rsidR="00436515" w:rsidRDefault="004365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A340C69"/>
    <w:multiLevelType w:val="multilevel"/>
    <w:tmpl w:val="74F44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982276499">
    <w:abstractNumId w:val="2"/>
  </w:num>
  <w:num w:numId="2" w16cid:durableId="669986542">
    <w:abstractNumId w:val="5"/>
  </w:num>
  <w:num w:numId="3" w16cid:durableId="779107320">
    <w:abstractNumId w:val="8"/>
  </w:num>
  <w:num w:numId="4" w16cid:durableId="1612787626">
    <w:abstractNumId w:val="10"/>
  </w:num>
  <w:num w:numId="5" w16cid:durableId="1010910698">
    <w:abstractNumId w:val="0"/>
  </w:num>
  <w:num w:numId="6" w16cid:durableId="1431317728">
    <w:abstractNumId w:val="7"/>
  </w:num>
  <w:num w:numId="7" w16cid:durableId="1131292398">
    <w:abstractNumId w:val="13"/>
  </w:num>
  <w:num w:numId="8" w16cid:durableId="1048994753">
    <w:abstractNumId w:val="6"/>
  </w:num>
  <w:num w:numId="9" w16cid:durableId="762529089">
    <w:abstractNumId w:val="3"/>
  </w:num>
  <w:num w:numId="10" w16cid:durableId="172648816">
    <w:abstractNumId w:val="4"/>
  </w:num>
  <w:num w:numId="11" w16cid:durableId="955795175">
    <w:abstractNumId w:val="11"/>
  </w:num>
  <w:num w:numId="12" w16cid:durableId="1133139794">
    <w:abstractNumId w:val="9"/>
  </w:num>
  <w:num w:numId="13" w16cid:durableId="529801067">
    <w:abstractNumId w:val="12"/>
  </w:num>
  <w:num w:numId="14" w16cid:durableId="1980260663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7507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67D5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81CA6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36515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B67D5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C5AA0A"/>
  <w15:chartTrackingRefBased/>
  <w15:docId w15:val="{84EAB3D5-04D1-432F-B793-8ABE94FB7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181CA6"/>
  </w:style>
  <w:style w:type="character" w:customStyle="1" w:styleId="oj">
    <w:name w:val="oj"/>
    <w:basedOn w:val="Domylnaczcionkaakapitu"/>
    <w:rsid w:val="00181CA6"/>
  </w:style>
  <w:style w:type="paragraph" w:styleId="NormalnyWeb">
    <w:name w:val="Normal (Web)"/>
    <w:basedOn w:val="Normalny"/>
    <w:uiPriority w:val="99"/>
    <w:unhideWhenUsed/>
    <w:rsid w:val="00181CA6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181CA6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181CA6"/>
  </w:style>
  <w:style w:type="character" w:customStyle="1" w:styleId="timark">
    <w:name w:val="timark"/>
    <w:basedOn w:val="Domylnaczcionkaakapitu"/>
    <w:rsid w:val="00181CA6"/>
  </w:style>
  <w:style w:type="character" w:customStyle="1" w:styleId="nutscode">
    <w:name w:val="nutscode"/>
    <w:basedOn w:val="Domylnaczcionkaakapitu"/>
    <w:rsid w:val="00181CA6"/>
  </w:style>
  <w:style w:type="character" w:customStyle="1" w:styleId="cpvcode">
    <w:name w:val="cpvcode"/>
    <w:basedOn w:val="Domylnaczcionkaakapitu"/>
    <w:rsid w:val="00181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6285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0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683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960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5921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517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8066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566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271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8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2668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88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28035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773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060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3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098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493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061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734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915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352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037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155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408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950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476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404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50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026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137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5974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399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94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804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475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909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576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88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381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974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848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499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683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426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250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160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11643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8378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87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401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6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750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856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721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1606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101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374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7549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768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282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86215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518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320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952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6873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113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82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63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5590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95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526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618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644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095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136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711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256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6540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583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956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127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15587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095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409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39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087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435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3864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12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274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61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404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550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8726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169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079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87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18771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18771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18771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18771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18771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1947</Words>
  <Characters>13712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2023-07-11T07:26:00Z</cp:lastPrinted>
  <dcterms:created xsi:type="dcterms:W3CDTF">2023-07-11T07:27:00Z</dcterms:created>
  <dcterms:modified xsi:type="dcterms:W3CDTF">2023-07-11T07:27:00Z</dcterms:modified>
</cp:coreProperties>
</file>