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16A78E" w14:textId="5554F3DF" w:rsidR="002B774F" w:rsidRDefault="002B774F" w:rsidP="002B774F">
      <w:pPr>
        <w:jc w:val="right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Załącznik nr </w:t>
      </w:r>
      <w:r w:rsidR="00520559">
        <w:rPr>
          <w:rFonts w:ascii="Times New Roman" w:hAnsi="Times New Roman" w:cs="Times New Roman"/>
          <w:b/>
          <w:u w:val="single"/>
        </w:rPr>
        <w:t>4</w:t>
      </w:r>
      <w:r>
        <w:rPr>
          <w:rFonts w:ascii="Times New Roman" w:hAnsi="Times New Roman" w:cs="Times New Roman"/>
          <w:b/>
          <w:u w:val="single"/>
        </w:rPr>
        <w:t xml:space="preserve"> do SWZ – </w:t>
      </w:r>
      <w:r w:rsidR="00C055F6">
        <w:rPr>
          <w:rFonts w:ascii="Times New Roman" w:hAnsi="Times New Roman" w:cs="Times New Roman"/>
          <w:b/>
          <w:u w:val="single"/>
        </w:rPr>
        <w:t>OPZ</w:t>
      </w:r>
    </w:p>
    <w:p w14:paraId="68445197" w14:textId="77777777" w:rsidR="001D56BD" w:rsidRPr="001D56BD" w:rsidRDefault="001D56BD" w:rsidP="001D56BD">
      <w:pPr>
        <w:rPr>
          <w:rFonts w:ascii="Times New Roman" w:hAnsi="Times New Roman" w:cs="Times New Roman"/>
          <w:b/>
          <w:bCs/>
        </w:rPr>
      </w:pPr>
      <w:r w:rsidRPr="001D56BD">
        <w:rPr>
          <w:rFonts w:ascii="Times New Roman" w:hAnsi="Times New Roman" w:cs="Times New Roman"/>
          <w:b/>
          <w:bCs/>
        </w:rPr>
        <w:t>PAKIET NR 2</w:t>
      </w:r>
    </w:p>
    <w:p w14:paraId="7BD038B5" w14:textId="54D52048" w:rsidR="001D56BD" w:rsidRPr="001D56BD" w:rsidRDefault="001D56BD" w:rsidP="001D56BD">
      <w:pPr>
        <w:rPr>
          <w:rFonts w:ascii="Times New Roman" w:hAnsi="Times New Roman" w:cs="Times New Roman"/>
          <w:b/>
          <w:bCs/>
        </w:rPr>
      </w:pPr>
      <w:r w:rsidRPr="001D56BD">
        <w:rPr>
          <w:rFonts w:ascii="Times New Roman" w:hAnsi="Times New Roman" w:cs="Times New Roman"/>
          <w:b/>
          <w:bCs/>
        </w:rPr>
        <w:t>OPIS PRZEDMIOTU ZAMÓWIENIA  – załącznik do Formularza ofertowego</w:t>
      </w:r>
    </w:p>
    <w:p w14:paraId="02C682AC" w14:textId="77777777" w:rsidR="001D56BD" w:rsidRDefault="001D56BD" w:rsidP="00D75FF8">
      <w:pPr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</w:p>
    <w:p w14:paraId="1B3E9715" w14:textId="7081EC7E" w:rsidR="009E7242" w:rsidRPr="00A77834" w:rsidRDefault="00E47223" w:rsidP="00D75FF8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Aparat do hemodializy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4"/>
        <w:gridCol w:w="2782"/>
        <w:gridCol w:w="726"/>
        <w:gridCol w:w="1211"/>
        <w:gridCol w:w="1148"/>
        <w:gridCol w:w="1029"/>
        <w:gridCol w:w="1421"/>
        <w:gridCol w:w="5131"/>
      </w:tblGrid>
      <w:tr w:rsidR="009E7242" w:rsidRPr="00A77834" w14:paraId="584B0B5A" w14:textId="77777777" w:rsidTr="006340A9">
        <w:trPr>
          <w:cantSplit/>
          <w:trHeight w:val="457"/>
        </w:trPr>
        <w:tc>
          <w:tcPr>
            <w:tcW w:w="195" w:type="pct"/>
            <w:vAlign w:val="center"/>
          </w:tcPr>
          <w:p w14:paraId="4B36D2AD" w14:textId="77777777" w:rsidR="009E7242" w:rsidRPr="00A77834" w:rsidRDefault="009E7242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113D0CB8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0" w:type="pct"/>
            <w:vAlign w:val="center"/>
          </w:tcPr>
          <w:p w14:paraId="6E1DA876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29" w:type="pct"/>
          </w:tcPr>
          <w:p w14:paraId="02D4AADC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1" w:type="pct"/>
            <w:vAlign w:val="center"/>
          </w:tcPr>
          <w:p w14:paraId="33AB744B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39927D4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8" w:type="pct"/>
            <w:vAlign w:val="center"/>
          </w:tcPr>
          <w:p w14:paraId="3599E4E8" w14:textId="77777777" w:rsidR="009E7242" w:rsidRPr="00A77834" w:rsidRDefault="009E7242" w:rsidP="006340A9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6BEF598B" w14:textId="77777777" w:rsidR="009E7242" w:rsidRPr="00A77834" w:rsidRDefault="009E7242" w:rsidP="006340A9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9E7242" w:rsidRPr="00A77834" w14:paraId="4D844822" w14:textId="77777777" w:rsidTr="006340A9">
        <w:trPr>
          <w:trHeight w:val="621"/>
        </w:trPr>
        <w:tc>
          <w:tcPr>
            <w:tcW w:w="195" w:type="pct"/>
          </w:tcPr>
          <w:p w14:paraId="51FF5E3A" w14:textId="77777777" w:rsidR="009E7242" w:rsidRPr="00A77834" w:rsidRDefault="009E7242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4CCEAB70" w14:textId="63699798" w:rsidR="009E7242" w:rsidRPr="00E47223" w:rsidRDefault="00E47223" w:rsidP="00E47223">
            <w:pPr>
              <w:rPr>
                <w:rFonts w:ascii="Times New Roman" w:hAnsi="Times New Roman" w:cs="Times New Roman"/>
                <w:bCs/>
              </w:rPr>
            </w:pPr>
            <w:r w:rsidRPr="00E47223">
              <w:rPr>
                <w:rFonts w:ascii="Times New Roman" w:hAnsi="Times New Roman" w:cs="Times New Roman"/>
                <w:bCs/>
              </w:rPr>
              <w:t>Dostawa sprzętu medycznego wraz z  montażem oraz przeszkoleniem pracowników  z obsługi sprzętu -  APARAT DO HEMODIALIZY–</w:t>
            </w:r>
            <w:r>
              <w:rPr>
                <w:rFonts w:ascii="Times New Roman" w:hAnsi="Times New Roman" w:cs="Times New Roman"/>
                <w:bCs/>
              </w:rPr>
              <w:t xml:space="preserve">2 </w:t>
            </w:r>
            <w:r w:rsidRPr="00E47223">
              <w:rPr>
                <w:rFonts w:ascii="Times New Roman" w:hAnsi="Times New Roman" w:cs="Times New Roman"/>
                <w:bCs/>
              </w:rPr>
              <w:t>szt.”</w:t>
            </w:r>
          </w:p>
        </w:tc>
        <w:tc>
          <w:tcPr>
            <w:tcW w:w="260" w:type="pct"/>
          </w:tcPr>
          <w:p w14:paraId="2F93D5C2" w14:textId="216BFAE0" w:rsidR="009E7242" w:rsidRPr="00A77834" w:rsidRDefault="00E47223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E7242" w:rsidRPr="00A77834">
              <w:rPr>
                <w:rFonts w:ascii="Times New Roman" w:hAnsi="Times New Roman" w:cs="Times New Roman"/>
              </w:rPr>
              <w:t xml:space="preserve"> </w:t>
            </w:r>
            <w:r w:rsidR="009E7242" w:rsidRPr="006832D9">
              <w:rPr>
                <w:rFonts w:ascii="Times New Roman" w:hAnsi="Times New Roman" w:cs="Times New Roman"/>
              </w:rPr>
              <w:t>szt</w:t>
            </w:r>
            <w:r w:rsidR="009E7242" w:rsidRPr="00A7783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9" w:type="pct"/>
          </w:tcPr>
          <w:p w14:paraId="557C46CC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</w:tcPr>
          <w:p w14:paraId="1BB4D95A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040311FD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08" w:type="pct"/>
          </w:tcPr>
          <w:p w14:paraId="04D5C48C" w14:textId="77777777" w:rsidR="009E7242" w:rsidRPr="00A77834" w:rsidRDefault="009E7242" w:rsidP="00634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17E1D3BA" w14:textId="77777777" w:rsidR="009E7242" w:rsidRPr="00A77834" w:rsidRDefault="009E7242" w:rsidP="006340A9">
            <w:pPr>
              <w:rPr>
                <w:rFonts w:ascii="Times New Roman" w:hAnsi="Times New Roman" w:cs="Times New Roman"/>
              </w:rPr>
            </w:pPr>
          </w:p>
        </w:tc>
      </w:tr>
    </w:tbl>
    <w:p w14:paraId="7C41DD16" w14:textId="57980EB1" w:rsidR="006340A9" w:rsidRDefault="006340A9" w:rsidP="00990EF5">
      <w:pPr>
        <w:rPr>
          <w:rFonts w:ascii="Times New Roman" w:hAnsi="Times New Roman" w:cs="Times New Roman"/>
          <w:b/>
        </w:rPr>
      </w:pPr>
    </w:p>
    <w:tbl>
      <w:tblPr>
        <w:tblW w:w="15008" w:type="dxa"/>
        <w:tblInd w:w="-1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2"/>
        <w:gridCol w:w="7213"/>
        <w:gridCol w:w="7213"/>
      </w:tblGrid>
      <w:tr w:rsidR="008822EF" w:rsidRPr="006340A9" w14:paraId="5AA77DD5" w14:textId="77777777" w:rsidTr="00E27A9A">
        <w:trPr>
          <w:trHeight w:val="56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F8E40" w14:textId="77777777" w:rsidR="008822EF" w:rsidRPr="00A464AF" w:rsidRDefault="008822EF" w:rsidP="00E27A9A">
            <w:pPr>
              <w:pStyle w:val="Standard"/>
              <w:ind w:left="113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A464A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L.p.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0E620" w14:textId="77777777" w:rsidR="008822EF" w:rsidRPr="00A464AF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A464AF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  <w:t>MINIMALNE WYMAGANE PARAMETRY / FUNKCJE / WARUNKI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907EF" w14:textId="77777777" w:rsidR="008822EF" w:rsidRPr="00442279" w:rsidRDefault="008822EF" w:rsidP="00E27A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422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OFEROWANE WARUNKI</w:t>
            </w:r>
          </w:p>
          <w:p w14:paraId="79A2190A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442279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Wypełnia Wykonawca (parametry w oferowanym asortymencie - wpisać)</w:t>
            </w:r>
          </w:p>
        </w:tc>
      </w:tr>
      <w:tr w:rsidR="00E47223" w:rsidRPr="006340A9" w14:paraId="6269259D" w14:textId="77777777" w:rsidTr="008F2A5F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A01B9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25B27" w14:textId="0D97BDCE" w:rsidR="00E47223" w:rsidRPr="00E47223" w:rsidRDefault="00E47223" w:rsidP="00E47223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Możliwość wykonywania zabiegów w następujących trybach: ISO UF, HD, HF, HDF Online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FBB17" w14:textId="77777777" w:rsidR="00E47223" w:rsidRPr="006340A9" w:rsidRDefault="00E47223" w:rsidP="00E47223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095F561F" w14:textId="77777777" w:rsidTr="00E27A9A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4E414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ED09E" w14:textId="11593F36" w:rsidR="00E47223" w:rsidRPr="00E47223" w:rsidRDefault="00E47223" w:rsidP="00E47223">
            <w:pPr>
              <w:pStyle w:val="Standard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Funkcja automatycznie zredukowanego przepływu dializatu do 100-150ml/min podczas przygotowania aparatu do pracy i oczekiwania na pacjenta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3941" w14:textId="77777777" w:rsidR="00E47223" w:rsidRPr="00442279" w:rsidRDefault="00E47223" w:rsidP="00E47223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1E70EC14" w14:textId="77777777" w:rsidTr="00E47223">
        <w:trPr>
          <w:trHeight w:val="266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79F22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093D8" w14:textId="27DAB703" w:rsidR="00E47223" w:rsidRPr="00E47223" w:rsidRDefault="00E47223" w:rsidP="00E47223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7223">
              <w:rPr>
                <w:rFonts w:ascii="Times New Roman" w:hAnsi="Times New Roman" w:cs="Times New Roman"/>
              </w:rPr>
              <w:t>Funkcja automatycznego doboru przepływu płynu dializacyjnego do przepływu krwi pacjenta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4C407" w14:textId="77777777" w:rsidR="00E47223" w:rsidRPr="00442279" w:rsidRDefault="00E47223" w:rsidP="00E47223">
            <w:pPr>
              <w:pStyle w:val="Standard"/>
              <w:ind w:right="680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47223" w:rsidRPr="006340A9" w14:paraId="29433C8A" w14:textId="77777777" w:rsidTr="00E27A9A">
        <w:trPr>
          <w:trHeight w:val="52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D8332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EFD64" w14:textId="0CABB101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Możliwość ustawienia przepływu dializatu w zakresie minimum 100-1000ml/min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B248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03A48FE9" w14:textId="77777777" w:rsidTr="00E27A9A">
        <w:trPr>
          <w:trHeight w:val="36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3F72" w14:textId="1E0EA81D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CAC91" w14:textId="31B22EB5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Możliwość ustawienia temperatury dializatu w zakresie minimum 34-39oC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4FA55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6D5B6E30" w14:textId="77777777" w:rsidTr="00E27A9A">
        <w:trPr>
          <w:trHeight w:val="35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8F427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B1F75" w14:textId="1BB6AA33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Możliwość wyboru metody wypełniania/płukania drenów i dializatora podczas przygotowywania do każdego z wymienionych w pkt. 1 typów zabiegów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2BA8C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03E07350" w14:textId="77777777" w:rsidTr="00E27A9A">
        <w:trPr>
          <w:trHeight w:val="35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18907" w14:textId="284ED0AF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2B1E7" w14:textId="49AC3534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Możliwość  wprowadzania typu dializatora do pamięci systemu urządzenia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B505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2227B091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D5225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4FF3F" w14:textId="6E81DB16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Automatyczny, nieinwazyjny pomiar ciśnienia krwi za pomocą zintegrowanego z aparatem mankietu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121BA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13CFC683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7350A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ABCDC" w14:textId="06BEDAF9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Możliwość  wprowadzania typu systemu strzykawki heparynowej do pamięci systemu urządzenia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C4A6C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7CACB240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46627" w14:textId="3E069522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FD8CF" w14:textId="62E33F39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 xml:space="preserve">Komunikacja z użytkownikiem w języku polskim poprzez ekran dotykowy 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D5398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74983126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C6D29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46D7A" w14:textId="42FD5376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Możliwość ustawiania ekranu w różnych położeniach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8A1E9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066DE882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88E8F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1F671" w14:textId="0B77A2F9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Menu użytkownika z systemem kontekstowych podpowiedzi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81582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7F4F58B7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2C3CA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DF0AD" w14:textId="07B3DA6A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Możliwość użycia elektronicznej/</w:t>
            </w:r>
            <w:proofErr w:type="spellStart"/>
            <w:r w:rsidRPr="00E47223">
              <w:rPr>
                <w:rFonts w:ascii="Times New Roman" w:hAnsi="Times New Roman" w:cs="Times New Roman"/>
              </w:rPr>
              <w:t>mikrochipowej</w:t>
            </w:r>
            <w:proofErr w:type="spellEnd"/>
            <w:r w:rsidRPr="00E47223">
              <w:rPr>
                <w:rFonts w:ascii="Times New Roman" w:hAnsi="Times New Roman" w:cs="Times New Roman"/>
              </w:rPr>
              <w:t xml:space="preserve"> karty pamięci do archiwizowania danych minimum trzech ostatnich zabiegów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703F4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3F65F4CF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78B8B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13A12" w14:textId="19CED194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Możliwość podłączenia urządzania do sieci LAN za pośrednictwem złącza RJ-45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DB7ED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16E850B1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D0AEF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93EBB" w14:textId="2E4ACFAB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 xml:space="preserve">Możliwość przeglądania historii przebiegu minimum trzech ostatnich zabiegów na urządzaniu 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83F7B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0177DB3E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2E0CE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717A0" w14:textId="070D8FBE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Elektroniczny system pomiaru poziomu krwi w „jeziorku żylnym”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23855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69F502DC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F0F7A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19130" w14:textId="2E501D7A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Czujnik wykrywania mikropęcherzyków powietrza za „jeziorkiem żylnym”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BBE6C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5E05B805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65216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7F561" w14:textId="5287A6AA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E47223">
              <w:rPr>
                <w:rFonts w:ascii="Times New Roman" w:hAnsi="Times New Roman" w:cs="Times New Roman"/>
              </w:rPr>
              <w:t>Strzykawkowa</w:t>
            </w:r>
            <w:proofErr w:type="spellEnd"/>
            <w:r w:rsidRPr="00E47223">
              <w:rPr>
                <w:rFonts w:ascii="Times New Roman" w:hAnsi="Times New Roman" w:cs="Times New Roman"/>
              </w:rPr>
              <w:t xml:space="preserve"> pompa heparyny – podaż do linii tętniczej przed pompą krwi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D467C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65F12685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3120D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86121" w14:textId="39119D54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Możliwość zaprogramowania nieprzerwanego prowadzenia zabiegu w każdym typie filtracji przez minimum 10 godzin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2F1C0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69444C93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15FF6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B2FDE" w14:textId="73CD639F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Ostrzeganie użytkownika o możliwości wystąpienia wykrzepiania podczas terapii HF lub HDF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826C7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0362D0A9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9E3E0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7ED74" w14:textId="2973CF3D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Możliwość podłączenia na stałe do aparatu dwóch typów środków dezynfekcyjnych: kwaśnego i zasadowego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D5641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711910CA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8401B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01BC1" w14:textId="5AE21008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Kontrolowana w sposób ciągły ultrafiltracja – objętościowa metoda pomiaru ultrafiltracji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5B40C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7DD3B7A2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70396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17A64" w14:textId="2D8DD794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Centralny system blokowania kół aparatu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1338E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769B03A4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5DC7C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84C20" w14:textId="359405FC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 xml:space="preserve">Współpraca z monitorem masy ciała, komunikacja za pomocą karty </w:t>
            </w:r>
            <w:proofErr w:type="spellStart"/>
            <w:r w:rsidRPr="00E47223">
              <w:rPr>
                <w:rFonts w:ascii="Times New Roman" w:hAnsi="Times New Roman" w:cs="Times New Roman"/>
              </w:rPr>
              <w:t>mikrochipowej</w:t>
            </w:r>
            <w:proofErr w:type="spellEnd"/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D419D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133E4CC6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83671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D6FE1" w14:textId="0AB65763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 xml:space="preserve">Sygnalizacja stanów pracy aparaty za pomocą dobrze widocznych sygnałów świetlnych emitowanych przez kolorowy sygnalizator </w:t>
            </w:r>
            <w:r w:rsidRPr="00E47223">
              <w:rPr>
                <w:rFonts w:ascii="Times New Roman" w:hAnsi="Times New Roman" w:cs="Times New Roman"/>
              </w:rPr>
              <w:lastRenderedPageBreak/>
              <w:t>zamontowany na aparacie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9FAFC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47223" w:rsidRPr="006340A9" w14:paraId="36EB34F2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9670B" w14:textId="77777777" w:rsidR="00E47223" w:rsidRPr="00A464AF" w:rsidRDefault="00E47223" w:rsidP="00E47223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308F5" w14:textId="10432558" w:rsidR="00E47223" w:rsidRPr="00E47223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47223">
              <w:rPr>
                <w:rFonts w:ascii="Times New Roman" w:hAnsi="Times New Roman" w:cs="Times New Roman"/>
              </w:rPr>
              <w:t>Zamknięty obieg do automatycznej dezynfekcji aparatu HD i wszystkich jego elementów, łącznie z końcówkami ssawek do koncentratów.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B716C" w14:textId="77777777" w:rsidR="00E47223" w:rsidRPr="006340A9" w:rsidRDefault="00E47223" w:rsidP="00E47223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14:paraId="7F788E30" w14:textId="7E91674F" w:rsidR="008822EF" w:rsidRDefault="008822EF" w:rsidP="00990EF5">
      <w:pPr>
        <w:rPr>
          <w:rFonts w:ascii="Times New Roman" w:hAnsi="Times New Roman" w:cs="Times New Roman"/>
          <w:b/>
        </w:rPr>
      </w:pPr>
    </w:p>
    <w:p w14:paraId="217BD28F" w14:textId="77777777" w:rsidR="00E47223" w:rsidRDefault="00E47223" w:rsidP="00990EF5">
      <w:pPr>
        <w:rPr>
          <w:rFonts w:ascii="Times New Roman" w:hAnsi="Times New Roman" w:cs="Times New Roman"/>
          <w:b/>
        </w:rPr>
      </w:pPr>
    </w:p>
    <w:p w14:paraId="4A3C5AFB" w14:textId="77777777" w:rsidR="00E47223" w:rsidRDefault="00E47223" w:rsidP="00990EF5">
      <w:pPr>
        <w:rPr>
          <w:rFonts w:ascii="Times New Roman" w:hAnsi="Times New Roman" w:cs="Times New Roman"/>
          <w:b/>
        </w:rPr>
      </w:pPr>
    </w:p>
    <w:p w14:paraId="60B4FDFA" w14:textId="442DE8A1" w:rsidR="00E47223" w:rsidRPr="00E47223" w:rsidRDefault="00E47223" w:rsidP="00E47223">
      <w:pPr>
        <w:jc w:val="both"/>
        <w:rPr>
          <w:rFonts w:ascii="Times New Roman" w:hAnsi="Times New Roman" w:cs="Times New Roman"/>
          <w:b/>
        </w:rPr>
      </w:pPr>
      <w:r w:rsidRPr="00E47223">
        <w:rPr>
          <w:rFonts w:ascii="Times New Roman" w:hAnsi="Times New Roman" w:cs="Times New Roman"/>
          <w:b/>
        </w:rPr>
        <w:t xml:space="preserve">MIEJSCE DOSTAWY </w:t>
      </w:r>
      <w:r>
        <w:rPr>
          <w:rFonts w:ascii="Times New Roman" w:hAnsi="Times New Roman" w:cs="Times New Roman"/>
          <w:b/>
        </w:rPr>
        <w:t>A</w:t>
      </w:r>
      <w:r w:rsidRPr="00E47223">
        <w:rPr>
          <w:rFonts w:ascii="Times New Roman" w:hAnsi="Times New Roman" w:cs="Times New Roman"/>
          <w:b/>
        </w:rPr>
        <w:t xml:space="preserve">PARAT DO HEMODIALIZY – 2 szt. </w:t>
      </w:r>
    </w:p>
    <w:p w14:paraId="1A803FA8" w14:textId="77777777" w:rsidR="00E47223" w:rsidRPr="00E47223" w:rsidRDefault="00E47223" w:rsidP="00E47223">
      <w:pPr>
        <w:jc w:val="both"/>
        <w:rPr>
          <w:rFonts w:ascii="Times New Roman" w:hAnsi="Times New Roman" w:cs="Times New Roman"/>
          <w:b/>
        </w:rPr>
      </w:pPr>
      <w:r w:rsidRPr="00E47223">
        <w:rPr>
          <w:rFonts w:ascii="Times New Roman" w:hAnsi="Times New Roman" w:cs="Times New Roman"/>
          <w:b/>
        </w:rPr>
        <w:t>Szpital Wojewódzki w Poznaniu, ul. Juraszów 7-19, 60-479  Poznań</w:t>
      </w:r>
    </w:p>
    <w:p w14:paraId="4516CFB8" w14:textId="77777777" w:rsidR="00E47223" w:rsidRPr="00E47223" w:rsidRDefault="00E47223" w:rsidP="00E47223">
      <w:pPr>
        <w:jc w:val="both"/>
        <w:rPr>
          <w:rFonts w:ascii="Times New Roman" w:hAnsi="Times New Roman" w:cs="Times New Roman"/>
          <w:b/>
        </w:rPr>
      </w:pPr>
      <w:r w:rsidRPr="00E47223">
        <w:rPr>
          <w:rFonts w:ascii="Times New Roman" w:hAnsi="Times New Roman" w:cs="Times New Roman"/>
          <w:b/>
        </w:rPr>
        <w:t xml:space="preserve">STACJA DIALIZ – II piętro na Oddziale Anestezjologii i </w:t>
      </w:r>
      <w:proofErr w:type="spellStart"/>
      <w:r w:rsidRPr="00E47223">
        <w:rPr>
          <w:rFonts w:ascii="Times New Roman" w:hAnsi="Times New Roman" w:cs="Times New Roman"/>
          <w:b/>
        </w:rPr>
        <w:t>Intensywenj</w:t>
      </w:r>
      <w:proofErr w:type="spellEnd"/>
      <w:r w:rsidRPr="00E47223">
        <w:rPr>
          <w:rFonts w:ascii="Times New Roman" w:hAnsi="Times New Roman" w:cs="Times New Roman"/>
          <w:b/>
        </w:rPr>
        <w:t xml:space="preserve"> Terapii</w:t>
      </w:r>
    </w:p>
    <w:p w14:paraId="6BF893D9" w14:textId="77777777" w:rsidR="007C60A1" w:rsidRPr="007C60A1" w:rsidRDefault="007C60A1" w:rsidP="00E47223">
      <w:pPr>
        <w:jc w:val="both"/>
        <w:rPr>
          <w:rFonts w:ascii="Times New Roman" w:hAnsi="Times New Roman" w:cs="Times New Roman"/>
          <w:b/>
          <w:color w:val="FF0000"/>
        </w:rPr>
      </w:pPr>
      <w:r w:rsidRPr="007C60A1">
        <w:rPr>
          <w:rFonts w:ascii="Times New Roman" w:hAnsi="Times New Roman" w:cs="Times New Roman"/>
          <w:b/>
          <w:color w:val="FF0000"/>
        </w:rPr>
        <w:t>UWAGA:</w:t>
      </w:r>
    </w:p>
    <w:p w14:paraId="591514D0" w14:textId="2FDD76EC" w:rsidR="007C60A1" w:rsidRPr="007C60A1" w:rsidRDefault="007C60A1" w:rsidP="00E47223">
      <w:pPr>
        <w:jc w:val="both"/>
        <w:rPr>
          <w:rFonts w:ascii="Times New Roman" w:hAnsi="Times New Roman" w:cs="Times New Roman"/>
          <w:b/>
          <w:color w:val="FF0000"/>
        </w:rPr>
      </w:pPr>
      <w:r w:rsidRPr="007C60A1">
        <w:rPr>
          <w:rFonts w:ascii="Times New Roman" w:hAnsi="Times New Roman" w:cs="Times New Roman"/>
          <w:b/>
          <w:color w:val="FF0000"/>
        </w:rPr>
        <w:t>ZAŁĄCZNIK NIE ZAWIERA ZMIAN WYNIKAJĄCYCH Z TREŚCI UDZIELONYCH ODPOWIEDZI – WYKONAWCY MUSZĄ JE UWZGLĘDNIĆ WE WLASNYM ZAKRESIE.</w:t>
      </w:r>
    </w:p>
    <w:p w14:paraId="4DA9A4D9" w14:textId="14A95F2F" w:rsidR="007C60A1" w:rsidRPr="007C60A1" w:rsidRDefault="007C60A1" w:rsidP="00E47223">
      <w:pPr>
        <w:jc w:val="both"/>
        <w:rPr>
          <w:rFonts w:ascii="Times New Roman" w:hAnsi="Times New Roman" w:cs="Times New Roman"/>
          <w:b/>
          <w:color w:val="FF0000"/>
        </w:rPr>
      </w:pPr>
      <w:r w:rsidRPr="007C60A1">
        <w:rPr>
          <w:rFonts w:ascii="Times New Roman" w:hAnsi="Times New Roman" w:cs="Times New Roman"/>
          <w:b/>
          <w:color w:val="FF0000"/>
        </w:rPr>
        <w:t>PRZEDMIOTOWA ZMIANA TREŚCI ZAŁĄCZNKA POLEGA WYŁĄCZNIE NA DODANIU KOLUMNY: „OFEROWANE WARUNKI</w:t>
      </w:r>
    </w:p>
    <w:p w14:paraId="39949D5C" w14:textId="6FB8C4D3" w:rsidR="008A53D2" w:rsidRPr="007C60A1" w:rsidRDefault="007C60A1" w:rsidP="00E47223">
      <w:pPr>
        <w:jc w:val="both"/>
        <w:rPr>
          <w:rFonts w:ascii="Times New Roman" w:hAnsi="Times New Roman" w:cs="Times New Roman"/>
          <w:b/>
          <w:color w:val="FF0000"/>
        </w:rPr>
      </w:pPr>
      <w:r w:rsidRPr="007C60A1">
        <w:rPr>
          <w:rFonts w:ascii="Times New Roman" w:hAnsi="Times New Roman" w:cs="Times New Roman"/>
          <w:b/>
          <w:color w:val="FF0000"/>
        </w:rPr>
        <w:t>Wypełnia Wykonawca (parametry w oferowanym asortymencie - wpisać)”</w:t>
      </w:r>
    </w:p>
    <w:sectPr w:rsidR="008A53D2" w:rsidRPr="007C60A1" w:rsidSect="00C32E1D">
      <w:footerReference w:type="default" r:id="rId7"/>
      <w:pgSz w:w="16838" w:h="11906" w:orient="landscape"/>
      <w:pgMar w:top="567" w:right="1418" w:bottom="567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36743E" w14:textId="77777777" w:rsidR="00E26EA7" w:rsidRDefault="00E26EA7" w:rsidP="005B07E8">
      <w:pPr>
        <w:spacing w:after="0" w:line="240" w:lineRule="auto"/>
      </w:pPr>
      <w:r>
        <w:separator/>
      </w:r>
    </w:p>
  </w:endnote>
  <w:endnote w:type="continuationSeparator" w:id="0">
    <w:p w14:paraId="1922269D" w14:textId="77777777" w:rsidR="00E26EA7" w:rsidRDefault="00E26EA7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7877796"/>
      <w:docPartObj>
        <w:docPartGallery w:val="Page Numbers (Bottom of Page)"/>
        <w:docPartUnique/>
      </w:docPartObj>
    </w:sdtPr>
    <w:sdtEndPr/>
    <w:sdtContent>
      <w:p w14:paraId="15AB239F" w14:textId="043BC470" w:rsidR="00E27A9A" w:rsidRDefault="00E27A9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56BD">
          <w:rPr>
            <w:noProof/>
          </w:rPr>
          <w:t>2</w:t>
        </w:r>
        <w:r>
          <w:fldChar w:fldCharType="end"/>
        </w:r>
      </w:p>
    </w:sdtContent>
  </w:sdt>
  <w:p w14:paraId="62CEDEDF" w14:textId="77777777" w:rsidR="00E27A9A" w:rsidRDefault="00E27A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ECE701" w14:textId="77777777" w:rsidR="00E26EA7" w:rsidRDefault="00E26EA7" w:rsidP="005B07E8">
      <w:pPr>
        <w:spacing w:after="0" w:line="240" w:lineRule="auto"/>
      </w:pPr>
      <w:r>
        <w:separator/>
      </w:r>
    </w:p>
  </w:footnote>
  <w:footnote w:type="continuationSeparator" w:id="0">
    <w:p w14:paraId="3AF1D22E" w14:textId="77777777" w:rsidR="00E26EA7" w:rsidRDefault="00E26EA7" w:rsidP="005B0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178D3C9F"/>
    <w:multiLevelType w:val="hybridMultilevel"/>
    <w:tmpl w:val="275AEFF8"/>
    <w:lvl w:ilvl="0" w:tplc="032E716E">
      <w:numFmt w:val="bullet"/>
      <w:lvlText w:val="-"/>
      <w:lvlJc w:val="left"/>
      <w:pPr>
        <w:ind w:left="720" w:hanging="360"/>
      </w:pPr>
      <w:rPr>
        <w:rFonts w:ascii="Calibri" w:eastAsia="Andale Sans U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EF3BB5"/>
    <w:multiLevelType w:val="hybridMultilevel"/>
    <w:tmpl w:val="9912BA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97EE1"/>
    <w:multiLevelType w:val="hybridMultilevel"/>
    <w:tmpl w:val="B16E5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511991"/>
    <w:multiLevelType w:val="multilevel"/>
    <w:tmpl w:val="183AE7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 w15:restartNumberingAfterBreak="0">
    <w:nsid w:val="57F21BDD"/>
    <w:multiLevelType w:val="hybridMultilevel"/>
    <w:tmpl w:val="375C1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8E0A53"/>
    <w:multiLevelType w:val="hybridMultilevel"/>
    <w:tmpl w:val="8E26D0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7AEB6099"/>
    <w:multiLevelType w:val="hybridMultilevel"/>
    <w:tmpl w:val="DCD45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94009"/>
    <w:multiLevelType w:val="hybridMultilevel"/>
    <w:tmpl w:val="329C13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2"/>
  </w:num>
  <w:num w:numId="4">
    <w:abstractNumId w:val="15"/>
  </w:num>
  <w:num w:numId="5">
    <w:abstractNumId w:val="17"/>
  </w:num>
  <w:num w:numId="6">
    <w:abstractNumId w:val="4"/>
  </w:num>
  <w:num w:numId="7">
    <w:abstractNumId w:val="20"/>
  </w:num>
  <w:num w:numId="8">
    <w:abstractNumId w:val="21"/>
  </w:num>
  <w:num w:numId="9">
    <w:abstractNumId w:val="5"/>
  </w:num>
  <w:num w:numId="10">
    <w:abstractNumId w:val="7"/>
  </w:num>
  <w:num w:numId="11">
    <w:abstractNumId w:val="2"/>
  </w:num>
  <w:num w:numId="12">
    <w:abstractNumId w:val="8"/>
  </w:num>
  <w:num w:numId="13">
    <w:abstractNumId w:val="10"/>
  </w:num>
  <w:num w:numId="14">
    <w:abstractNumId w:val="1"/>
  </w:num>
  <w:num w:numId="15">
    <w:abstractNumId w:val="0"/>
  </w:num>
  <w:num w:numId="16">
    <w:abstractNumId w:val="11"/>
  </w:num>
  <w:num w:numId="17">
    <w:abstractNumId w:val="9"/>
  </w:num>
  <w:num w:numId="18">
    <w:abstractNumId w:val="13"/>
  </w:num>
  <w:num w:numId="19">
    <w:abstractNumId w:val="24"/>
  </w:num>
  <w:num w:numId="20">
    <w:abstractNumId w:val="19"/>
  </w:num>
  <w:num w:numId="21">
    <w:abstractNumId w:val="18"/>
  </w:num>
  <w:num w:numId="22">
    <w:abstractNumId w:val="12"/>
  </w:num>
  <w:num w:numId="23">
    <w:abstractNumId w:val="14"/>
  </w:num>
  <w:num w:numId="24">
    <w:abstractNumId w:val="3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06D"/>
    <w:rsid w:val="00000327"/>
    <w:rsid w:val="000225DE"/>
    <w:rsid w:val="00036CDF"/>
    <w:rsid w:val="00073721"/>
    <w:rsid w:val="000A606D"/>
    <w:rsid w:val="000B4E6C"/>
    <w:rsid w:val="000C6048"/>
    <w:rsid w:val="000D3AE3"/>
    <w:rsid w:val="000E06B6"/>
    <w:rsid w:val="000F6B8F"/>
    <w:rsid w:val="00112F8D"/>
    <w:rsid w:val="001238EB"/>
    <w:rsid w:val="001244B9"/>
    <w:rsid w:val="0015087F"/>
    <w:rsid w:val="001A75DE"/>
    <w:rsid w:val="001B3E4C"/>
    <w:rsid w:val="001B7513"/>
    <w:rsid w:val="001C7C8C"/>
    <w:rsid w:val="001D56BD"/>
    <w:rsid w:val="001E4D7E"/>
    <w:rsid w:val="001E6627"/>
    <w:rsid w:val="001F0754"/>
    <w:rsid w:val="002238AE"/>
    <w:rsid w:val="00224281"/>
    <w:rsid w:val="0024583B"/>
    <w:rsid w:val="00255152"/>
    <w:rsid w:val="00293735"/>
    <w:rsid w:val="00294CE1"/>
    <w:rsid w:val="002B3250"/>
    <w:rsid w:val="002B774F"/>
    <w:rsid w:val="00300B5B"/>
    <w:rsid w:val="00300CB9"/>
    <w:rsid w:val="00316071"/>
    <w:rsid w:val="00317573"/>
    <w:rsid w:val="0034387D"/>
    <w:rsid w:val="003768C6"/>
    <w:rsid w:val="003C50F9"/>
    <w:rsid w:val="003D7B98"/>
    <w:rsid w:val="004056B4"/>
    <w:rsid w:val="004168A2"/>
    <w:rsid w:val="004279E2"/>
    <w:rsid w:val="00435F68"/>
    <w:rsid w:val="004416C1"/>
    <w:rsid w:val="00442279"/>
    <w:rsid w:val="00462FF1"/>
    <w:rsid w:val="00473418"/>
    <w:rsid w:val="004752AF"/>
    <w:rsid w:val="0048297C"/>
    <w:rsid w:val="00492F59"/>
    <w:rsid w:val="00494A02"/>
    <w:rsid w:val="004A24EB"/>
    <w:rsid w:val="004A7450"/>
    <w:rsid w:val="004B4599"/>
    <w:rsid w:val="004E43CC"/>
    <w:rsid w:val="004F1BB4"/>
    <w:rsid w:val="00511DE3"/>
    <w:rsid w:val="00520559"/>
    <w:rsid w:val="005226F8"/>
    <w:rsid w:val="0054119B"/>
    <w:rsid w:val="005660B0"/>
    <w:rsid w:val="00587D1A"/>
    <w:rsid w:val="005A16B5"/>
    <w:rsid w:val="005B07E8"/>
    <w:rsid w:val="005C4436"/>
    <w:rsid w:val="005F2D17"/>
    <w:rsid w:val="0062720E"/>
    <w:rsid w:val="006340A9"/>
    <w:rsid w:val="00636F82"/>
    <w:rsid w:val="00671A12"/>
    <w:rsid w:val="006832D9"/>
    <w:rsid w:val="006A54DC"/>
    <w:rsid w:val="006B3F80"/>
    <w:rsid w:val="00707462"/>
    <w:rsid w:val="00712D2E"/>
    <w:rsid w:val="00740196"/>
    <w:rsid w:val="00752687"/>
    <w:rsid w:val="00754D52"/>
    <w:rsid w:val="00786FD4"/>
    <w:rsid w:val="007C347B"/>
    <w:rsid w:val="007C60A1"/>
    <w:rsid w:val="007E6472"/>
    <w:rsid w:val="007F06CA"/>
    <w:rsid w:val="007F3892"/>
    <w:rsid w:val="00810B94"/>
    <w:rsid w:val="00846C4D"/>
    <w:rsid w:val="00856B39"/>
    <w:rsid w:val="008822EF"/>
    <w:rsid w:val="00890F48"/>
    <w:rsid w:val="0089209B"/>
    <w:rsid w:val="008A53D2"/>
    <w:rsid w:val="008C4FE3"/>
    <w:rsid w:val="008C5D6C"/>
    <w:rsid w:val="008F2065"/>
    <w:rsid w:val="008F6F98"/>
    <w:rsid w:val="00911B2E"/>
    <w:rsid w:val="00982AA9"/>
    <w:rsid w:val="00990EF5"/>
    <w:rsid w:val="009C18F2"/>
    <w:rsid w:val="009E53BF"/>
    <w:rsid w:val="009E7242"/>
    <w:rsid w:val="009F4E34"/>
    <w:rsid w:val="00A37C5E"/>
    <w:rsid w:val="00A42DF8"/>
    <w:rsid w:val="00A464AF"/>
    <w:rsid w:val="00A72646"/>
    <w:rsid w:val="00A77834"/>
    <w:rsid w:val="00A94CBB"/>
    <w:rsid w:val="00AB2E9F"/>
    <w:rsid w:val="00B07846"/>
    <w:rsid w:val="00B76A11"/>
    <w:rsid w:val="00B8392D"/>
    <w:rsid w:val="00BA4C57"/>
    <w:rsid w:val="00BC1ECE"/>
    <w:rsid w:val="00BF6BFC"/>
    <w:rsid w:val="00C00140"/>
    <w:rsid w:val="00C055F6"/>
    <w:rsid w:val="00C13364"/>
    <w:rsid w:val="00C20D6D"/>
    <w:rsid w:val="00C26FA7"/>
    <w:rsid w:val="00C324C3"/>
    <w:rsid w:val="00C32E1D"/>
    <w:rsid w:val="00C5630F"/>
    <w:rsid w:val="00C57648"/>
    <w:rsid w:val="00C60F8A"/>
    <w:rsid w:val="00C778A8"/>
    <w:rsid w:val="00C903DE"/>
    <w:rsid w:val="00C90BC4"/>
    <w:rsid w:val="00CB44F2"/>
    <w:rsid w:val="00CB5E12"/>
    <w:rsid w:val="00D066D6"/>
    <w:rsid w:val="00D11A89"/>
    <w:rsid w:val="00D25F1A"/>
    <w:rsid w:val="00D75FF8"/>
    <w:rsid w:val="00D9384B"/>
    <w:rsid w:val="00DA685C"/>
    <w:rsid w:val="00DC461D"/>
    <w:rsid w:val="00DD79EB"/>
    <w:rsid w:val="00DE2AE6"/>
    <w:rsid w:val="00DF11DA"/>
    <w:rsid w:val="00DF2091"/>
    <w:rsid w:val="00E11961"/>
    <w:rsid w:val="00E22C60"/>
    <w:rsid w:val="00E26EA7"/>
    <w:rsid w:val="00E27A9A"/>
    <w:rsid w:val="00E323E1"/>
    <w:rsid w:val="00E450DD"/>
    <w:rsid w:val="00E47223"/>
    <w:rsid w:val="00E4735D"/>
    <w:rsid w:val="00E4780D"/>
    <w:rsid w:val="00E55981"/>
    <w:rsid w:val="00E70B3C"/>
    <w:rsid w:val="00EA170C"/>
    <w:rsid w:val="00ED0C01"/>
    <w:rsid w:val="00EE33DC"/>
    <w:rsid w:val="00EF4FCA"/>
    <w:rsid w:val="00EF5884"/>
    <w:rsid w:val="00EF6A95"/>
    <w:rsid w:val="00EF79C3"/>
    <w:rsid w:val="00F11F5D"/>
    <w:rsid w:val="00F122BD"/>
    <w:rsid w:val="00F12C5E"/>
    <w:rsid w:val="00F20DC7"/>
    <w:rsid w:val="00F62D78"/>
    <w:rsid w:val="00F92366"/>
    <w:rsid w:val="00FB112E"/>
    <w:rsid w:val="00FB5F9A"/>
    <w:rsid w:val="00FD39CA"/>
    <w:rsid w:val="00FE3B16"/>
    <w:rsid w:val="00FE7A97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D4E4297D-9B86-4A7F-A376-E79735488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209B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character" w:styleId="Odwoanieprzypisudolnego">
    <w:name w:val="footnote reference"/>
    <w:uiPriority w:val="99"/>
    <w:rsid w:val="00990EF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90EF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0EF5"/>
    <w:rPr>
      <w:rFonts w:ascii="Times New Roman" w:eastAsia="Times New Roman" w:hAnsi="Times New Roman" w:cs="Times New Roman"/>
      <w:color w:val="00000A"/>
      <w:szCs w:val="20"/>
      <w:lang w:val="x-none" w:eastAsia="zh-CN"/>
    </w:rPr>
  </w:style>
  <w:style w:type="table" w:styleId="Tabela-Siatka">
    <w:name w:val="Table Grid"/>
    <w:basedOn w:val="Standardowy"/>
    <w:uiPriority w:val="39"/>
    <w:rsid w:val="00E32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E3B16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E3B16"/>
    <w:pPr>
      <w:suppressLineNumbers/>
    </w:pPr>
  </w:style>
  <w:style w:type="paragraph" w:customStyle="1" w:styleId="Normalny1">
    <w:name w:val="Normalny1"/>
    <w:rsid w:val="006B3F80"/>
    <w:pPr>
      <w:suppressAutoHyphens/>
      <w:spacing w:after="200" w:line="276" w:lineRule="auto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484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Ślusarski</dc:creator>
  <cp:lastModifiedBy>Zaopatrzenie</cp:lastModifiedBy>
  <cp:revision>3</cp:revision>
  <dcterms:created xsi:type="dcterms:W3CDTF">2023-07-07T09:30:00Z</dcterms:created>
  <dcterms:modified xsi:type="dcterms:W3CDTF">2023-07-07T09:32:00Z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