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2F92" w14:textId="13C3F4C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2F7EF4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CA408C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F2AAA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892D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9C713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0B111D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0564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FCD3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75AF5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777D84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BB0EC7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D6D69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96D8C68" w14:textId="77777777" w:rsidR="008D2AB8" w:rsidRPr="00800B8C" w:rsidRDefault="008D2AB8" w:rsidP="008D2AB8">
      <w:pPr>
        <w:spacing w:line="360" w:lineRule="auto"/>
        <w:rPr>
          <w:sz w:val="22"/>
          <w:szCs w:val="22"/>
        </w:rPr>
      </w:pPr>
      <w:r w:rsidRPr="00800B8C">
        <w:rPr>
          <w:sz w:val="22"/>
          <w:szCs w:val="22"/>
        </w:rPr>
        <w:t>Do: Nazwa i siedziba Zamawiającego:</w:t>
      </w:r>
    </w:p>
    <w:p w14:paraId="5B3A6316" w14:textId="7844E406" w:rsidR="008C6FEB" w:rsidRPr="00800B8C" w:rsidRDefault="008C6FEB" w:rsidP="008D2AB8">
      <w:pPr>
        <w:ind w:right="-110"/>
        <w:rPr>
          <w:b/>
          <w:sz w:val="22"/>
          <w:szCs w:val="22"/>
        </w:rPr>
      </w:pPr>
      <w:r w:rsidRPr="00800B8C">
        <w:rPr>
          <w:b/>
          <w:sz w:val="22"/>
          <w:szCs w:val="22"/>
        </w:rPr>
        <w:t xml:space="preserve">Akademia Górniczo </w:t>
      </w:r>
      <w:r w:rsidR="00B536A2" w:rsidRPr="00800B8C">
        <w:rPr>
          <w:b/>
          <w:sz w:val="22"/>
          <w:szCs w:val="22"/>
        </w:rPr>
        <w:t>–</w:t>
      </w:r>
      <w:r w:rsidRPr="00800B8C">
        <w:rPr>
          <w:b/>
          <w:sz w:val="22"/>
          <w:szCs w:val="22"/>
        </w:rPr>
        <w:t xml:space="preserve"> Hutnicza</w:t>
      </w:r>
      <w:r w:rsidR="00B536A2" w:rsidRPr="00800B8C">
        <w:rPr>
          <w:b/>
          <w:sz w:val="22"/>
          <w:szCs w:val="22"/>
        </w:rPr>
        <w:t xml:space="preserve"> </w:t>
      </w:r>
      <w:r w:rsidRPr="00800B8C">
        <w:rPr>
          <w:b/>
          <w:sz w:val="22"/>
          <w:szCs w:val="22"/>
        </w:rPr>
        <w:t>im. Stanisława Staszica w Krakowie</w:t>
      </w:r>
    </w:p>
    <w:p w14:paraId="69F83136" w14:textId="77777777" w:rsidR="008D2AB8" w:rsidRPr="00800B8C" w:rsidRDefault="008C6FEB" w:rsidP="008D2AB8">
      <w:pPr>
        <w:ind w:right="-110"/>
        <w:rPr>
          <w:b/>
          <w:sz w:val="22"/>
          <w:szCs w:val="22"/>
        </w:rPr>
      </w:pPr>
      <w:r w:rsidRPr="00800B8C">
        <w:rPr>
          <w:b/>
          <w:sz w:val="22"/>
          <w:szCs w:val="22"/>
        </w:rPr>
        <w:t>Dział Zamówień Publicznych</w:t>
      </w:r>
      <w:r w:rsidR="008D2AB8" w:rsidRPr="00800B8C">
        <w:rPr>
          <w:b/>
          <w:sz w:val="22"/>
          <w:szCs w:val="22"/>
        </w:rPr>
        <w:t xml:space="preserve">  </w:t>
      </w:r>
    </w:p>
    <w:p w14:paraId="0DA7F360" w14:textId="188BE3B6" w:rsidR="008D2AB8" w:rsidRPr="00800B8C" w:rsidRDefault="008C6FEB" w:rsidP="00B536A2">
      <w:pPr>
        <w:ind w:right="-110"/>
        <w:rPr>
          <w:b/>
          <w:sz w:val="22"/>
          <w:szCs w:val="22"/>
        </w:rPr>
      </w:pPr>
      <w:r w:rsidRPr="00800B8C">
        <w:rPr>
          <w:b/>
          <w:sz w:val="22"/>
          <w:szCs w:val="22"/>
        </w:rPr>
        <w:t>Al. Mickiewicza</w:t>
      </w:r>
      <w:r w:rsidR="008D2AB8" w:rsidRPr="00800B8C">
        <w:rPr>
          <w:b/>
          <w:sz w:val="22"/>
          <w:szCs w:val="22"/>
        </w:rPr>
        <w:t xml:space="preserve"> </w:t>
      </w:r>
      <w:r w:rsidRPr="00800B8C">
        <w:rPr>
          <w:b/>
          <w:sz w:val="22"/>
          <w:szCs w:val="22"/>
        </w:rPr>
        <w:t>30</w:t>
      </w:r>
      <w:r w:rsidR="00B536A2" w:rsidRPr="00800B8C">
        <w:rPr>
          <w:b/>
          <w:sz w:val="22"/>
          <w:szCs w:val="22"/>
        </w:rPr>
        <w:t xml:space="preserve">, </w:t>
      </w:r>
      <w:r w:rsidRPr="00800B8C">
        <w:rPr>
          <w:b/>
          <w:sz w:val="22"/>
          <w:szCs w:val="22"/>
        </w:rPr>
        <w:t>30-059</w:t>
      </w:r>
      <w:r w:rsidR="008D2AB8" w:rsidRPr="00800B8C">
        <w:rPr>
          <w:b/>
          <w:sz w:val="22"/>
          <w:szCs w:val="22"/>
        </w:rPr>
        <w:t xml:space="preserve"> </w:t>
      </w:r>
      <w:r w:rsidRPr="00800B8C">
        <w:rPr>
          <w:b/>
          <w:sz w:val="22"/>
          <w:szCs w:val="22"/>
        </w:rPr>
        <w:t>Kraków</w:t>
      </w:r>
      <w:r w:rsidR="008D2AB8" w:rsidRPr="00800B8C">
        <w:rPr>
          <w:b/>
          <w:sz w:val="22"/>
          <w:szCs w:val="22"/>
        </w:rPr>
        <w:t xml:space="preserve">,  </w:t>
      </w:r>
    </w:p>
    <w:p w14:paraId="7F306AFC" w14:textId="77777777" w:rsidR="008D2AB8" w:rsidRPr="00800B8C" w:rsidRDefault="008D2AB8" w:rsidP="008D2AB8">
      <w:pPr>
        <w:ind w:firstLine="3969"/>
        <w:rPr>
          <w:b/>
          <w:sz w:val="22"/>
          <w:szCs w:val="22"/>
        </w:rPr>
      </w:pPr>
    </w:p>
    <w:p w14:paraId="1A21DC32" w14:textId="44ED1653" w:rsidR="00B536A2" w:rsidRDefault="003732F8" w:rsidP="00B536A2">
      <w:pPr>
        <w:widowControl w:val="0"/>
        <w:ind w:right="1"/>
        <w:jc w:val="both"/>
      </w:pPr>
      <w:r w:rsidRPr="00800B8C">
        <w:rPr>
          <w:sz w:val="22"/>
          <w:szCs w:val="22"/>
        </w:rPr>
        <w:t>Przystępując do postępowania o udzielenie zamówienia</w:t>
      </w:r>
      <w:r>
        <w:rPr>
          <w:sz w:val="22"/>
          <w:szCs w:val="22"/>
        </w:rPr>
        <w:t xml:space="preserve"> publicznego, którego przedmiotem jest </w:t>
      </w:r>
      <w:r w:rsidR="00D14C67" w:rsidRPr="00D14C67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KC-zp.272-367/23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506"/>
        <w:gridCol w:w="1564"/>
        <w:gridCol w:w="1556"/>
        <w:gridCol w:w="1420"/>
        <w:gridCol w:w="1701"/>
      </w:tblGrid>
      <w:tr w:rsidR="00B536A2" w14:paraId="38322DE1" w14:textId="77777777" w:rsidTr="00B536A2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2D87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14:paraId="1B2452D6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A9775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15ACA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4D7D1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83E12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.......... % tj.</w:t>
            </w:r>
          </w:p>
        </w:tc>
      </w:tr>
      <w:tr w:rsidR="00B536A2" w14:paraId="3A2F42A0" w14:textId="77777777" w:rsidTr="00B536A2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6D598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Cena za 12 miesięcy konserwacji obliczona zgodnie z kalkulacją cenową ”Konserwacja” (zał. nr 1A)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25A7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2DD7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7775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A1FC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536A2" w14:paraId="67D31EDB" w14:textId="77777777" w:rsidTr="00B536A2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BB430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za materiały  obliczona na podstawie kalkulacji cenowej ”Materiały” (zał. nr 1B)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7AE4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546C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73AC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6F6A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B536A2" w14:paraId="1A7ECABE" w14:textId="77777777" w:rsidTr="00B536A2"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3A03C" w14:textId="77777777" w:rsidR="00B536A2" w:rsidRDefault="00B536A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Czas przybycia na miejsce awarii </w:t>
            </w:r>
          </w:p>
        </w:tc>
        <w:tc>
          <w:tcPr>
            <w:tcW w:w="62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6EE20" w14:textId="77777777" w:rsidR="00B536A2" w:rsidRDefault="00B536A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  <w:p w14:paraId="3E59EA50" w14:textId="77777777" w:rsidR="00B536A2" w:rsidRDefault="00B536A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 minut od otrzymania zgłoszenia telefonicznego lub faksowego o awarii </w:t>
            </w:r>
          </w:p>
        </w:tc>
      </w:tr>
    </w:tbl>
    <w:p w14:paraId="0D34A009" w14:textId="77777777" w:rsidR="00B536A2" w:rsidRDefault="00B536A2" w:rsidP="00B536A2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  <w:highlight w:val="yellow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Cena (stawka) roboczogodziny </w:t>
      </w:r>
      <w:r>
        <w:rPr>
          <w:b/>
          <w:bCs/>
          <w:sz w:val="22"/>
          <w:szCs w:val="22"/>
          <w:lang w:eastAsia="x-none"/>
        </w:rPr>
        <w:t xml:space="preserve">z narzutami </w:t>
      </w:r>
      <w:r>
        <w:rPr>
          <w:b/>
          <w:bCs/>
          <w:sz w:val="22"/>
          <w:szCs w:val="22"/>
          <w:lang w:val="x-none" w:eastAsia="x-none"/>
        </w:rPr>
        <w:t xml:space="preserve">wyliczona zgodnie z </w:t>
      </w:r>
      <w:r w:rsidRPr="00F034B9">
        <w:rPr>
          <w:b/>
          <w:bCs/>
          <w:sz w:val="22"/>
          <w:szCs w:val="22"/>
          <w:lang w:eastAsia="x-none"/>
        </w:rPr>
        <w:t>21.5.</w:t>
      </w:r>
      <w:r w:rsidRPr="00F034B9">
        <w:rPr>
          <w:b/>
          <w:bCs/>
          <w:sz w:val="22"/>
          <w:szCs w:val="22"/>
          <w:lang w:val="x-none" w:eastAsia="x-none"/>
        </w:rPr>
        <w:t xml:space="preserve"> SWZ wynosi:</w:t>
      </w:r>
      <w:r w:rsidRPr="00F034B9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36EC37E9" w14:textId="77777777" w:rsidR="00B536A2" w:rsidRDefault="00B536A2" w:rsidP="00B536A2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  <w:highlight w:val="yellow"/>
          <w:lang w:val="x-none" w:eastAsia="x-none"/>
        </w:rPr>
      </w:pPr>
      <w:r>
        <w:rPr>
          <w:sz w:val="22"/>
          <w:szCs w:val="22"/>
        </w:rPr>
        <w:t xml:space="preserve"> .  .  .  .  .  .  .  .  .  .  .  zł</w:t>
      </w:r>
    </w:p>
    <w:p w14:paraId="1F29B9CB" w14:textId="77777777" w:rsidR="00B536A2" w:rsidRDefault="00B536A2" w:rsidP="00B536A2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yellow"/>
          <w:lang w:eastAsia="zh-CN"/>
        </w:rPr>
      </w:pPr>
      <w:r>
        <w:rPr>
          <w:b/>
          <w:sz w:val="22"/>
          <w:szCs w:val="22"/>
        </w:rPr>
        <w:t>gdzie:</w:t>
      </w:r>
    </w:p>
    <w:p w14:paraId="1EC9538D" w14:textId="77777777" w:rsidR="00B536A2" w:rsidRDefault="00B536A2" w:rsidP="00B536A2">
      <w:pPr>
        <w:keepNext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C</w:t>
      </w:r>
      <w:r>
        <w:rPr>
          <w:sz w:val="22"/>
          <w:szCs w:val="22"/>
          <w:vertAlign w:val="subscript"/>
        </w:rPr>
        <w:t>RG</w:t>
      </w:r>
      <w:r>
        <w:rPr>
          <w:sz w:val="22"/>
          <w:szCs w:val="22"/>
        </w:rPr>
        <w:t xml:space="preserve"> – cena roboczogodziny netto = .  .  .  .  .  .  .  .  .  .  .  .  zł</w:t>
      </w:r>
    </w:p>
    <w:p w14:paraId="2C97018B" w14:textId="77777777" w:rsidR="00B536A2" w:rsidRDefault="00B536A2" w:rsidP="00B536A2">
      <w:pPr>
        <w:keepNext/>
        <w:jc w:val="both"/>
        <w:rPr>
          <w:sz w:val="22"/>
          <w:szCs w:val="22"/>
          <w:highlight w:val="yellow"/>
        </w:rPr>
      </w:pPr>
      <w:proofErr w:type="spellStart"/>
      <w:r>
        <w:rPr>
          <w:sz w:val="22"/>
          <w:szCs w:val="22"/>
        </w:rPr>
        <w:t>Kp</w:t>
      </w:r>
      <w:proofErr w:type="spellEnd"/>
      <w:r>
        <w:rPr>
          <w:sz w:val="22"/>
          <w:szCs w:val="22"/>
        </w:rPr>
        <w:t xml:space="preserve"> – koszty pośrednie = .  .  .  .  .  .  .  .  .  .  .  %</w:t>
      </w:r>
    </w:p>
    <w:p w14:paraId="3823099D" w14:textId="77777777" w:rsidR="00B536A2" w:rsidRDefault="00B536A2" w:rsidP="00B536A2">
      <w:pPr>
        <w:widowControl w:val="0"/>
        <w:tabs>
          <w:tab w:val="left" w:pos="360"/>
        </w:tabs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Z – zysk =.  .  .  .  .  .  .  .  .  .  .  .  %</w:t>
      </w:r>
    </w:p>
    <w:p w14:paraId="333496E4" w14:textId="77777777" w:rsidR="00B536A2" w:rsidRDefault="00B536A2" w:rsidP="00B536A2">
      <w:pPr>
        <w:pStyle w:val="Tekstpodstawowy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 </w:t>
      </w:r>
      <w:r>
        <w:rPr>
          <w:b w:val="0"/>
          <w:sz w:val="22"/>
          <w:szCs w:val="22"/>
        </w:rPr>
        <w:t xml:space="preserve">12 miesięcy </w:t>
      </w:r>
      <w:r>
        <w:rPr>
          <w:b w:val="0"/>
          <w:sz w:val="22"/>
          <w:szCs w:val="22"/>
          <w:lang w:val="x-none"/>
        </w:rPr>
        <w:t>od podpisania umowy</w:t>
      </w:r>
      <w:r>
        <w:rPr>
          <w:sz w:val="22"/>
          <w:szCs w:val="22"/>
          <w:lang w:val="x-none"/>
        </w:rPr>
        <w:t xml:space="preserve"> </w:t>
      </w:r>
    </w:p>
    <w:p w14:paraId="038D6DEB" w14:textId="77777777" w:rsidR="00B536A2" w:rsidRDefault="00B536A2" w:rsidP="00B536A2">
      <w:pPr>
        <w:jc w:val="both"/>
        <w:textAlignment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na wykonane usługi wynosi: </w:t>
      </w:r>
      <w:r w:rsidRPr="00F034B9">
        <w:rPr>
          <w:b/>
          <w:sz w:val="22"/>
          <w:szCs w:val="22"/>
        </w:rPr>
        <w:t>12 miesięcy; na dostarczone  urządzenia zgodnie z gwarancją producenta.</w:t>
      </w:r>
    </w:p>
    <w:p w14:paraId="7C678E5A" w14:textId="77777777" w:rsidR="00800B8C" w:rsidRDefault="00800B8C" w:rsidP="00B536A2">
      <w:pPr>
        <w:ind w:right="-47"/>
        <w:jc w:val="both"/>
        <w:rPr>
          <w:b/>
          <w:sz w:val="22"/>
          <w:szCs w:val="22"/>
        </w:rPr>
      </w:pPr>
    </w:p>
    <w:p w14:paraId="1B6498C7" w14:textId="2B7D2E57" w:rsidR="00B536A2" w:rsidRDefault="00B536A2" w:rsidP="00B536A2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</w:p>
    <w:p w14:paraId="7D45C017" w14:textId="77777777" w:rsidR="00B536A2" w:rsidRDefault="00B536A2" w:rsidP="00B536A2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Wyrażamy zgodę</w:t>
      </w:r>
      <w:r>
        <w:rPr>
          <w:b/>
          <w:sz w:val="22"/>
          <w:szCs w:val="22"/>
        </w:rPr>
        <w:t xml:space="preserve"> na płatność za konserwację i przeglądy fakturami kwartalnymi  po wykonaniu usługi,  </w:t>
      </w:r>
      <w:r>
        <w:rPr>
          <w:sz w:val="22"/>
          <w:szCs w:val="22"/>
        </w:rPr>
        <w:t xml:space="preserve">przelewem w terminie do 21 dni od daty otrzymania faktury przez Zamawiającego, na </w:t>
      </w:r>
      <w:r>
        <w:rPr>
          <w:sz w:val="22"/>
          <w:szCs w:val="22"/>
        </w:rPr>
        <w:lastRenderedPageBreak/>
        <w:t xml:space="preserve">rachunek Wykonawcy umieszczony na dzień zlecenia przelewu w wykazie podmiotów, o których mowa w art. 96b ust. 1) Ustawy o podatku od towarów i usług. </w:t>
      </w:r>
    </w:p>
    <w:p w14:paraId="77E71C3A" w14:textId="77777777" w:rsidR="00B536A2" w:rsidRDefault="00B536A2" w:rsidP="00B536A2">
      <w:pPr>
        <w:tabs>
          <w:tab w:val="left" w:pos="0"/>
        </w:tabs>
        <w:spacing w:after="120"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Wyrażamy zgodę</w:t>
      </w:r>
      <w:r>
        <w:rPr>
          <w:b/>
          <w:sz w:val="22"/>
          <w:szCs w:val="22"/>
        </w:rPr>
        <w:t xml:space="preserve"> </w:t>
      </w:r>
      <w:r w:rsidRPr="00F034B9">
        <w:rPr>
          <w:b/>
          <w:sz w:val="22"/>
          <w:szCs w:val="22"/>
        </w:rPr>
        <w:t>na płatność za wykonane naprawy każdorazowo po wykonaniu usługi,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przelewem w terminie do 21 dni od daty otrzymania faktury przez Zamawiającego, na rachunek Wykonawcy umieszczony na dzień zlecenia przelewu w wykazie podmiotów, o których mowa w art. 96b ust. 1) Ustawy o podatku od towarów i usług. </w:t>
      </w:r>
    </w:p>
    <w:p w14:paraId="7832D03B" w14:textId="77777777" w:rsidR="00B536A2" w:rsidRDefault="00B536A2" w:rsidP="00B536A2">
      <w:pPr>
        <w:ind w:right="-47"/>
        <w:jc w:val="both"/>
      </w:pPr>
    </w:p>
    <w:p w14:paraId="506B6EAE" w14:textId="77777777" w:rsidR="00B536A2" w:rsidRDefault="00B536A2" w:rsidP="00B536A2">
      <w:r>
        <w:rPr>
          <w:b/>
          <w:sz w:val="22"/>
          <w:szCs w:val="22"/>
          <w:u w:val="single"/>
        </w:rPr>
        <w:t>Jednocześnie oświadczamy, że:</w:t>
      </w:r>
    </w:p>
    <w:p w14:paraId="4481DDCE" w14:textId="77777777" w:rsidR="00B536A2" w:rsidRDefault="00B536A2" w:rsidP="00B536A2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5270473" w14:textId="77777777" w:rsidR="00B536A2" w:rsidRDefault="00B536A2" w:rsidP="00B536A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04E276BD" w14:textId="77777777" w:rsidR="00B536A2" w:rsidRDefault="00B536A2" w:rsidP="00B536A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EF1E4A8" w14:textId="77777777" w:rsidR="00B536A2" w:rsidRDefault="00B536A2" w:rsidP="00B536A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20DE037C" w14:textId="77777777" w:rsidR="00B536A2" w:rsidRDefault="00B536A2" w:rsidP="00B536A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</w:t>
      </w:r>
      <w:r>
        <w:rPr>
          <w:sz w:val="22"/>
          <w:szCs w:val="22"/>
        </w:rPr>
        <w:t>że</w:t>
      </w:r>
      <w:r>
        <w:rPr>
          <w:bCs/>
          <w:iCs/>
          <w:sz w:val="22"/>
          <w:szCs w:val="22"/>
          <w:lang w:val="x-none"/>
        </w:rPr>
        <w:t xml:space="preserve"> do realizacji zadania zostaną wyznaczone osoby które będą wykonywać przedmiot zamówienia tj.:</w:t>
      </w:r>
    </w:p>
    <w:p w14:paraId="58B7EBE7" w14:textId="77777777" w:rsidR="003C4E1A" w:rsidRDefault="003C4E1A" w:rsidP="003C4E1A">
      <w:pPr>
        <w:numPr>
          <w:ilvl w:val="0"/>
          <w:numId w:val="10"/>
        </w:numPr>
        <w:ind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jedna osoba</w:t>
      </w:r>
      <w:r>
        <w:rPr>
          <w:sz w:val="22"/>
          <w:szCs w:val="22"/>
        </w:rPr>
        <w:t xml:space="preserve"> posiadająca świadectwa autoryzacji wystawione dla systemów sygnalizacji alarmu pożaru oraz DSO firm: Polon Alfa, </w:t>
      </w:r>
      <w:proofErr w:type="spellStart"/>
      <w:r>
        <w:rPr>
          <w:sz w:val="22"/>
          <w:szCs w:val="22"/>
        </w:rPr>
        <w:t>Schrack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Seconet</w:t>
      </w:r>
      <w:proofErr w:type="spellEnd"/>
      <w:r>
        <w:rPr>
          <w:sz w:val="22"/>
          <w:szCs w:val="22"/>
        </w:rPr>
        <w:t xml:space="preserve">,  Esser, Bosch, </w:t>
      </w:r>
      <w:proofErr w:type="spellStart"/>
      <w:r>
        <w:rPr>
          <w:sz w:val="22"/>
          <w:szCs w:val="22"/>
        </w:rPr>
        <w:t>Aritech</w:t>
      </w:r>
      <w:proofErr w:type="spellEnd"/>
      <w:r>
        <w:rPr>
          <w:sz w:val="22"/>
          <w:szCs w:val="22"/>
        </w:rPr>
        <w:t xml:space="preserve"> w zakresie umożliwiającym konserwację wszystkich urządzeń zgodnie z wykazem systemów SSP, </w:t>
      </w:r>
      <w:proofErr w:type="spellStart"/>
      <w:r>
        <w:rPr>
          <w:sz w:val="22"/>
          <w:szCs w:val="22"/>
        </w:rPr>
        <w:t>P.Audio</w:t>
      </w:r>
      <w:proofErr w:type="spellEnd"/>
      <w:r>
        <w:rPr>
          <w:sz w:val="22"/>
          <w:szCs w:val="22"/>
        </w:rPr>
        <w:t xml:space="preserve"> (DSO B-5)</w:t>
      </w:r>
    </w:p>
    <w:p w14:paraId="22E1E286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 xml:space="preserve">jedna osoba </w:t>
      </w:r>
      <w:r>
        <w:rPr>
          <w:sz w:val="22"/>
          <w:szCs w:val="22"/>
        </w:rPr>
        <w:t xml:space="preserve">posiadająca świadectwa autoryzacji wystawione dla systemów oddymiania firm: AFG, Polon, D+H, </w:t>
      </w:r>
      <w:proofErr w:type="spellStart"/>
      <w:r>
        <w:rPr>
          <w:sz w:val="22"/>
          <w:szCs w:val="22"/>
        </w:rPr>
        <w:t>Mercor</w:t>
      </w:r>
      <w:proofErr w:type="spellEnd"/>
      <w:r>
        <w:rPr>
          <w:sz w:val="22"/>
          <w:szCs w:val="22"/>
        </w:rPr>
        <w:t xml:space="preserve"> w zakresie umożliwiającym konserwację wszystkich urządzeń zgodnie z wykazem systemów oddymiania, </w:t>
      </w:r>
    </w:p>
    <w:p w14:paraId="4EBBEDD8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jedna osoba</w:t>
      </w:r>
      <w:r>
        <w:rPr>
          <w:sz w:val="22"/>
          <w:szCs w:val="22"/>
        </w:rPr>
        <w:t xml:space="preserve"> posiadająca uprawnienie z zakresu obsługi zbiorników przenośnych w zakresie napełnienia gazami sprężonymi i skroplonymi;</w:t>
      </w:r>
    </w:p>
    <w:p w14:paraId="1AA05608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jedna osoba</w:t>
      </w:r>
      <w:r>
        <w:rPr>
          <w:sz w:val="22"/>
          <w:szCs w:val="22"/>
        </w:rPr>
        <w:t xml:space="preserve"> posiadająca certyfikat F-gaz na instalację, konserwację i serwisowanie systemów ochrony przeciwpożarowej ze stacjonarnymi zbiornikami, zawierających fluorowane gazy cieplarniane </w:t>
      </w:r>
    </w:p>
    <w:p w14:paraId="14112D3A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jedna osoba</w:t>
      </w:r>
      <w:r>
        <w:rPr>
          <w:sz w:val="22"/>
          <w:szCs w:val="22"/>
        </w:rPr>
        <w:t xml:space="preserve"> posiadająca certyfikat dotyczący serwisowania stałych urządzeń gaśniczych na skondensowany aerozol.</w:t>
      </w:r>
    </w:p>
    <w:p w14:paraId="7200C603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dwie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osoby</w:t>
      </w:r>
      <w:r>
        <w:rPr>
          <w:sz w:val="22"/>
          <w:szCs w:val="22"/>
        </w:rPr>
        <w:t xml:space="preserve"> posiadające aktualne świadectwo kwalifikacyjne uprawniające do zajmowania się eksploatacją urządzeń na stanowisku </w:t>
      </w:r>
      <w:r>
        <w:rPr>
          <w:b/>
          <w:sz w:val="22"/>
          <w:szCs w:val="22"/>
        </w:rPr>
        <w:t>DOZORU (D)</w:t>
      </w:r>
      <w:r>
        <w:rPr>
          <w:sz w:val="22"/>
          <w:szCs w:val="22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14:paraId="22B946EB" w14:textId="77777777" w:rsidR="003C4E1A" w:rsidRDefault="003C4E1A" w:rsidP="003C4E1A">
      <w:pPr>
        <w:keepNext/>
        <w:numPr>
          <w:ilvl w:val="0"/>
          <w:numId w:val="11"/>
        </w:numPr>
        <w:suppressAutoHyphens/>
        <w:ind w:left="105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urządzenia, instalacje i sieci elektroenergetyczne o napięciu nie wyższym niż 1 </w:t>
      </w:r>
      <w:proofErr w:type="spellStart"/>
      <w:r>
        <w:rPr>
          <w:sz w:val="22"/>
          <w:szCs w:val="22"/>
        </w:rPr>
        <w:t>kV</w:t>
      </w:r>
      <w:proofErr w:type="spellEnd"/>
      <w:r>
        <w:rPr>
          <w:sz w:val="22"/>
          <w:szCs w:val="22"/>
        </w:rPr>
        <w:t>;</w:t>
      </w:r>
    </w:p>
    <w:p w14:paraId="38E27984" w14:textId="77777777" w:rsidR="003C4E1A" w:rsidRDefault="003C4E1A" w:rsidP="003C4E1A">
      <w:pPr>
        <w:keepNext/>
        <w:numPr>
          <w:ilvl w:val="0"/>
          <w:numId w:val="11"/>
        </w:numPr>
        <w:suppressAutoHyphens/>
        <w:ind w:left="1055"/>
        <w:jc w:val="both"/>
        <w:rPr>
          <w:sz w:val="22"/>
          <w:szCs w:val="22"/>
        </w:rPr>
      </w:pPr>
      <w:r>
        <w:rPr>
          <w:sz w:val="22"/>
          <w:szCs w:val="22"/>
        </w:rPr>
        <w:t>aparatura kontrolno-pomiarowa oraz urządzenia i instalacje automatycznej regulacji; sterowania i zabezpieczeń urządzeń i instalacji wymienionych w punktach powyższych;</w:t>
      </w:r>
    </w:p>
    <w:p w14:paraId="635C961E" w14:textId="77777777" w:rsidR="003C4E1A" w:rsidRDefault="003C4E1A" w:rsidP="003C4E1A">
      <w:pPr>
        <w:keepNext/>
        <w:numPr>
          <w:ilvl w:val="0"/>
          <w:numId w:val="10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</w:t>
      </w:r>
      <w:r>
        <w:rPr>
          <w:b/>
          <w:sz w:val="22"/>
          <w:szCs w:val="22"/>
        </w:rPr>
        <w:t>dwie osoby</w:t>
      </w:r>
      <w:r>
        <w:rPr>
          <w:sz w:val="22"/>
          <w:szCs w:val="22"/>
        </w:rPr>
        <w:t xml:space="preserve"> posiadające aktualne świadectwo kwalifikacyjne uprawniające do zajmowania się eksploatacją urządzeń na stanowisku </w:t>
      </w:r>
      <w:r>
        <w:rPr>
          <w:b/>
          <w:sz w:val="22"/>
          <w:szCs w:val="22"/>
        </w:rPr>
        <w:t>EKSPLOATACJI (E)</w:t>
      </w:r>
      <w:r>
        <w:rPr>
          <w:sz w:val="22"/>
          <w:szCs w:val="22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71F7DC94" w14:textId="77777777" w:rsidR="003C4E1A" w:rsidRDefault="003C4E1A" w:rsidP="003C4E1A">
      <w:pPr>
        <w:keepNext/>
        <w:numPr>
          <w:ilvl w:val="0"/>
          <w:numId w:val="11"/>
        </w:numPr>
        <w:suppressAutoHyphens/>
        <w:ind w:left="105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urządzenia, instalacje i sieci elektroenergetyczne o napięciu nie wyższym niż 1 </w:t>
      </w:r>
      <w:proofErr w:type="spellStart"/>
      <w:r>
        <w:rPr>
          <w:sz w:val="22"/>
          <w:szCs w:val="22"/>
        </w:rPr>
        <w:t>kV</w:t>
      </w:r>
      <w:proofErr w:type="spellEnd"/>
      <w:r>
        <w:rPr>
          <w:sz w:val="22"/>
          <w:szCs w:val="22"/>
        </w:rPr>
        <w:t>;</w:t>
      </w:r>
    </w:p>
    <w:p w14:paraId="4CD6183E" w14:textId="77777777" w:rsidR="003C4E1A" w:rsidRDefault="003C4E1A" w:rsidP="003C4E1A">
      <w:pPr>
        <w:keepNext/>
        <w:numPr>
          <w:ilvl w:val="0"/>
          <w:numId w:val="11"/>
        </w:numPr>
        <w:suppressAutoHyphens/>
        <w:ind w:left="1055"/>
        <w:jc w:val="both"/>
        <w:rPr>
          <w:sz w:val="22"/>
          <w:szCs w:val="22"/>
        </w:rPr>
      </w:pPr>
      <w:r>
        <w:rPr>
          <w:sz w:val="22"/>
          <w:szCs w:val="22"/>
        </w:rPr>
        <w:t>aparatura kontrolno-pomiarowa oraz urządzenia i instalacje automatycznej regulacji; sterowania i zabezpieczeń urządzeń i instalacji wymienionych w punktach powyższych;</w:t>
      </w:r>
    </w:p>
    <w:p w14:paraId="4C6CF3BD" w14:textId="77777777" w:rsidR="003C4E1A" w:rsidRDefault="003C4E1A" w:rsidP="003C4E1A">
      <w:pPr>
        <w:keepNext/>
        <w:suppressAutoHyphens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Zakres uprawnień pomiarowych: pomiary w pełnym zakresie do 1kV</w:t>
      </w:r>
    </w:p>
    <w:p w14:paraId="0356FB42" w14:textId="77777777" w:rsidR="00B536A2" w:rsidRDefault="00B536A2" w:rsidP="00B536A2">
      <w:pPr>
        <w:widowControl w:val="0"/>
        <w:jc w:val="both"/>
        <w:outlineLvl w:val="1"/>
        <w:rPr>
          <w:bCs/>
          <w:iCs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Zamawiający do</w:t>
      </w:r>
      <w:r>
        <w:rPr>
          <w:bCs/>
          <w:iCs/>
          <w:sz w:val="22"/>
          <w:szCs w:val="22"/>
        </w:rPr>
        <w:t xml:space="preserve">puszcza równoważne certyfikaty, świadectwa autoryzacji pod warunkiem, że zostaną </w:t>
      </w:r>
      <w:r>
        <w:rPr>
          <w:bCs/>
          <w:iCs/>
          <w:sz w:val="22"/>
          <w:szCs w:val="22"/>
        </w:rPr>
        <w:lastRenderedPageBreak/>
        <w:t>zachowane warunki gwarancji konserwowanych systemów.</w:t>
      </w:r>
    </w:p>
    <w:p w14:paraId="3AF1D67D" w14:textId="6F20BE0D" w:rsidR="00B536A2" w:rsidRDefault="00B536A2" w:rsidP="00B536A2">
      <w:pPr>
        <w:tabs>
          <w:tab w:val="left" w:pos="2520"/>
          <w:tab w:val="left" w:pos="2586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przypadku wyboru mojej oferty, zobowiązuję się do dostarczenia Zamawiającemu uprawnień przed podpisaniem umowy.</w:t>
      </w:r>
    </w:p>
    <w:p w14:paraId="6ABE4622" w14:textId="77777777" w:rsidR="00B536A2" w:rsidRDefault="00B536A2" w:rsidP="00B536A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2095868E" w14:textId="77777777" w:rsidR="00B536A2" w:rsidRDefault="00B536A2" w:rsidP="00B536A2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57C743" w14:textId="77777777" w:rsidR="00B536A2" w:rsidRDefault="00B536A2" w:rsidP="00B536A2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84085D" w14:textId="77777777" w:rsidR="00B536A2" w:rsidRDefault="00B536A2" w:rsidP="00B536A2">
      <w:pPr>
        <w:pStyle w:val="NormalnyWeb"/>
        <w:ind w:left="142" w:hanging="142"/>
        <w:jc w:val="both"/>
      </w:pPr>
    </w:p>
    <w:p w14:paraId="5941CC5F" w14:textId="77777777" w:rsidR="00B536A2" w:rsidRDefault="00B536A2" w:rsidP="00B536A2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C4A4AA1" w14:textId="77777777" w:rsidR="00B536A2" w:rsidRDefault="00B536A2" w:rsidP="00B536A2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536A2" w14:paraId="2F9F5803" w14:textId="77777777" w:rsidTr="00B536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1DCE77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868C1C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FBA090E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A33BB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536A2" w14:paraId="55CB24A7" w14:textId="77777777" w:rsidTr="00B536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004515" w14:textId="77777777" w:rsidR="00B536A2" w:rsidRDefault="00B536A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66EFE0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D3586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D4A05BD" w14:textId="77777777" w:rsidR="00B536A2" w:rsidRDefault="00B536A2" w:rsidP="00B536A2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36A2" w14:paraId="10D6B9B4" w14:textId="77777777" w:rsidTr="00B536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CB1327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AAA3CC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AA0C6" w14:textId="77777777" w:rsidR="00B536A2" w:rsidRDefault="00B536A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B536A2" w14:paraId="3283AFAF" w14:textId="77777777" w:rsidTr="00B536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89EE5D7" w14:textId="77777777" w:rsidR="00B536A2" w:rsidRDefault="00B536A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E42C78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AB663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536A2" w14:paraId="6DEB0F01" w14:textId="77777777" w:rsidTr="00B536A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0F79D80" w14:textId="77777777" w:rsidR="00B536A2" w:rsidRDefault="00B536A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61F192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D3F1C" w14:textId="77777777" w:rsidR="00B536A2" w:rsidRDefault="00B536A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DAB8089" w14:textId="77777777" w:rsidR="00B536A2" w:rsidRDefault="00B536A2" w:rsidP="00B536A2">
      <w:pPr>
        <w:numPr>
          <w:ilvl w:val="0"/>
          <w:numId w:val="7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676F0C9E" w14:textId="77777777" w:rsidR="00B536A2" w:rsidRDefault="00B536A2" w:rsidP="00B536A2">
      <w:pPr>
        <w:pStyle w:val="Nagwek1"/>
        <w:numPr>
          <w:ilvl w:val="0"/>
          <w:numId w:val="8"/>
        </w:numPr>
        <w:tabs>
          <w:tab w:val="clear" w:pos="0"/>
        </w:tabs>
        <w:ind w:left="72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A43E530" w14:textId="77777777" w:rsidR="00B536A2" w:rsidRDefault="00B536A2" w:rsidP="00B536A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9BC2979" w14:textId="77777777" w:rsidR="00B536A2" w:rsidRDefault="00B536A2" w:rsidP="00B536A2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28FC1EE" w14:textId="77777777" w:rsidR="00B536A2" w:rsidRDefault="00B536A2" w:rsidP="00B536A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0F7911" w14:textId="77777777" w:rsidR="00B536A2" w:rsidRDefault="00B536A2" w:rsidP="00B536A2">
      <w:pPr>
        <w:numPr>
          <w:ilvl w:val="0"/>
          <w:numId w:val="7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CA43E17" w14:textId="77777777" w:rsidR="00B536A2" w:rsidRDefault="00B536A2" w:rsidP="00B536A2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23EEEC0C" w14:textId="77777777" w:rsidR="00B536A2" w:rsidRDefault="00B536A2" w:rsidP="00B536A2">
      <w:pPr>
        <w:numPr>
          <w:ilvl w:val="0"/>
          <w:numId w:val="7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1FE24D39" w14:textId="77777777" w:rsidR="00B536A2" w:rsidRDefault="00B536A2" w:rsidP="00B536A2">
      <w:pPr>
        <w:numPr>
          <w:ilvl w:val="1"/>
          <w:numId w:val="9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B93469" w14:textId="77777777" w:rsidR="00B536A2" w:rsidRDefault="00B536A2" w:rsidP="00B536A2">
      <w:pPr>
        <w:numPr>
          <w:ilvl w:val="1"/>
          <w:numId w:val="9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71C7C88" w14:textId="77777777" w:rsidR="00B536A2" w:rsidRDefault="00B536A2" w:rsidP="00B536A2">
      <w:pPr>
        <w:numPr>
          <w:ilvl w:val="1"/>
          <w:numId w:val="9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E245D3" w14:textId="77777777" w:rsidR="00B536A2" w:rsidRDefault="00B536A2" w:rsidP="00B536A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59D7005" w14:textId="77777777" w:rsidR="00B536A2" w:rsidRDefault="00B536A2" w:rsidP="00B536A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3DF246B" w14:textId="77777777" w:rsidR="00B536A2" w:rsidRDefault="00B536A2" w:rsidP="00B536A2">
      <w:pPr>
        <w:rPr>
          <w:lang w:eastAsia="zh-CN"/>
        </w:rPr>
      </w:pPr>
    </w:p>
    <w:p w14:paraId="20F3D85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83112" w14:textId="77777777" w:rsidR="00A1513D" w:rsidRDefault="00A1513D">
      <w:r>
        <w:separator/>
      </w:r>
    </w:p>
  </w:endnote>
  <w:endnote w:type="continuationSeparator" w:id="0">
    <w:p w14:paraId="40C77F3A" w14:textId="77777777" w:rsidR="00A1513D" w:rsidRDefault="00A1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D9472" w14:textId="77777777" w:rsidR="008C6FEB" w:rsidRDefault="008C6F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2C9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8C6F" w14:textId="77777777" w:rsidR="008C6FEB" w:rsidRDefault="008C6F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8BDA1" w14:textId="77777777" w:rsidR="00A1513D" w:rsidRDefault="00A1513D">
      <w:r>
        <w:separator/>
      </w:r>
    </w:p>
  </w:footnote>
  <w:footnote w:type="continuationSeparator" w:id="0">
    <w:p w14:paraId="6C51B1DD" w14:textId="77777777" w:rsidR="00A1513D" w:rsidRDefault="00A1513D">
      <w:r>
        <w:continuationSeparator/>
      </w:r>
    </w:p>
  </w:footnote>
  <w:footnote w:id="1">
    <w:p w14:paraId="4284E3FA" w14:textId="77777777" w:rsidR="00B536A2" w:rsidRDefault="00B536A2" w:rsidP="00B536A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F2AD61E" w14:textId="77777777" w:rsidR="00B536A2" w:rsidRDefault="00B536A2" w:rsidP="00B536A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2CA8" w14:textId="77777777" w:rsidR="008C6FEB" w:rsidRDefault="008C6F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AA6BE" w14:textId="5F9180A7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1C8A6" w14:textId="77777777" w:rsidR="008C6FEB" w:rsidRDefault="008C6F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A1633"/>
    <w:multiLevelType w:val="multilevel"/>
    <w:tmpl w:val="B7386044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C8161C0"/>
    <w:multiLevelType w:val="hybridMultilevel"/>
    <w:tmpl w:val="7856E5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D4D97"/>
    <w:multiLevelType w:val="hybridMultilevel"/>
    <w:tmpl w:val="D1D4483E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7053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32167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4565780">
    <w:abstractNumId w:val="6"/>
  </w:num>
  <w:num w:numId="4" w16cid:durableId="1198659741">
    <w:abstractNumId w:val="9"/>
  </w:num>
  <w:num w:numId="5" w16cid:durableId="644897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0054263">
    <w:abstractNumId w:val="3"/>
  </w:num>
  <w:num w:numId="7" w16cid:durableId="73296607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391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26746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23719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30717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13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32F8"/>
    <w:rsid w:val="003C4E1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0063"/>
    <w:rsid w:val="007A4321"/>
    <w:rsid w:val="00800B8C"/>
    <w:rsid w:val="00833933"/>
    <w:rsid w:val="00853083"/>
    <w:rsid w:val="008B2F0C"/>
    <w:rsid w:val="008B4928"/>
    <w:rsid w:val="008C6FEB"/>
    <w:rsid w:val="008D2AB8"/>
    <w:rsid w:val="008F1C66"/>
    <w:rsid w:val="00970FE4"/>
    <w:rsid w:val="00A0022B"/>
    <w:rsid w:val="00A1513D"/>
    <w:rsid w:val="00A346FE"/>
    <w:rsid w:val="00A47B4D"/>
    <w:rsid w:val="00A83018"/>
    <w:rsid w:val="00B536A2"/>
    <w:rsid w:val="00B774DC"/>
    <w:rsid w:val="00C969A6"/>
    <w:rsid w:val="00CA7D36"/>
    <w:rsid w:val="00D14C6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34B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0A500"/>
  <w15:chartTrackingRefBased/>
  <w15:docId w15:val="{58B619EC-918A-49C9-8F53-8EADDC0A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qFormat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536A2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9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1036</Words>
  <Characters>7360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2023-07-03T07:51:00Z</cp:lastPrinted>
  <dcterms:created xsi:type="dcterms:W3CDTF">2023-07-03T07:51:00Z</dcterms:created>
  <dcterms:modified xsi:type="dcterms:W3CDTF">2023-07-03T07:51:00Z</dcterms:modified>
</cp:coreProperties>
</file>