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4E3BCFD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015C8B" w:rsidRPr="00015C8B">
        <w:rPr>
          <w:b/>
        </w:rPr>
        <w:t>dostawa pieca z ruchomym trzonem do wytopu szkła dla WIMIC - KC-zp.272-370/23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5C8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2016-07-26T10:32:00Z</cp:lastPrinted>
  <dcterms:created xsi:type="dcterms:W3CDTF">2023-02-09T13:39:00Z</dcterms:created>
  <dcterms:modified xsi:type="dcterms:W3CDTF">2023-06-23T08:44:00Z</dcterms:modified>
</cp:coreProperties>
</file>