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4433B" w:rsidP="00D665F5">
      <w:pPr>
        <w:spacing w:after="240"/>
        <w:jc w:val="right"/>
        <w:rPr>
          <w:sz w:val="22"/>
          <w:szCs w:val="22"/>
        </w:rPr>
      </w:pPr>
      <w:r w:rsidRPr="0004433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4433B">
        <w:rPr>
          <w:sz w:val="22"/>
          <w:szCs w:val="22"/>
        </w:rPr>
        <w:t>2023-06-14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4433B" w:rsidRPr="0004433B" w:rsidRDefault="0004433B" w:rsidP="00577BC6">
      <w:pPr>
        <w:spacing w:after="40"/>
        <w:rPr>
          <w:b/>
          <w:bCs/>
          <w:sz w:val="22"/>
          <w:szCs w:val="22"/>
        </w:rPr>
      </w:pPr>
      <w:r w:rsidRPr="0004433B">
        <w:rPr>
          <w:b/>
          <w:bCs/>
          <w:sz w:val="22"/>
          <w:szCs w:val="22"/>
        </w:rPr>
        <w:t>Akademia Górniczo - Hutnicza</w:t>
      </w:r>
    </w:p>
    <w:p w:rsidR="0004433B" w:rsidRPr="0004433B" w:rsidRDefault="0004433B" w:rsidP="00577BC6">
      <w:pPr>
        <w:spacing w:after="40"/>
        <w:rPr>
          <w:b/>
          <w:bCs/>
          <w:sz w:val="22"/>
          <w:szCs w:val="22"/>
        </w:rPr>
      </w:pPr>
      <w:r w:rsidRPr="0004433B">
        <w:rPr>
          <w:b/>
          <w:bCs/>
          <w:sz w:val="22"/>
          <w:szCs w:val="22"/>
        </w:rPr>
        <w:t>im. Stanisława Staszica w Krakowie</w:t>
      </w:r>
    </w:p>
    <w:p w:rsidR="00D665F5" w:rsidRPr="00D91931" w:rsidRDefault="0004433B" w:rsidP="00577BC6">
      <w:pPr>
        <w:spacing w:after="40"/>
        <w:rPr>
          <w:b/>
          <w:bCs/>
          <w:sz w:val="22"/>
          <w:szCs w:val="22"/>
        </w:rPr>
      </w:pPr>
      <w:r w:rsidRPr="0004433B">
        <w:rPr>
          <w:b/>
          <w:bCs/>
          <w:sz w:val="22"/>
          <w:szCs w:val="22"/>
        </w:rPr>
        <w:t>Dział Zamówień Publicznych</w:t>
      </w:r>
    </w:p>
    <w:p w:rsidR="00D665F5" w:rsidRPr="00BD5546" w:rsidRDefault="0004433B" w:rsidP="00D665F5">
      <w:pPr>
        <w:rPr>
          <w:sz w:val="22"/>
          <w:szCs w:val="22"/>
        </w:rPr>
      </w:pPr>
      <w:r w:rsidRPr="0004433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4433B">
        <w:rPr>
          <w:sz w:val="22"/>
          <w:szCs w:val="22"/>
        </w:rPr>
        <w:t>30</w:t>
      </w:r>
      <w:bookmarkStart w:id="0" w:name="_GoBack"/>
      <w:bookmarkEnd w:id="0"/>
    </w:p>
    <w:p w:rsidR="00D665F5" w:rsidRPr="00BD5546" w:rsidRDefault="0004433B" w:rsidP="00D665F5">
      <w:pPr>
        <w:rPr>
          <w:sz w:val="22"/>
          <w:szCs w:val="22"/>
        </w:rPr>
      </w:pPr>
      <w:r w:rsidRPr="0004433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4433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433B" w:rsidRPr="0004433B">
        <w:rPr>
          <w:b/>
          <w:sz w:val="22"/>
          <w:szCs w:val="22"/>
        </w:rPr>
        <w:t>KC-zp.272-317/23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4433B" w:rsidRPr="0004433B">
        <w:rPr>
          <w:sz w:val="22"/>
          <w:szCs w:val="22"/>
        </w:rPr>
        <w:t xml:space="preserve">Tryb podstawowy bez negocjacji - art. 275 pkt. 1 ustawy </w:t>
      </w:r>
      <w:proofErr w:type="spellStart"/>
      <w:r w:rsidR="0004433B" w:rsidRPr="0004433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4433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4433B">
        <w:rPr>
          <w:b/>
          <w:sz w:val="22"/>
          <w:szCs w:val="22"/>
        </w:rPr>
        <w:t xml:space="preserve">zakup i dostawa 6 sztuk skanerów 3D dla </w:t>
      </w:r>
      <w:proofErr w:type="spellStart"/>
      <w:r w:rsidRPr="0004433B">
        <w:rPr>
          <w:b/>
          <w:sz w:val="22"/>
          <w:szCs w:val="22"/>
        </w:rPr>
        <w:t>WIEiT</w:t>
      </w:r>
      <w:proofErr w:type="spellEnd"/>
      <w:r w:rsidRPr="0004433B">
        <w:rPr>
          <w:b/>
          <w:sz w:val="22"/>
          <w:szCs w:val="22"/>
        </w:rPr>
        <w:t xml:space="preserve"> AGH - KC-zp.272-317/23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4433B" w:rsidRPr="0004433B">
        <w:rPr>
          <w:sz w:val="22"/>
          <w:szCs w:val="22"/>
        </w:rPr>
        <w:t>14/06/2023</w:t>
      </w:r>
      <w:r w:rsidR="00FF4AB1" w:rsidRPr="00577BC6">
        <w:rPr>
          <w:sz w:val="22"/>
          <w:szCs w:val="22"/>
        </w:rPr>
        <w:t xml:space="preserve"> o godz. </w:t>
      </w:r>
      <w:r w:rsidR="0004433B" w:rsidRPr="0004433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4433B" w:rsidRPr="00493F8C" w:rsidTr="00392127">
        <w:tc>
          <w:tcPr>
            <w:tcW w:w="993" w:type="dxa"/>
            <w:shd w:val="clear" w:color="auto" w:fill="auto"/>
            <w:vAlign w:val="center"/>
          </w:tcPr>
          <w:p w:rsidR="0004433B" w:rsidRPr="00490DC0" w:rsidRDefault="0004433B" w:rsidP="00392127">
            <w:pPr>
              <w:spacing w:before="120" w:after="120"/>
              <w:jc w:val="center"/>
            </w:pPr>
            <w:r w:rsidRPr="0004433B">
              <w:t>1</w:t>
            </w:r>
          </w:p>
        </w:tc>
        <w:tc>
          <w:tcPr>
            <w:tcW w:w="5244" w:type="dxa"/>
            <w:shd w:val="clear" w:color="auto" w:fill="auto"/>
          </w:tcPr>
          <w:p w:rsidR="0004433B" w:rsidRPr="00490DC0" w:rsidRDefault="0004433B" w:rsidP="00392127">
            <w:pPr>
              <w:spacing w:before="40"/>
            </w:pPr>
            <w:proofErr w:type="spellStart"/>
            <w:r w:rsidRPr="0004433B">
              <w:t>Kognita</w:t>
            </w:r>
            <w:proofErr w:type="spellEnd"/>
            <w:r w:rsidRPr="0004433B">
              <w:t xml:space="preserve"> sp. z o.o.</w:t>
            </w:r>
          </w:p>
          <w:p w:rsidR="0004433B" w:rsidRPr="00490DC0" w:rsidRDefault="0004433B" w:rsidP="00392127">
            <w:r w:rsidRPr="0004433B">
              <w:t>Aleja Rzeczypospolitej</w:t>
            </w:r>
            <w:r w:rsidRPr="00490DC0">
              <w:t xml:space="preserve"> </w:t>
            </w:r>
            <w:r w:rsidRPr="0004433B">
              <w:t>20/96</w:t>
            </w:r>
            <w:r w:rsidRPr="00490DC0">
              <w:t xml:space="preserve"> </w:t>
            </w:r>
          </w:p>
          <w:p w:rsidR="0004433B" w:rsidRPr="00490DC0" w:rsidRDefault="0004433B" w:rsidP="00392127">
            <w:pPr>
              <w:spacing w:after="40"/>
              <w:jc w:val="both"/>
            </w:pPr>
            <w:r w:rsidRPr="0004433B">
              <w:t>02-972</w:t>
            </w:r>
            <w:r w:rsidRPr="00490DC0">
              <w:t xml:space="preserve"> </w:t>
            </w:r>
            <w:r w:rsidRPr="0004433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3B" w:rsidRPr="00490DC0" w:rsidRDefault="0004433B" w:rsidP="00392127">
            <w:pPr>
              <w:spacing w:before="120" w:after="120"/>
              <w:jc w:val="both"/>
            </w:pPr>
            <w:r w:rsidRPr="0004433B">
              <w:t>24 000.00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4647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E87" w:rsidRDefault="00EF2E87">
      <w:r>
        <w:separator/>
      </w:r>
    </w:p>
  </w:endnote>
  <w:endnote w:type="continuationSeparator" w:id="0">
    <w:p w:rsidR="00EF2E87" w:rsidRDefault="00EF2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E87" w:rsidRDefault="00EF2E87">
      <w:r>
        <w:separator/>
      </w:r>
    </w:p>
  </w:footnote>
  <w:footnote w:type="continuationSeparator" w:id="0">
    <w:p w:rsidR="00EF2E87" w:rsidRDefault="00EF2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33B" w:rsidRDefault="000443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7D6" w:rsidRDefault="004647D6" w:rsidP="004647D6"/>
  <w:p w:rsidR="004647D6" w:rsidRDefault="004647D6" w:rsidP="004647D6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Zasady promocji i oznakowania projektów w Programie - umowy ..." style="width:464.25pt;height:63.75pt;visibility:visible">
          <v:imagedata r:id="rId1" o:title="Zasady promocji i oznakowania projektów w Programie - umowy "/>
        </v:shape>
      </w:pict>
    </w:r>
  </w:p>
  <w:p w:rsidR="004647D6" w:rsidRDefault="004647D6" w:rsidP="004647D6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:rsidR="004647D6" w:rsidRDefault="004647D6" w:rsidP="004647D6">
    <w:pPr>
      <w:rPr>
        <w:sz w:val="24"/>
        <w:szCs w:val="24"/>
      </w:rPr>
    </w:pPr>
  </w:p>
  <w:p w:rsidR="0004433B" w:rsidRDefault="000443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33B" w:rsidRDefault="000443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E87"/>
    <w:rsid w:val="00007727"/>
    <w:rsid w:val="00017720"/>
    <w:rsid w:val="00035488"/>
    <w:rsid w:val="0004433B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647D6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F2E8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858D37"/>
  <w15:chartTrackingRefBased/>
  <w15:docId w15:val="{D705C65B-86BF-4703-AA2B-DD16C2946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2023-06-14T10:14:00Z</cp:lastPrinted>
  <dcterms:created xsi:type="dcterms:W3CDTF">2023-06-14T10:14:00Z</dcterms:created>
  <dcterms:modified xsi:type="dcterms:W3CDTF">2023-06-14T10:14:00Z</dcterms:modified>
</cp:coreProperties>
</file>