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D7D19" w:rsidP="006A5DF1">
      <w:pPr>
        <w:spacing w:after="240"/>
        <w:jc w:val="right"/>
        <w:rPr>
          <w:sz w:val="22"/>
          <w:szCs w:val="22"/>
        </w:rPr>
      </w:pPr>
      <w:r w:rsidRPr="00BD7D1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D7D19">
        <w:rPr>
          <w:sz w:val="22"/>
          <w:szCs w:val="22"/>
        </w:rPr>
        <w:t>2023-06-02</w:t>
      </w:r>
    </w:p>
    <w:p w:rsidR="00BD7D19" w:rsidRPr="00BD7D19" w:rsidRDefault="00BD7D19" w:rsidP="006A5DF1">
      <w:pPr>
        <w:rPr>
          <w:b/>
          <w:bCs/>
          <w:sz w:val="22"/>
          <w:szCs w:val="22"/>
        </w:rPr>
      </w:pPr>
      <w:r w:rsidRPr="00BD7D19">
        <w:rPr>
          <w:b/>
          <w:bCs/>
          <w:sz w:val="22"/>
          <w:szCs w:val="22"/>
        </w:rPr>
        <w:t>Akademia Górniczo - Hutnicza</w:t>
      </w:r>
    </w:p>
    <w:p w:rsidR="00BD7D19" w:rsidRPr="00BD7D19" w:rsidRDefault="00BD7D19" w:rsidP="006A5DF1">
      <w:pPr>
        <w:rPr>
          <w:b/>
          <w:bCs/>
          <w:sz w:val="22"/>
          <w:szCs w:val="22"/>
        </w:rPr>
      </w:pPr>
      <w:r w:rsidRPr="00BD7D19">
        <w:rPr>
          <w:b/>
          <w:bCs/>
          <w:sz w:val="22"/>
          <w:szCs w:val="22"/>
        </w:rPr>
        <w:t>im. Stanisława Staszica w Krakowie</w:t>
      </w:r>
    </w:p>
    <w:p w:rsidR="006A5DF1" w:rsidRPr="00D91931" w:rsidRDefault="00BD7D19" w:rsidP="006A5DF1">
      <w:pPr>
        <w:rPr>
          <w:b/>
          <w:bCs/>
          <w:sz w:val="22"/>
          <w:szCs w:val="22"/>
        </w:rPr>
      </w:pPr>
      <w:r w:rsidRPr="00BD7D19">
        <w:rPr>
          <w:b/>
          <w:bCs/>
          <w:sz w:val="22"/>
          <w:szCs w:val="22"/>
        </w:rPr>
        <w:t>Dział Zamówień Publicznych</w:t>
      </w:r>
    </w:p>
    <w:p w:rsidR="006A5DF1" w:rsidRPr="00BD5546" w:rsidRDefault="00BD7D19" w:rsidP="006A5DF1">
      <w:pPr>
        <w:rPr>
          <w:sz w:val="22"/>
          <w:szCs w:val="22"/>
        </w:rPr>
      </w:pPr>
      <w:r w:rsidRPr="00BD7D1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D7D19">
        <w:rPr>
          <w:sz w:val="22"/>
          <w:szCs w:val="22"/>
        </w:rPr>
        <w:t>30</w:t>
      </w:r>
    </w:p>
    <w:p w:rsidR="006A5DF1" w:rsidRPr="00183CDD" w:rsidRDefault="00BD7D19" w:rsidP="006A5DF1">
      <w:pPr>
        <w:rPr>
          <w:sz w:val="22"/>
          <w:szCs w:val="22"/>
        </w:rPr>
      </w:pPr>
      <w:r w:rsidRPr="00BD7D19">
        <w:rPr>
          <w:sz w:val="22"/>
          <w:szCs w:val="22"/>
        </w:rPr>
        <w:t>30-</w:t>
      </w:r>
      <w:r w:rsidRPr="00183CDD">
        <w:rPr>
          <w:sz w:val="22"/>
          <w:szCs w:val="22"/>
        </w:rPr>
        <w:t>059</w:t>
      </w:r>
      <w:r w:rsidR="006A5DF1" w:rsidRPr="00183CDD">
        <w:rPr>
          <w:sz w:val="22"/>
          <w:szCs w:val="22"/>
        </w:rPr>
        <w:t xml:space="preserve"> </w:t>
      </w:r>
      <w:r w:rsidRPr="00183CD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83CDD">
        <w:rPr>
          <w:sz w:val="22"/>
          <w:szCs w:val="22"/>
        </w:rPr>
        <w:t>Pismo:</w:t>
      </w:r>
      <w:r w:rsidR="00183CDD" w:rsidRPr="00183CDD">
        <w:rPr>
          <w:bCs/>
          <w:sz w:val="22"/>
          <w:szCs w:val="22"/>
        </w:rPr>
        <w:t xml:space="preserve"> KC-zp.272-286/23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183CD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D7D19" w:rsidRPr="00BD7D19">
        <w:rPr>
          <w:sz w:val="22"/>
          <w:szCs w:val="22"/>
        </w:rPr>
        <w:t xml:space="preserve">Tryb podstawowy bez negocjacji - art. 275 pkt. 1 ustawy </w:t>
      </w:r>
      <w:proofErr w:type="spellStart"/>
      <w:r w:rsidR="00BD7D19" w:rsidRPr="00BD7D1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D7D19" w:rsidRPr="00BD7D19">
        <w:rPr>
          <w:b/>
          <w:bCs/>
          <w:sz w:val="22"/>
          <w:szCs w:val="22"/>
        </w:rPr>
        <w:t xml:space="preserve">Budowa pochylni dla osób z niepełnosprawnościami przy wejściu głównym do budynku domu studenckiego DS11 "Bonus" przy ul. Budryka 5 </w:t>
      </w:r>
      <w:r w:rsidR="00BD7D19" w:rsidRPr="00183CDD">
        <w:rPr>
          <w:b/>
          <w:bCs/>
          <w:sz w:val="22"/>
          <w:szCs w:val="22"/>
        </w:rPr>
        <w:t>w Krakowie KC-zp.272-286/23</w:t>
      </w:r>
      <w:r w:rsidR="00E72428" w:rsidRPr="00183CDD">
        <w:rPr>
          <w:bCs/>
          <w:sz w:val="22"/>
          <w:szCs w:val="22"/>
        </w:rPr>
        <w:t>”</w:t>
      </w:r>
      <w:r w:rsidRPr="00183CDD">
        <w:rPr>
          <w:b/>
          <w:sz w:val="22"/>
          <w:szCs w:val="22"/>
        </w:rPr>
        <w:t xml:space="preserve"> </w:t>
      </w:r>
      <w:r w:rsidRPr="00183CDD">
        <w:rPr>
          <w:bCs/>
          <w:sz w:val="22"/>
          <w:szCs w:val="22"/>
        </w:rPr>
        <w:t>– znak sprawy</w:t>
      </w:r>
      <w:r w:rsidRPr="00183CDD">
        <w:rPr>
          <w:b/>
          <w:sz w:val="22"/>
          <w:szCs w:val="22"/>
        </w:rPr>
        <w:t xml:space="preserve"> </w:t>
      </w:r>
      <w:r w:rsidR="00BD7D19" w:rsidRPr="00183CDD">
        <w:rPr>
          <w:b/>
          <w:sz w:val="22"/>
          <w:szCs w:val="22"/>
        </w:rPr>
        <w:t>KC-zp.272-286/23</w:t>
      </w:r>
      <w:r w:rsidRPr="00183CDD">
        <w:rPr>
          <w:b/>
          <w:sz w:val="22"/>
          <w:szCs w:val="22"/>
        </w:rPr>
        <w:t>.</w:t>
      </w:r>
    </w:p>
    <w:p w:rsidR="0012774F" w:rsidRPr="00183CD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83CDD">
        <w:rPr>
          <w:sz w:val="22"/>
          <w:szCs w:val="22"/>
        </w:rPr>
        <w:t>Zamawiający,</w:t>
      </w:r>
      <w:r w:rsidR="002C6A48" w:rsidRPr="00183CDD">
        <w:rPr>
          <w:sz w:val="22"/>
          <w:szCs w:val="22"/>
        </w:rPr>
        <w:t xml:space="preserve"> </w:t>
      </w:r>
      <w:r w:rsidR="002C6A48" w:rsidRPr="00183CDD">
        <w:rPr>
          <w:b/>
          <w:sz w:val="22"/>
          <w:szCs w:val="22"/>
        </w:rPr>
        <w:t>Akademia Górniczo-Hutnicza im. Stanisława Staszica w Krakowie</w:t>
      </w:r>
      <w:r w:rsidRPr="00183CDD">
        <w:rPr>
          <w:sz w:val="22"/>
          <w:szCs w:val="22"/>
        </w:rPr>
        <w:t xml:space="preserve"> działając na podstawie art. </w:t>
      </w:r>
      <w:r w:rsidR="00E74BC3" w:rsidRPr="00183CDD">
        <w:rPr>
          <w:sz w:val="22"/>
          <w:szCs w:val="22"/>
        </w:rPr>
        <w:t>284</w:t>
      </w:r>
      <w:r w:rsidRPr="00183CDD">
        <w:rPr>
          <w:sz w:val="22"/>
          <w:szCs w:val="22"/>
        </w:rPr>
        <w:t xml:space="preserve"> ust. </w:t>
      </w:r>
      <w:r w:rsidR="0029606A" w:rsidRPr="00183CDD">
        <w:rPr>
          <w:sz w:val="22"/>
          <w:szCs w:val="22"/>
        </w:rPr>
        <w:t>6</w:t>
      </w:r>
      <w:r w:rsidRPr="00183CDD">
        <w:rPr>
          <w:sz w:val="22"/>
          <w:szCs w:val="22"/>
        </w:rPr>
        <w:t xml:space="preserve"> ustawy z dnia </w:t>
      </w:r>
      <w:r w:rsidR="0029606A" w:rsidRPr="00183CDD">
        <w:rPr>
          <w:sz w:val="22"/>
          <w:szCs w:val="22"/>
        </w:rPr>
        <w:t>11</w:t>
      </w:r>
      <w:r w:rsidRPr="00183CDD">
        <w:rPr>
          <w:sz w:val="22"/>
          <w:szCs w:val="22"/>
        </w:rPr>
        <w:t xml:space="preserve"> </w:t>
      </w:r>
      <w:r w:rsidR="0029606A" w:rsidRPr="00183CDD">
        <w:rPr>
          <w:sz w:val="22"/>
          <w:szCs w:val="22"/>
        </w:rPr>
        <w:t xml:space="preserve">września </w:t>
      </w:r>
      <w:r w:rsidRPr="00183CDD">
        <w:rPr>
          <w:sz w:val="22"/>
          <w:szCs w:val="22"/>
        </w:rPr>
        <w:t>20</w:t>
      </w:r>
      <w:r w:rsidR="0029606A" w:rsidRPr="00183CDD">
        <w:rPr>
          <w:sz w:val="22"/>
          <w:szCs w:val="22"/>
        </w:rPr>
        <w:t>19</w:t>
      </w:r>
      <w:r w:rsidRPr="00183CDD">
        <w:rPr>
          <w:sz w:val="22"/>
          <w:szCs w:val="22"/>
        </w:rPr>
        <w:t xml:space="preserve"> r</w:t>
      </w:r>
      <w:r w:rsidR="0029606A" w:rsidRPr="00183CDD">
        <w:rPr>
          <w:sz w:val="22"/>
          <w:szCs w:val="22"/>
        </w:rPr>
        <w:t>.</w:t>
      </w:r>
      <w:r w:rsidRPr="00183CDD">
        <w:rPr>
          <w:sz w:val="22"/>
          <w:szCs w:val="22"/>
        </w:rPr>
        <w:t xml:space="preserve"> Prawo </w:t>
      </w:r>
      <w:r w:rsidR="0029606A" w:rsidRPr="00183CDD">
        <w:rPr>
          <w:sz w:val="22"/>
          <w:szCs w:val="22"/>
        </w:rPr>
        <w:t>z</w:t>
      </w:r>
      <w:r w:rsidRPr="00183CDD">
        <w:rPr>
          <w:sz w:val="22"/>
          <w:szCs w:val="22"/>
        </w:rPr>
        <w:t xml:space="preserve">amówień </w:t>
      </w:r>
      <w:r w:rsidR="0029606A" w:rsidRPr="00183CDD">
        <w:rPr>
          <w:sz w:val="22"/>
          <w:szCs w:val="22"/>
        </w:rPr>
        <w:t>p</w:t>
      </w:r>
      <w:r w:rsidRPr="00183CDD">
        <w:rPr>
          <w:sz w:val="22"/>
          <w:szCs w:val="22"/>
        </w:rPr>
        <w:t>ublicznych</w:t>
      </w:r>
      <w:r w:rsidR="00711222" w:rsidRPr="00183CDD">
        <w:rPr>
          <w:sz w:val="22"/>
          <w:szCs w:val="22"/>
        </w:rPr>
        <w:t xml:space="preserve"> (Dz.U. z 2022 r. poz. 1710</w:t>
      </w:r>
      <w:r w:rsidR="00183CDD">
        <w:rPr>
          <w:sz w:val="22"/>
          <w:szCs w:val="22"/>
        </w:rPr>
        <w:t xml:space="preserve"> ze zm.</w:t>
      </w:r>
      <w:bookmarkStart w:id="0" w:name="_GoBack"/>
      <w:bookmarkEnd w:id="0"/>
      <w:r w:rsidR="00711222" w:rsidRPr="00183CDD">
        <w:rPr>
          <w:sz w:val="22"/>
          <w:szCs w:val="22"/>
        </w:rPr>
        <w:t>)</w:t>
      </w:r>
      <w:r w:rsidR="00BE7BFD" w:rsidRPr="00183CDD">
        <w:rPr>
          <w:sz w:val="22"/>
          <w:szCs w:val="22"/>
        </w:rPr>
        <w:t xml:space="preserve">, </w:t>
      </w:r>
      <w:r w:rsidR="00E74BC3" w:rsidRPr="00183CDD">
        <w:rPr>
          <w:sz w:val="22"/>
          <w:szCs w:val="22"/>
        </w:rPr>
        <w:t>udostępnia</w:t>
      </w:r>
      <w:r w:rsidR="00BE7BFD" w:rsidRPr="00183CDD">
        <w:rPr>
          <w:sz w:val="22"/>
          <w:szCs w:val="22"/>
        </w:rPr>
        <w:t xml:space="preserve"> poniżej treść zapytań do S</w:t>
      </w:r>
      <w:r w:rsidR="0012774F" w:rsidRPr="00183CDD">
        <w:rPr>
          <w:sz w:val="22"/>
          <w:szCs w:val="22"/>
        </w:rPr>
        <w:t>pecyfikacji Warunków Zamówienia (</w:t>
      </w:r>
      <w:r w:rsidR="0012774F" w:rsidRPr="00183CDD">
        <w:rPr>
          <w:sz w:val="22"/>
          <w:szCs w:val="22"/>
          <w:lang w:eastAsia="ar-SA"/>
        </w:rPr>
        <w:t>zwanej dalej</w:t>
      </w:r>
      <w:r w:rsidR="0012774F" w:rsidRPr="00183CDD">
        <w:rPr>
          <w:b/>
          <w:sz w:val="22"/>
          <w:szCs w:val="22"/>
          <w:lang w:eastAsia="ar-SA"/>
        </w:rPr>
        <w:t xml:space="preserve"> </w:t>
      </w:r>
      <w:r w:rsidR="0012774F" w:rsidRPr="00183CDD">
        <w:rPr>
          <w:bCs/>
          <w:sz w:val="22"/>
          <w:szCs w:val="22"/>
          <w:lang w:eastAsia="ar-SA"/>
        </w:rPr>
        <w:t>”SWZ”)</w:t>
      </w:r>
      <w:r w:rsidR="00E74BC3" w:rsidRPr="00183CDD">
        <w:rPr>
          <w:bCs/>
          <w:sz w:val="22"/>
          <w:szCs w:val="22"/>
          <w:lang w:eastAsia="ar-SA"/>
        </w:rPr>
        <w:t xml:space="preserve"> </w:t>
      </w:r>
      <w:r w:rsidR="00E74BC3" w:rsidRPr="00183CDD">
        <w:rPr>
          <w:sz w:val="22"/>
          <w:szCs w:val="22"/>
        </w:rPr>
        <w:t>wraz z wyjaśnieniami</w:t>
      </w:r>
      <w:r w:rsidR="0012774F" w:rsidRPr="00183CD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7D19" w:rsidRPr="00183CDD" w:rsidTr="00214589">
        <w:tc>
          <w:tcPr>
            <w:tcW w:w="9356" w:type="dxa"/>
            <w:shd w:val="clear" w:color="auto" w:fill="auto"/>
          </w:tcPr>
          <w:p w:rsidR="00BD7D19" w:rsidRPr="00183CDD" w:rsidRDefault="00BD7D19" w:rsidP="0021458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83CDD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BD7D19" w:rsidRPr="00183CDD" w:rsidRDefault="00BD7D19" w:rsidP="0021458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3CDD">
              <w:rPr>
                <w:sz w:val="22"/>
                <w:szCs w:val="22"/>
              </w:rPr>
              <w:t>W przedmiarach założono obłożenie płytami z betonu architektonicznego  jedynie jednej strony ścian  pochylni dlatego zaniżono obmiar pozycji  nr 11. Przedmiar powinien być większy o 19,87 m2 czyli łącznie 45,23 m2.  Prosimy o korektę.</w:t>
            </w:r>
          </w:p>
          <w:p w:rsidR="00BD7D19" w:rsidRPr="00183CDD" w:rsidRDefault="00BD7D19" w:rsidP="0021458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83CDD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183CDD" w:rsidRPr="00183CDD" w:rsidRDefault="00183CDD" w:rsidP="0021458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83CDD">
              <w:rPr>
                <w:sz w:val="22"/>
                <w:szCs w:val="22"/>
              </w:rPr>
              <w:t>W odpowiedzi Zamawiający zgodnie z dokumentacją projektową koryguje obmiar pozycji nr 11 w przedmiarze na 45,23m</w:t>
            </w:r>
            <w:r w:rsidRPr="00183CDD">
              <w:rPr>
                <w:sz w:val="22"/>
                <w:szCs w:val="22"/>
                <w:vertAlign w:val="superscript"/>
              </w:rPr>
              <w:t>2</w:t>
            </w:r>
            <w:r w:rsidRPr="00183CDD">
              <w:rPr>
                <w:sz w:val="22"/>
                <w:szCs w:val="22"/>
              </w:rPr>
              <w:t xml:space="preserve">. W związku z powyższym zamawiający zamieszcza </w:t>
            </w:r>
            <w:r w:rsidRPr="00183CDD">
              <w:rPr>
                <w:sz w:val="22"/>
                <w:szCs w:val="22"/>
              </w:rPr>
              <w:t xml:space="preserve">link </w:t>
            </w:r>
            <w:r w:rsidRPr="00183CDD">
              <w:rPr>
                <w:sz w:val="22"/>
                <w:szCs w:val="22"/>
              </w:rPr>
              <w:t>do dokumentacji projektowej ze zaktualizowanym przedmiarem:</w:t>
            </w:r>
          </w:p>
          <w:p w:rsidR="00BD7D19" w:rsidRPr="00183CDD" w:rsidRDefault="00183CDD" w:rsidP="0021458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83CDD">
              <w:rPr>
                <w:sz w:val="22"/>
                <w:szCs w:val="22"/>
              </w:rPr>
              <w:t xml:space="preserve"> </w:t>
            </w:r>
            <w:hyperlink r:id="rId7" w:history="1">
              <w:r w:rsidRPr="00183CDD">
                <w:rPr>
                  <w:rStyle w:val="Hipercze"/>
                  <w:sz w:val="22"/>
                  <w:szCs w:val="22"/>
                </w:rPr>
                <w:t>https://miasteczko.agh.edu.pl/docs/dzp/dokumentacja-pochylnia_dla_on_ds11_2.zip</w:t>
              </w:r>
            </w:hyperlink>
            <w:r w:rsidRPr="00183CDD">
              <w:rPr>
                <w:sz w:val="22"/>
                <w:szCs w:val="22"/>
              </w:rPr>
              <w:t xml:space="preserve"> </w:t>
            </w:r>
          </w:p>
        </w:tc>
      </w:tr>
    </w:tbl>
    <w:p w:rsidR="00BE7BFD" w:rsidRPr="00183CDD" w:rsidRDefault="00BE7BFD" w:rsidP="00520165">
      <w:pPr>
        <w:jc w:val="both"/>
        <w:rPr>
          <w:sz w:val="24"/>
          <w:szCs w:val="24"/>
        </w:rPr>
      </w:pPr>
    </w:p>
    <w:sectPr w:rsidR="00BE7BFD" w:rsidRPr="00183CD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099" w:rsidRDefault="00A10099">
      <w:r>
        <w:separator/>
      </w:r>
    </w:p>
  </w:endnote>
  <w:endnote w:type="continuationSeparator" w:id="0">
    <w:p w:rsidR="00A10099" w:rsidRDefault="00A1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099" w:rsidRDefault="00A10099">
      <w:r>
        <w:separator/>
      </w:r>
    </w:p>
  </w:footnote>
  <w:footnote w:type="continuationSeparator" w:id="0">
    <w:p w:rsidR="00A10099" w:rsidRDefault="00A10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D19" w:rsidRDefault="00BD7D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D19" w:rsidRDefault="00BD7D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D19" w:rsidRDefault="00BD7D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099"/>
    <w:rsid w:val="00031374"/>
    <w:rsid w:val="000A1097"/>
    <w:rsid w:val="000E2A8F"/>
    <w:rsid w:val="0012774F"/>
    <w:rsid w:val="00144B7A"/>
    <w:rsid w:val="00180C6E"/>
    <w:rsid w:val="00183CDD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10099"/>
    <w:rsid w:val="00A905AC"/>
    <w:rsid w:val="00B127E1"/>
    <w:rsid w:val="00BA6584"/>
    <w:rsid w:val="00BD7D19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A0A52A"/>
  <w15:chartTrackingRefBased/>
  <w15:docId w15:val="{9B7115CF-551A-4B58-AE23-0F65AFFB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183CD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3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-pochylnia_dla_on_ds11_2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193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2023-06-02T09:57:00Z</dcterms:created>
  <dcterms:modified xsi:type="dcterms:W3CDTF">2023-06-02T10:04:00Z</dcterms:modified>
</cp:coreProperties>
</file>