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51D96472"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5B722C" w:rsidRPr="005B722C">
        <w:rPr>
          <w:rFonts w:ascii="Verdana" w:hAnsi="Verdana"/>
          <w:b/>
          <w:bCs/>
          <w:lang w:val="pl-PL"/>
        </w:rPr>
        <w:t xml:space="preserve">Zestaw elektropneumatycznego kontrolera ciśnienia wodoru </w:t>
      </w:r>
      <w:r w:rsidR="00555028">
        <w:rPr>
          <w:rFonts w:ascii="Verdana" w:hAnsi="Verdana"/>
          <w:b/>
          <w:bCs/>
          <w:lang w:val="pl-PL"/>
        </w:rPr>
        <w:t xml:space="preserve">w zbiorniku </w:t>
      </w:r>
      <w:r w:rsidR="005B722C" w:rsidRPr="005B722C">
        <w:rPr>
          <w:rFonts w:ascii="Verdana" w:hAnsi="Verdana"/>
          <w:b/>
          <w:bCs/>
          <w:lang w:val="pl-PL"/>
        </w:rPr>
        <w:t xml:space="preserve">dla </w:t>
      </w:r>
      <w:proofErr w:type="spellStart"/>
      <w:r w:rsidR="005B722C" w:rsidRPr="005B722C">
        <w:rPr>
          <w:rFonts w:ascii="Verdana" w:hAnsi="Verdana"/>
          <w:b/>
          <w:bCs/>
          <w:lang w:val="pl-PL"/>
        </w:rPr>
        <w:t>WEiP</w:t>
      </w:r>
      <w:proofErr w:type="spellEnd"/>
      <w:r w:rsidR="005B722C" w:rsidRPr="005B722C">
        <w:rPr>
          <w:rFonts w:ascii="Verdana" w:hAnsi="Verdana"/>
          <w:b/>
          <w:bCs/>
          <w:lang w:val="pl-PL"/>
        </w:rPr>
        <w:t xml:space="preserve"> - KC-zp.272-3</w:t>
      </w:r>
      <w:r w:rsidR="004A41F4">
        <w:rPr>
          <w:rFonts w:ascii="Verdana" w:hAnsi="Verdana"/>
          <w:b/>
          <w:bCs/>
          <w:lang w:val="pl-PL"/>
        </w:rPr>
        <w:t>08</w:t>
      </w:r>
      <w:bookmarkStart w:id="1" w:name="_GoBack"/>
      <w:bookmarkEnd w:id="1"/>
      <w:r w:rsidR="005B722C" w:rsidRPr="005B722C">
        <w:rPr>
          <w:rFonts w:ascii="Verdana" w:hAnsi="Verdana"/>
          <w:b/>
          <w:bCs/>
          <w:lang w:val="pl-PL"/>
        </w:rPr>
        <w:t>/23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2" w:name="_Hlk98922074"/>
      <w:bookmarkEnd w:id="0"/>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E8E792E" w14:textId="77777777" w:rsidR="00C96F89" w:rsidRDefault="00C96F89" w:rsidP="00C96F89">
      <w:pPr>
        <w:pStyle w:val="Tekstpodstawowy"/>
        <w:tabs>
          <w:tab w:val="left" w:pos="360"/>
        </w:tabs>
        <w:spacing w:line="240" w:lineRule="auto"/>
        <w:ind w:left="340" w:right="-47"/>
        <w:jc w:val="both"/>
        <w:rPr>
          <w:rFonts w:ascii="Verdana" w:hAnsi="Verdana"/>
          <w:sz w:val="20"/>
        </w:rPr>
      </w:pPr>
    </w:p>
    <w:p w14:paraId="32E64D4A" w14:textId="77777777" w:rsidR="00C96F89" w:rsidRPr="00C96F89" w:rsidRDefault="00C96F89" w:rsidP="00C96F89">
      <w:pPr>
        <w:pStyle w:val="Tekstpodstawowy"/>
        <w:spacing w:line="240" w:lineRule="auto"/>
        <w:ind w:right="-47"/>
        <w:jc w:val="center"/>
        <w:rPr>
          <w:rFonts w:ascii="Verdana" w:hAnsi="Verdana"/>
          <w:b/>
          <w:sz w:val="20"/>
        </w:rPr>
      </w:pPr>
      <w:r w:rsidRPr="00C96F89">
        <w:rPr>
          <w:rFonts w:ascii="Verdana" w:hAnsi="Verdana"/>
          <w:b/>
          <w:sz w:val="20"/>
        </w:rPr>
        <w:t>§ 5</w:t>
      </w:r>
    </w:p>
    <w:p w14:paraId="482FD245"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Strony ustanawiają odpowiedzialność za niewykonanie lub nienależyte wykonanie umowy  w formie kar umownych.</w:t>
      </w:r>
    </w:p>
    <w:p w14:paraId="6DA2785B"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Sprzedawca zapłaci Kupującemu kary umowne:</w:t>
      </w:r>
    </w:p>
    <w:p w14:paraId="0CF02C5B" w14:textId="77777777" w:rsidR="00C96F89" w:rsidRPr="00C96F89" w:rsidRDefault="00C96F89" w:rsidP="00C96F89">
      <w:pPr>
        <w:pStyle w:val="Tekstpodstawowy"/>
        <w:numPr>
          <w:ilvl w:val="1"/>
          <w:numId w:val="44"/>
        </w:numPr>
        <w:tabs>
          <w:tab w:val="num" w:pos="709"/>
        </w:tabs>
        <w:suppressAutoHyphens w:val="0"/>
        <w:spacing w:line="240" w:lineRule="auto"/>
        <w:ind w:left="720" w:right="-47"/>
        <w:jc w:val="both"/>
        <w:rPr>
          <w:rFonts w:ascii="Verdana" w:hAnsi="Verdana"/>
          <w:sz w:val="20"/>
        </w:rPr>
      </w:pPr>
      <w:r w:rsidRPr="00C96F89">
        <w:rPr>
          <w:rFonts w:ascii="Verdana" w:hAnsi="Verdana"/>
          <w:sz w:val="20"/>
        </w:rPr>
        <w:t>za zwłokę w wykonaniu przedmiotu umowy w wysokości 0,2% ceny netto określonej w §  3 pkt. 1  za każdy dzień zwłoki liczonej od dnia, w którym towar winien być dostarczony;</w:t>
      </w:r>
    </w:p>
    <w:p w14:paraId="74E244BF"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za zwłokę w usunięciu wad stwierdzonych przy odbiorze lub w okresie rękojmi, gwarancji w wysokości 0,2%</w:t>
      </w:r>
      <w:r w:rsidRPr="00C96F89">
        <w:rPr>
          <w:rFonts w:ascii="Verdana" w:hAnsi="Verdana"/>
          <w:i/>
          <w:sz w:val="20"/>
        </w:rPr>
        <w:t xml:space="preserve"> </w:t>
      </w:r>
      <w:r w:rsidRPr="00C96F89">
        <w:rPr>
          <w:rFonts w:ascii="Verdana" w:hAnsi="Verdana"/>
          <w:sz w:val="20"/>
        </w:rPr>
        <w:t>ceny netto określonej w § 3 pkt.1 za każdy dzień zwłoki liczony od dnia  wyznaczonego na usunięcie wad;</w:t>
      </w:r>
    </w:p>
    <w:p w14:paraId="27743B3D"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całości przez którąkolwiek ze stron z winy występującej po stronie Sprzedawcy, w wysokości 10% całkowitego wynagrodzenia netto określonego w  § 3 ust. 1;</w:t>
      </w:r>
    </w:p>
    <w:p w14:paraId="311163B6"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części przez którąkolwiek ze stron z winy występującej po stronie Sprzedawcy, w wysokości 10% wartości netto części przedmiotu umowy, której dotyczy odstąpienie;</w:t>
      </w:r>
    </w:p>
    <w:p w14:paraId="032AFAB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Kupujący zapłaci Sprzedawcy karę umową:</w:t>
      </w:r>
    </w:p>
    <w:p w14:paraId="22E0D76F"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całości przez którąkolwiek ze stron z winy występującej po stronie Kupującego, w wysokości 10% całkowitego wynagrodzenia netto określonego w § 3 ust. 1;</w:t>
      </w:r>
    </w:p>
    <w:p w14:paraId="26B58376"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części przez którąkolwiek ze stron z winy występującej po stronie Kupującego, w wysokości 10% wartości netto części przedmiotu umowy, której dotyczy odstąpienie</w:t>
      </w:r>
    </w:p>
    <w:p w14:paraId="1C8110F3"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Łączna maksymalna wysokość kar umownych, których mogą dochodzić Strony nie może przekroczyć 20% wynagrodzenia netto o którym mowa w § 3 ust. 1 umowy.</w:t>
      </w:r>
    </w:p>
    <w:p w14:paraId="1E73EDE8"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Zastrzeżenia co do kar umownych pozostają w mocy w całości lub w części, pomimo oświadczenia o odstąpieniu od umowy.</w:t>
      </w:r>
    </w:p>
    <w:p w14:paraId="607A968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Kara umowna będzie płatna w terminie 14 dni od wystąpienia przez Kupującego </w:t>
      </w:r>
      <w:r w:rsidRPr="00C96F89">
        <w:rPr>
          <w:rFonts w:ascii="Verdana" w:hAnsi="Verdana"/>
          <w:sz w:val="20"/>
        </w:rPr>
        <w:br/>
        <w:t>z żądaniem zapłaty.</w:t>
      </w:r>
    </w:p>
    <w:p w14:paraId="2555DEAC" w14:textId="77777777" w:rsid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Sprzedający wyraża zgodę na potrącenie wymagalnych kar umownych </w:t>
      </w:r>
      <w:r w:rsidRPr="00C96F89">
        <w:rPr>
          <w:rFonts w:ascii="Verdana" w:hAnsi="Verdana"/>
          <w:sz w:val="20"/>
        </w:rPr>
        <w:br/>
        <w:t>z przysługującemu mu wynagrodzenia.</w:t>
      </w:r>
    </w:p>
    <w:p w14:paraId="744BC9F3" w14:textId="2157188F" w:rsidR="0089331E"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68D40D31" w14:textId="77777777" w:rsidR="00C96F89" w:rsidRPr="00C96F89" w:rsidRDefault="00C96F89" w:rsidP="00C96F89">
      <w:pPr>
        <w:rPr>
          <w:rFonts w:ascii="Verdana" w:hAnsi="Verdana"/>
          <w:color w:val="00000A"/>
          <w:lang w:val="pl-PL"/>
        </w:rPr>
      </w:pPr>
    </w:p>
    <w:p w14:paraId="1A8F5748" w14:textId="77777777" w:rsidR="0089331E" w:rsidRPr="00C96F89" w:rsidRDefault="0023646C">
      <w:pPr>
        <w:pStyle w:val="Tekstpodstawowy"/>
        <w:spacing w:line="240" w:lineRule="auto"/>
        <w:ind w:left="340" w:right="-47"/>
        <w:jc w:val="center"/>
        <w:rPr>
          <w:rFonts w:ascii="Verdana" w:hAnsi="Verdana"/>
          <w:b/>
          <w:sz w:val="20"/>
        </w:rPr>
      </w:pPr>
      <w:r w:rsidRPr="00C96F89">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044C7372"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1E370F24" w:rsidR="0089331E" w:rsidRDefault="0023646C">
      <w:pPr>
        <w:pStyle w:val="Tekstpodstawowy"/>
        <w:spacing w:line="240" w:lineRule="auto"/>
        <w:ind w:left="360" w:right="-47"/>
        <w:jc w:val="center"/>
        <w:rPr>
          <w:rFonts w:ascii="Verdana" w:hAnsi="Verdana"/>
          <w:b/>
          <w:sz w:val="20"/>
        </w:rPr>
      </w:pPr>
      <w:r>
        <w:rPr>
          <w:rFonts w:ascii="Verdana" w:hAnsi="Verdana"/>
          <w:b/>
          <w:sz w:val="20"/>
        </w:rPr>
        <w:t xml:space="preserve">§ </w:t>
      </w:r>
      <w:r w:rsidR="00401F1D">
        <w:rPr>
          <w:rFonts w:ascii="Verdana" w:hAnsi="Verdana"/>
          <w:b/>
          <w:sz w:val="20"/>
        </w:rPr>
        <w:t>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4BD5D27D"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5B722C">
        <w:rPr>
          <w:rFonts w:ascii="Verdana" w:hAnsi="Verdana"/>
          <w:b/>
          <w:lang w:val="pl-PL" w:eastAsia="en-US"/>
        </w:rPr>
        <w:t>7</w:t>
      </w:r>
      <w:r w:rsidR="00401F1D" w:rsidRPr="00401F1D">
        <w:rPr>
          <w:rFonts w:ascii="Verdana" w:hAnsi="Verdana"/>
          <w:b/>
          <w:lang w:val="pl-PL" w:eastAsia="en-US"/>
        </w:rPr>
        <w:t xml:space="preserve"> </w:t>
      </w:r>
      <w:r w:rsidR="005B722C">
        <w:rPr>
          <w:rFonts w:ascii="Verdana" w:hAnsi="Verdana"/>
          <w:b/>
          <w:lang w:val="pl-PL" w:eastAsia="en-US"/>
        </w:rPr>
        <w:t>dni</w:t>
      </w:r>
      <w:r w:rsidRPr="008A2A54">
        <w:rPr>
          <w:rFonts w:ascii="Verdana" w:hAnsi="Verdana"/>
          <w:bCs/>
          <w:lang w:val="pl-PL" w:eastAsia="en-US"/>
        </w:rPr>
        <w:t xml:space="preserve"> od</w:t>
      </w:r>
      <w:r>
        <w:rPr>
          <w:rFonts w:ascii="Verdana" w:hAnsi="Verdana"/>
          <w:bCs/>
          <w:lang w:val="pl-PL" w:eastAsia="en-US"/>
        </w:rPr>
        <w:t xml:space="preserve"> momentu zgłoszenia, czas naprawy </w:t>
      </w:r>
      <w:r w:rsidR="00AE5D3C">
        <w:rPr>
          <w:rFonts w:ascii="Verdana" w:hAnsi="Verdana"/>
          <w:bCs/>
          <w:lang w:val="pl-PL" w:eastAsia="en-US"/>
        </w:rPr>
        <w:t xml:space="preserve">gwarancyjnej </w:t>
      </w:r>
      <w:r>
        <w:rPr>
          <w:rFonts w:ascii="Verdana" w:hAnsi="Verdana"/>
          <w:bCs/>
          <w:lang w:val="pl-PL" w:eastAsia="en-US"/>
        </w:rPr>
        <w:t xml:space="preserve">nie dłuższy niż </w:t>
      </w:r>
      <w:r w:rsidR="005B722C">
        <w:rPr>
          <w:rFonts w:ascii="Verdana" w:hAnsi="Verdana"/>
          <w:b/>
          <w:lang w:val="pl-PL" w:eastAsia="en-US"/>
        </w:rPr>
        <w:t>60</w:t>
      </w:r>
      <w:r w:rsidRPr="00401F1D">
        <w:rPr>
          <w:rFonts w:ascii="Verdana" w:hAnsi="Verdana"/>
          <w:b/>
          <w:lang w:val="pl-PL" w:eastAsia="en-US"/>
        </w:rPr>
        <w:t xml:space="preserve"> dni</w:t>
      </w:r>
      <w:r w:rsidRPr="008A2A54">
        <w:rPr>
          <w:rFonts w:ascii="Verdana" w:hAnsi="Verdana"/>
          <w:bCs/>
          <w:lang w:val="pl-PL" w:eastAsia="en-US"/>
        </w:rPr>
        <w:t xml:space="preserve"> o</w:t>
      </w:r>
      <w:r>
        <w:rPr>
          <w:rFonts w:ascii="Verdana" w:hAnsi="Verdana"/>
          <w:bCs/>
          <w:lang w:val="pl-PL" w:eastAsia="en-US"/>
        </w:rPr>
        <w:t>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11432C23" w14:textId="395E74D4" w:rsidR="008B2022" w:rsidRPr="00401F1D" w:rsidRDefault="0023646C" w:rsidP="00401F1D">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1511D037" w14:textId="77777777" w:rsidR="008B2022" w:rsidRDefault="008B2022">
      <w:pPr>
        <w:pStyle w:val="Tekstpodstawowy"/>
        <w:spacing w:line="240" w:lineRule="auto"/>
        <w:ind w:right="-47"/>
        <w:jc w:val="center"/>
        <w:rPr>
          <w:rFonts w:ascii="Verdana" w:hAnsi="Verdana"/>
          <w:b/>
          <w:sz w:val="20"/>
        </w:rPr>
      </w:pPr>
    </w:p>
    <w:p w14:paraId="17D5C547" w14:textId="6D22978A" w:rsidR="0089331E" w:rsidRDefault="0023646C">
      <w:pPr>
        <w:pStyle w:val="Tekstpodstawowy"/>
        <w:spacing w:line="240" w:lineRule="auto"/>
        <w:ind w:right="-47"/>
        <w:jc w:val="center"/>
        <w:rPr>
          <w:rFonts w:ascii="Verdana" w:hAnsi="Verdana"/>
          <w:b/>
          <w:sz w:val="20"/>
        </w:rPr>
      </w:pPr>
      <w:r>
        <w:rPr>
          <w:rFonts w:ascii="Verdana" w:hAnsi="Verdana"/>
          <w:b/>
          <w:sz w:val="20"/>
        </w:rPr>
        <w:t xml:space="preserve">§ </w:t>
      </w:r>
      <w:r w:rsidR="00401F1D">
        <w:rPr>
          <w:rFonts w:ascii="Verdana" w:hAnsi="Verdana"/>
          <w:b/>
          <w:sz w:val="20"/>
        </w:rPr>
        <w:t>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3B64FAF0" w:rsidR="0089331E" w:rsidRDefault="0023646C">
      <w:pPr>
        <w:spacing w:line="240" w:lineRule="atLeast"/>
        <w:ind w:right="-47"/>
        <w:jc w:val="center"/>
        <w:rPr>
          <w:rFonts w:ascii="Verdana" w:hAnsi="Verdana"/>
          <w:b/>
        </w:rPr>
      </w:pPr>
      <w:r>
        <w:rPr>
          <w:rFonts w:ascii="Verdana" w:hAnsi="Verdana"/>
          <w:b/>
        </w:rPr>
        <w:t xml:space="preserve">§ </w:t>
      </w:r>
      <w:r w:rsidR="00401F1D">
        <w:rPr>
          <w:rFonts w:ascii="Verdana" w:hAnsi="Verdana"/>
          <w:b/>
        </w:rPr>
        <w:t>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6FD25367" w:rsidR="0089331E" w:rsidRDefault="0023646C">
      <w:pPr>
        <w:pStyle w:val="Tekstpodstawowy"/>
        <w:ind w:right="-47"/>
        <w:jc w:val="center"/>
        <w:rPr>
          <w:rFonts w:ascii="Verdana" w:hAnsi="Verdana"/>
          <w:b/>
          <w:bCs/>
          <w:sz w:val="20"/>
        </w:rPr>
      </w:pPr>
      <w:bookmarkStart w:id="3" w:name="_Hlk93992905"/>
      <w:r>
        <w:rPr>
          <w:rFonts w:ascii="Verdana" w:hAnsi="Verdana"/>
          <w:b/>
          <w:bCs/>
          <w:sz w:val="20"/>
        </w:rPr>
        <w:t>§ 1</w:t>
      </w:r>
      <w:r w:rsidR="00401F1D">
        <w:rPr>
          <w:rFonts w:ascii="Verdana" w:hAnsi="Verdana"/>
          <w:b/>
          <w:bCs/>
          <w:sz w:val="20"/>
        </w:rPr>
        <w:t>0</w:t>
      </w:r>
      <w:bookmarkEnd w:id="3"/>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E46C992" w14:textId="77777777" w:rsidR="008B2022" w:rsidRDefault="008B2022" w:rsidP="00004AAB">
      <w:pPr>
        <w:pStyle w:val="Tekstpodstawowy"/>
        <w:ind w:right="-47"/>
        <w:rPr>
          <w:rFonts w:ascii="Verdana" w:hAnsi="Verdana"/>
          <w:b/>
          <w:bCs/>
          <w:sz w:val="20"/>
        </w:rPr>
      </w:pPr>
    </w:p>
    <w:p w14:paraId="7EF7C91B" w14:textId="2A6645A7" w:rsidR="0089331E" w:rsidRDefault="0023646C">
      <w:pPr>
        <w:pStyle w:val="Tekstpodstawowy"/>
        <w:ind w:right="-47"/>
        <w:jc w:val="center"/>
        <w:rPr>
          <w:rFonts w:ascii="Verdana" w:hAnsi="Verdana"/>
          <w:b/>
          <w:bCs/>
          <w:sz w:val="20"/>
        </w:rPr>
      </w:pPr>
      <w:r>
        <w:rPr>
          <w:rFonts w:ascii="Verdana" w:hAnsi="Verdana"/>
          <w:b/>
          <w:bCs/>
          <w:sz w:val="20"/>
        </w:rPr>
        <w:t>§ 1</w:t>
      </w:r>
      <w:r w:rsidR="00401F1D">
        <w:rPr>
          <w:rFonts w:ascii="Verdana" w:hAnsi="Verdana"/>
          <w:b/>
          <w:bCs/>
          <w:sz w:val="20"/>
        </w:rPr>
        <w:t>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0478E6A1" w14:textId="2CAA886C" w:rsidR="009442DC" w:rsidRPr="009442DC" w:rsidRDefault="0023646C" w:rsidP="009442D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30E4B73C" w14:textId="3F8ED4CF" w:rsidR="009442DC" w:rsidRPr="009442DC" w:rsidRDefault="009442DC" w:rsidP="009442D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381CCE83"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1734B8" w14:textId="22D302BE"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bookmarkStart w:id="4" w:name="_Hlk132891810"/>
      <w:r w:rsidRPr="00004AAB">
        <w:rPr>
          <w:rFonts w:ascii="Verdana" w:eastAsia="SimSun" w:hAnsi="Verdana"/>
          <w:color w:val="000000"/>
          <w:kern w:val="2"/>
          <w:lang w:val="pl-PL"/>
        </w:rPr>
        <w:t xml:space="preserve">Strony przewidują możliwość zmiany poziomu maksymalnego wynagrodzenia, o którym mowa w </w:t>
      </w:r>
      <w:r w:rsidRPr="007C30E7">
        <w:rPr>
          <w:rFonts w:ascii="Verdana" w:hAnsi="Verdana"/>
          <w:lang w:val="pl-PL"/>
        </w:rPr>
        <w:t>§ 3 w</w:t>
      </w:r>
      <w:r>
        <w:rPr>
          <w:rFonts w:ascii="Verdana" w:hAnsi="Verdana"/>
          <w:b/>
          <w:bCs/>
          <w:lang w:val="pl-PL"/>
        </w:rPr>
        <w:t xml:space="preserve"> </w:t>
      </w:r>
      <w:r w:rsidRPr="00004AAB">
        <w:rPr>
          <w:rFonts w:ascii="Verdana" w:eastAsia="SimSun" w:hAnsi="Verdana"/>
          <w:color w:val="000000"/>
          <w:kern w:val="2"/>
          <w:lang w:val="pl-PL"/>
        </w:rPr>
        <w:t>punkcie</w:t>
      </w:r>
      <w:r>
        <w:rPr>
          <w:rFonts w:ascii="Verdana" w:eastAsia="SimSun" w:hAnsi="Verdana"/>
          <w:color w:val="000000"/>
          <w:kern w:val="2"/>
          <w:lang w:val="pl-PL"/>
        </w:rPr>
        <w:t xml:space="preserve"> 3 </w:t>
      </w:r>
      <w:r w:rsidRPr="00004AAB">
        <w:rPr>
          <w:rFonts w:ascii="Verdana" w:eastAsia="SimSun" w:hAnsi="Verdana"/>
          <w:color w:val="000000"/>
          <w:kern w:val="2"/>
          <w:lang w:val="pl-PL"/>
        </w:rPr>
        <w:t>Umowy w związku ze zmianami cen materiałów lub kosztów związanych z realizacją przedmiotu umowy jeżeli zmiany te będą miały wpływ na koszt wykonania Umowy (dalej jako waloryzacja wynagrodzenia), z zastrzeżeniem, że:</w:t>
      </w:r>
    </w:p>
    <w:p w14:paraId="254E6A16" w14:textId="77777777" w:rsidR="00004AAB" w:rsidRPr="00004AAB" w:rsidRDefault="00004AAB" w:rsidP="00004AAB">
      <w:pPr>
        <w:pStyle w:val="Akapitzlist"/>
        <w:ind w:left="0"/>
        <w:jc w:val="both"/>
        <w:rPr>
          <w:rFonts w:ascii="Verdana" w:eastAsia="SimSun" w:hAnsi="Verdana"/>
          <w:color w:val="000000"/>
          <w:kern w:val="2"/>
          <w:lang w:val="pl-PL"/>
        </w:rPr>
      </w:pPr>
    </w:p>
    <w:p w14:paraId="4C488F67"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przez zmianę wysokości wynagrodzenia rozumie się jego podwyższenie, jak i obniżenie;</w:t>
      </w:r>
    </w:p>
    <w:p w14:paraId="16B25237" w14:textId="77777777" w:rsidR="00004AAB" w:rsidRPr="00004AAB" w:rsidRDefault="00004AAB" w:rsidP="00004AAB">
      <w:pPr>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208BBC1"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pierwsza waloryzacja wynagrodzenia wykonawcy w oparciu o  wskaźnik podany w lit. b)  może zostać dokonana po upływie 6 pełnych miesięcy obowiązywania umowy, a każda następna po upływie kolejnych 6 pełnych miesięcy,</w:t>
      </w:r>
    </w:p>
    <w:p w14:paraId="3417C8A9"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0F79C44E" w14:textId="6A519BAF"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łączna maksymalna wartość zmiany wynagrodzenia w efekcie zastosowania postanowień dotyczących w/w waloryzacji, nie może prze kroczyć  5 %  wysokości wynagrodzenia wykonawcy, o którym mowa w </w:t>
      </w:r>
      <w:r w:rsidR="007C30E7" w:rsidRPr="007C30E7">
        <w:rPr>
          <w:rFonts w:ascii="Verdana" w:hAnsi="Verdana"/>
          <w:lang w:val="pl-PL"/>
        </w:rPr>
        <w:t>§ 3 w</w:t>
      </w:r>
      <w:r w:rsidR="007C30E7">
        <w:rPr>
          <w:rFonts w:ascii="Verdana" w:hAnsi="Verdana"/>
          <w:b/>
          <w:bCs/>
          <w:lang w:val="pl-PL"/>
        </w:rPr>
        <w:t xml:space="preserve"> </w:t>
      </w:r>
      <w:r w:rsidR="007C30E7" w:rsidRPr="00004AAB">
        <w:rPr>
          <w:rFonts w:ascii="Verdana" w:eastAsia="SimSun" w:hAnsi="Verdana"/>
          <w:color w:val="000000"/>
          <w:kern w:val="2"/>
          <w:lang w:val="pl-PL"/>
        </w:rPr>
        <w:t>punkcie</w:t>
      </w:r>
      <w:r w:rsidR="007C30E7">
        <w:rPr>
          <w:rFonts w:ascii="Verdana" w:eastAsia="SimSun" w:hAnsi="Verdana"/>
          <w:color w:val="000000"/>
          <w:kern w:val="2"/>
          <w:lang w:val="pl-PL"/>
        </w:rPr>
        <w:t xml:space="preserve"> 3</w:t>
      </w:r>
      <w:r w:rsidRPr="00004AAB">
        <w:rPr>
          <w:rFonts w:ascii="Verdana" w:eastAsia="SimSun" w:hAnsi="Verdana"/>
          <w:color w:val="000000"/>
          <w:kern w:val="2"/>
          <w:lang w:val="pl-PL"/>
        </w:rPr>
        <w:t xml:space="preserve"> Umowy. </w:t>
      </w:r>
    </w:p>
    <w:bookmarkEnd w:id="4"/>
    <w:p w14:paraId="4D6C8DB2" w14:textId="77777777" w:rsidR="00004AAB" w:rsidRPr="00004AAB" w:rsidRDefault="00004AAB" w:rsidP="00004AAB">
      <w:pPr>
        <w:pStyle w:val="Akapitzlist"/>
        <w:jc w:val="both"/>
        <w:rPr>
          <w:rFonts w:ascii="Verdana" w:eastAsia="SimSun" w:hAnsi="Verdana"/>
          <w:color w:val="000000"/>
          <w:kern w:val="2"/>
          <w:lang w:val="pl-PL"/>
        </w:rPr>
      </w:pPr>
    </w:p>
    <w:p w14:paraId="5884C9B1" w14:textId="77777777" w:rsidR="00004AAB" w:rsidRPr="00004AAB" w:rsidRDefault="00004AAB" w:rsidP="00004AAB">
      <w:pPr>
        <w:pStyle w:val="Akapitzlist"/>
        <w:numPr>
          <w:ilvl w:val="0"/>
          <w:numId w:val="16"/>
        </w:numPr>
        <w:suppressAutoHyphens w:val="0"/>
        <w:spacing w:after="160" w:line="259" w:lineRule="auto"/>
        <w:rPr>
          <w:rFonts w:ascii="Verdana" w:eastAsia="SimSun" w:hAnsi="Verdana"/>
          <w:color w:val="000000"/>
          <w:kern w:val="2"/>
          <w:lang w:val="pl-PL"/>
        </w:rPr>
      </w:pPr>
      <w:r w:rsidRPr="00004AAB">
        <w:rPr>
          <w:rFonts w:ascii="Verdana" w:eastAsia="SimSun" w:hAnsi="Verdana"/>
          <w:color w:val="000000"/>
          <w:kern w:val="2"/>
          <w:lang w:val="pl-PL"/>
        </w:rPr>
        <w:t>Zmiana wynagrodzenia, może zostać wprowadzona na wniosek Stron, zgodnie z poniższymi zasadami:</w:t>
      </w:r>
    </w:p>
    <w:p w14:paraId="793A77F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waloryzacja wynagrodzenia Wykonawcy będzie dotyczyła tylko niezrealizowanej części zamówienia, </w:t>
      </w:r>
    </w:p>
    <w:p w14:paraId="5318674A"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A3F5CC5"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BD6D81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1C2BF099"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w:t>
      </w:r>
      <w:r w:rsidRPr="00004AAB">
        <w:rPr>
          <w:rFonts w:ascii="Verdana" w:eastAsia="SimSun" w:hAnsi="Verdana"/>
          <w:color w:val="000000"/>
          <w:kern w:val="2"/>
          <w:lang w:val="pl-PL"/>
        </w:rPr>
        <w:lastRenderedPageBreak/>
        <w:t>dokumentów.  Warunkiem dokonania zmiany będzie wykazanie, że zmiana cen materiałów lub kosztów związanych z realizacją umowy miała faktyczny wpływ na koszty wykonania przedmiotu umowy.</w:t>
      </w:r>
    </w:p>
    <w:p w14:paraId="5CB9F10D"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Zamawiającego, Zamawiający wskazuje wielkość procentową obniżenia wynagrodzenia, nieprzekraczającą wielkości przyjętego wskaźnika. </w:t>
      </w:r>
    </w:p>
    <w:p w14:paraId="646166E6" w14:textId="77777777" w:rsidR="00004AAB" w:rsidRPr="00004AAB" w:rsidRDefault="00004AAB" w:rsidP="00004AAB">
      <w:pPr>
        <w:pStyle w:val="Akapitzlist"/>
        <w:jc w:val="both"/>
        <w:rPr>
          <w:rFonts w:ascii="Verdana" w:eastAsia="SimSun" w:hAnsi="Verdana"/>
          <w:color w:val="000000"/>
          <w:kern w:val="2"/>
          <w:lang w:val="pl-PL"/>
        </w:rPr>
      </w:pPr>
      <w:r w:rsidRPr="00004AAB">
        <w:rPr>
          <w:rFonts w:ascii="Verdana" w:eastAsia="SimSun" w:hAnsi="Verdana"/>
          <w:color w:val="000000"/>
          <w:kern w:val="2"/>
          <w:lang w:val="pl-PL"/>
        </w:rPr>
        <w:t>Wykonawca, w terminie 14 dni od dnia złożenia wniosku, dokona jego oceny i podejmie decyzję o ewentualnej zmianie wysokości wynagrodzenia lub  odmówi wprowadzania zmiany, przedstawiając swoje stanowisko.</w:t>
      </w:r>
    </w:p>
    <w:p w14:paraId="07B563F8" w14:textId="77777777" w:rsidR="00004AAB" w:rsidRPr="00004AAB" w:rsidRDefault="00004AAB" w:rsidP="00004AAB">
      <w:pPr>
        <w:pStyle w:val="Akapitzlist"/>
        <w:jc w:val="both"/>
        <w:rPr>
          <w:rFonts w:ascii="Verdana" w:eastAsia="SimSun" w:hAnsi="Verdana"/>
          <w:color w:val="000000"/>
          <w:kern w:val="2"/>
          <w:lang w:val="pl-PL"/>
        </w:rPr>
      </w:pPr>
    </w:p>
    <w:p w14:paraId="5E7CDCED" w14:textId="58DE04D4"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którego wynagrodzenie zostało zmienione zgodnie z §</w:t>
      </w:r>
      <w:r w:rsidR="007C30E7">
        <w:rPr>
          <w:rFonts w:ascii="Verdana" w:eastAsia="SimSun" w:hAnsi="Verdana"/>
          <w:color w:val="000000"/>
          <w:kern w:val="2"/>
          <w:lang w:val="pl-PL"/>
        </w:rPr>
        <w:t xml:space="preserve"> 11 ust. 5</w:t>
      </w:r>
      <w:r w:rsidRPr="00004AAB">
        <w:rPr>
          <w:rFonts w:ascii="Verdana" w:eastAsia="SimSun" w:hAnsi="Verdana"/>
          <w:color w:val="000000"/>
          <w:kern w:val="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0D34DD35" w14:textId="77777777" w:rsidR="00D631E6" w:rsidRDefault="00D631E6" w:rsidP="00D631E6">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4016EA95" w14:textId="77777777" w:rsidR="00D631E6" w:rsidRDefault="00D631E6" w:rsidP="00D631E6">
      <w:pPr>
        <w:numPr>
          <w:ilvl w:val="0"/>
          <w:numId w:val="39"/>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A323609"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4FE44B"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F5CFBD"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642C5279"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401F1D">
        <w:rPr>
          <w:rFonts w:ascii="Verdana" w:hAnsi="Verdana"/>
          <w:b/>
          <w:sz w:val="20"/>
        </w:rPr>
        <w:t>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0977DFA8" w14:textId="77777777" w:rsidR="00B0693C" w:rsidRDefault="00B0693C" w:rsidP="008B2022">
      <w:pPr>
        <w:pStyle w:val="Tekstpodstawowy"/>
        <w:spacing w:line="240" w:lineRule="auto"/>
        <w:ind w:right="-47"/>
        <w:rPr>
          <w:rFonts w:ascii="Verdana" w:hAnsi="Verdana"/>
          <w:b/>
          <w:sz w:val="20"/>
        </w:rPr>
      </w:pPr>
    </w:p>
    <w:p w14:paraId="1FD648D0" w14:textId="77777777" w:rsidR="00401F1D" w:rsidRDefault="00401F1D">
      <w:pPr>
        <w:pStyle w:val="Tekstpodstawowy"/>
        <w:spacing w:line="240" w:lineRule="auto"/>
        <w:ind w:right="-47"/>
        <w:jc w:val="center"/>
        <w:rPr>
          <w:rFonts w:ascii="Verdana" w:hAnsi="Verdana"/>
          <w:b/>
          <w:sz w:val="20"/>
        </w:rPr>
      </w:pPr>
    </w:p>
    <w:p w14:paraId="6A2AFD86" w14:textId="77777777" w:rsidR="00401F1D" w:rsidRDefault="00401F1D">
      <w:pPr>
        <w:pStyle w:val="Tekstpodstawowy"/>
        <w:spacing w:line="240" w:lineRule="auto"/>
        <w:ind w:right="-47"/>
        <w:jc w:val="center"/>
        <w:rPr>
          <w:rFonts w:ascii="Verdana" w:hAnsi="Verdana"/>
          <w:b/>
          <w:sz w:val="20"/>
        </w:rPr>
      </w:pPr>
    </w:p>
    <w:p w14:paraId="03DE6537" w14:textId="3761BF0E"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4D1004FF" w:rsidR="0089331E" w:rsidRDefault="0023646C">
      <w:pPr>
        <w:jc w:val="center"/>
        <w:rPr>
          <w:rFonts w:ascii="Verdana" w:hAnsi="Verdana"/>
          <w:b/>
          <w:lang w:val="pl-PL"/>
        </w:rPr>
      </w:pPr>
      <w:r>
        <w:rPr>
          <w:rFonts w:ascii="Verdana" w:hAnsi="Verdana"/>
          <w:b/>
          <w:lang w:val="pl-PL"/>
        </w:rPr>
        <w:t>§1</w:t>
      </w:r>
      <w:r w:rsidR="00401F1D">
        <w:rPr>
          <w:rFonts w:ascii="Verdana" w:hAnsi="Verdana"/>
          <w:b/>
          <w:lang w:val="pl-PL"/>
        </w:rPr>
        <w:t>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60739AEC"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217F8D73"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151EAFB7"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6D7A2B7F" w:rsidR="0089331E" w:rsidRDefault="0089331E">
      <w:pPr>
        <w:rPr>
          <w:rFonts w:ascii="Verdana" w:hAnsi="Verdana"/>
          <w:lang w:val="pl-PL"/>
        </w:rPr>
      </w:pPr>
    </w:p>
    <w:p w14:paraId="02E394E9" w14:textId="77777777" w:rsidR="00145E99" w:rsidRDefault="00145E99">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7690CEF3" w14:textId="77777777" w:rsidR="00145E99" w:rsidRDefault="00145E99" w:rsidP="00145E99">
      <w:pPr>
        <w:pStyle w:val="Zwykytekst"/>
        <w:tabs>
          <w:tab w:val="left" w:pos="7050"/>
        </w:tabs>
        <w:rPr>
          <w:rFonts w:ascii="Verdana" w:hAnsi="Verdana" w:cs="Times New Roman"/>
          <w:i/>
          <w:iCs/>
          <w:lang w:val="pl-PL"/>
        </w:rPr>
      </w:pPr>
    </w:p>
    <w:p w14:paraId="01351BDA" w14:textId="77777777" w:rsidR="00145E99" w:rsidRDefault="00145E99" w:rsidP="00145E99">
      <w:pPr>
        <w:pStyle w:val="Zwykytekst"/>
        <w:tabs>
          <w:tab w:val="left" w:pos="7050"/>
        </w:tabs>
        <w:rPr>
          <w:rFonts w:ascii="Verdana" w:hAnsi="Verdana" w:cs="Times New Roman"/>
          <w:i/>
          <w:iCs/>
          <w:lang w:val="pl-PL"/>
        </w:rPr>
      </w:pPr>
    </w:p>
    <w:p w14:paraId="44CBDD96" w14:textId="2C603099" w:rsidR="00145E99" w:rsidRDefault="00145E99" w:rsidP="00145E99">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5C00A19A"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1F44702E"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B7A4C1C" w14:textId="77777777" w:rsidR="00145E99" w:rsidRDefault="00145E99" w:rsidP="00145E99">
      <w:pPr>
        <w:widowControl w:val="0"/>
        <w:jc w:val="right"/>
        <w:textAlignment w:val="baseline"/>
        <w:rPr>
          <w:rFonts w:ascii="Verdana" w:hAnsi="Verdana" w:cs="Arial"/>
          <w:lang w:val="pl-PL"/>
        </w:rPr>
      </w:pPr>
    </w:p>
    <w:p w14:paraId="6CB1C42C" w14:textId="77777777" w:rsidR="00145E99" w:rsidRDefault="00145E99" w:rsidP="00145E99">
      <w:pPr>
        <w:widowControl w:val="0"/>
        <w:jc w:val="right"/>
        <w:textAlignment w:val="baseline"/>
        <w:rPr>
          <w:rFonts w:ascii="Verdana" w:hAnsi="Verdana" w:cs="Arial"/>
          <w:lang w:val="pl-PL"/>
        </w:rPr>
      </w:pPr>
    </w:p>
    <w:p w14:paraId="283D5F77" w14:textId="77777777" w:rsidR="00145E99" w:rsidRDefault="00145E99" w:rsidP="00145E99">
      <w:pPr>
        <w:widowControl w:val="0"/>
        <w:jc w:val="right"/>
        <w:textAlignment w:val="baseline"/>
        <w:rPr>
          <w:rFonts w:ascii="Verdana" w:hAnsi="Verdana" w:cs="Arial"/>
          <w:lang w:val="pl-PL"/>
        </w:rPr>
      </w:pPr>
    </w:p>
    <w:p w14:paraId="465769B3" w14:textId="77777777" w:rsidR="00145E99" w:rsidRDefault="00145E99" w:rsidP="00145E99">
      <w:pPr>
        <w:widowControl w:val="0"/>
        <w:jc w:val="right"/>
        <w:textAlignment w:val="baseline"/>
        <w:rPr>
          <w:rFonts w:ascii="Verdana" w:hAnsi="Verdana" w:cs="Arial"/>
          <w:lang w:val="pl-PL"/>
        </w:rPr>
      </w:pPr>
    </w:p>
    <w:p w14:paraId="789628AD" w14:textId="77777777" w:rsidR="00145E99" w:rsidRDefault="00145E99" w:rsidP="00145E99">
      <w:pPr>
        <w:widowControl w:val="0"/>
        <w:jc w:val="right"/>
        <w:textAlignment w:val="baseline"/>
        <w:rPr>
          <w:rFonts w:ascii="Verdana" w:hAnsi="Verdana" w:cs="Arial"/>
          <w:lang w:val="pl-PL"/>
        </w:rPr>
      </w:pPr>
    </w:p>
    <w:p w14:paraId="1FFF4EC8" w14:textId="77777777" w:rsidR="00145E99" w:rsidRDefault="00145E99" w:rsidP="00145E99">
      <w:pPr>
        <w:widowControl w:val="0"/>
        <w:jc w:val="right"/>
        <w:textAlignment w:val="baseline"/>
        <w:rPr>
          <w:rFonts w:ascii="Verdana" w:hAnsi="Verdana" w:cs="Arial"/>
          <w:lang w:val="pl-PL"/>
        </w:rPr>
      </w:pPr>
    </w:p>
    <w:p w14:paraId="22578826" w14:textId="77777777" w:rsidR="00145E99" w:rsidRDefault="00145E99" w:rsidP="00145E99">
      <w:pPr>
        <w:widowControl w:val="0"/>
        <w:jc w:val="right"/>
        <w:textAlignment w:val="baseline"/>
        <w:rPr>
          <w:rFonts w:ascii="Verdana" w:hAnsi="Verdana" w:cs="Arial"/>
          <w:lang w:val="pl-PL"/>
        </w:rPr>
      </w:pPr>
    </w:p>
    <w:p w14:paraId="3B58E425" w14:textId="77777777" w:rsidR="00145E99" w:rsidRDefault="00145E99" w:rsidP="00145E99">
      <w:pPr>
        <w:widowControl w:val="0"/>
        <w:jc w:val="right"/>
        <w:textAlignment w:val="baseline"/>
        <w:rPr>
          <w:rFonts w:ascii="Verdana" w:hAnsi="Verdana" w:cs="Arial"/>
          <w:lang w:val="pl-PL"/>
        </w:rPr>
      </w:pPr>
    </w:p>
    <w:p w14:paraId="01A3E82B" w14:textId="77777777" w:rsidR="00145E99" w:rsidRDefault="00145E99" w:rsidP="00145E99">
      <w:pPr>
        <w:widowControl w:val="0"/>
        <w:jc w:val="right"/>
        <w:textAlignment w:val="baseline"/>
        <w:rPr>
          <w:rFonts w:ascii="Verdana" w:hAnsi="Verdana" w:cs="Arial"/>
          <w:lang w:val="pl-PL"/>
        </w:rPr>
      </w:pPr>
    </w:p>
    <w:p w14:paraId="2B489798" w14:textId="77777777" w:rsidR="00145E99" w:rsidRDefault="00145E99" w:rsidP="00145E99">
      <w:pPr>
        <w:widowControl w:val="0"/>
        <w:jc w:val="right"/>
        <w:textAlignment w:val="baseline"/>
        <w:rPr>
          <w:rFonts w:ascii="Verdana" w:hAnsi="Verdana" w:cs="Arial"/>
          <w:lang w:val="pl-PL"/>
        </w:rPr>
      </w:pPr>
    </w:p>
    <w:p w14:paraId="7C1F9B8A" w14:textId="77777777" w:rsidR="00145E99" w:rsidRDefault="00145E99" w:rsidP="00145E99">
      <w:pPr>
        <w:widowControl w:val="0"/>
        <w:jc w:val="right"/>
        <w:textAlignment w:val="baseline"/>
        <w:rPr>
          <w:rFonts w:ascii="Verdana" w:hAnsi="Verdana" w:cs="Arial"/>
          <w:lang w:val="pl-PL"/>
        </w:rPr>
      </w:pPr>
    </w:p>
    <w:p w14:paraId="62577152" w14:textId="77777777" w:rsidR="00145E99" w:rsidRDefault="00145E99" w:rsidP="00145E99">
      <w:pPr>
        <w:widowControl w:val="0"/>
        <w:jc w:val="right"/>
        <w:textAlignment w:val="baseline"/>
        <w:rPr>
          <w:rFonts w:ascii="Verdana" w:hAnsi="Verdana" w:cs="Arial"/>
          <w:lang w:val="pl-PL"/>
        </w:rPr>
      </w:pPr>
    </w:p>
    <w:p w14:paraId="4530E3C5" w14:textId="77777777" w:rsidR="00145E99" w:rsidRDefault="00145E99" w:rsidP="00145E99">
      <w:pPr>
        <w:widowControl w:val="0"/>
        <w:jc w:val="right"/>
        <w:textAlignment w:val="baseline"/>
        <w:rPr>
          <w:rFonts w:ascii="Verdana" w:hAnsi="Verdana" w:cs="Arial"/>
          <w:lang w:val="pl-PL"/>
        </w:rPr>
      </w:pPr>
    </w:p>
    <w:p w14:paraId="0A1B9666" w14:textId="77777777" w:rsidR="00145E99" w:rsidRDefault="00145E99" w:rsidP="00145E99">
      <w:pPr>
        <w:widowControl w:val="0"/>
        <w:jc w:val="right"/>
        <w:textAlignment w:val="baseline"/>
        <w:rPr>
          <w:rFonts w:ascii="Verdana" w:hAnsi="Verdana" w:cs="Arial"/>
          <w:lang w:val="pl-PL"/>
        </w:rPr>
      </w:pPr>
    </w:p>
    <w:p w14:paraId="537680F0" w14:textId="6FD471B4" w:rsidR="00145E99" w:rsidRDefault="00145E99" w:rsidP="00145E99">
      <w:pPr>
        <w:widowControl w:val="0"/>
        <w:jc w:val="right"/>
        <w:textAlignment w:val="baseline"/>
        <w:rPr>
          <w:rFonts w:ascii="Verdana" w:hAnsi="Verdana" w:cs="Arial"/>
          <w:lang w:val="pl-PL"/>
        </w:rPr>
      </w:pPr>
    </w:p>
    <w:p w14:paraId="441AF609" w14:textId="595D9A8C" w:rsidR="00145E99" w:rsidRDefault="00145E99" w:rsidP="00145E99">
      <w:pPr>
        <w:widowControl w:val="0"/>
        <w:jc w:val="right"/>
        <w:textAlignment w:val="baseline"/>
        <w:rPr>
          <w:rFonts w:ascii="Verdana" w:hAnsi="Verdana" w:cs="Arial"/>
          <w:lang w:val="pl-PL"/>
        </w:rPr>
      </w:pPr>
    </w:p>
    <w:p w14:paraId="76FEE08C" w14:textId="2AF94615" w:rsidR="00145E99" w:rsidRDefault="00145E99" w:rsidP="00145E99">
      <w:pPr>
        <w:widowControl w:val="0"/>
        <w:jc w:val="right"/>
        <w:textAlignment w:val="baseline"/>
        <w:rPr>
          <w:rFonts w:ascii="Verdana" w:hAnsi="Verdana" w:cs="Arial"/>
          <w:lang w:val="pl-PL"/>
        </w:rPr>
      </w:pPr>
    </w:p>
    <w:p w14:paraId="38026AC5" w14:textId="4FC6EAEC" w:rsidR="00145E99" w:rsidRDefault="00145E99" w:rsidP="00145E99">
      <w:pPr>
        <w:widowControl w:val="0"/>
        <w:jc w:val="right"/>
        <w:textAlignment w:val="baseline"/>
        <w:rPr>
          <w:rFonts w:ascii="Verdana" w:hAnsi="Verdana" w:cs="Arial"/>
          <w:lang w:val="pl-PL"/>
        </w:rPr>
      </w:pPr>
    </w:p>
    <w:p w14:paraId="1D2F3408" w14:textId="36EBD7A5" w:rsidR="00145E99" w:rsidRDefault="00145E99" w:rsidP="00145E99">
      <w:pPr>
        <w:widowControl w:val="0"/>
        <w:jc w:val="right"/>
        <w:textAlignment w:val="baseline"/>
        <w:rPr>
          <w:rFonts w:ascii="Verdana" w:hAnsi="Verdana" w:cs="Arial"/>
          <w:lang w:val="pl-PL"/>
        </w:rPr>
      </w:pPr>
    </w:p>
    <w:p w14:paraId="10BCAC63" w14:textId="312E0478" w:rsidR="00145E99" w:rsidRDefault="00145E99" w:rsidP="00145E99">
      <w:pPr>
        <w:widowControl w:val="0"/>
        <w:jc w:val="right"/>
        <w:textAlignment w:val="baseline"/>
        <w:rPr>
          <w:rFonts w:ascii="Verdana" w:hAnsi="Verdana" w:cs="Arial"/>
          <w:lang w:val="pl-PL"/>
        </w:rPr>
      </w:pPr>
    </w:p>
    <w:p w14:paraId="4D6E3367" w14:textId="77777777" w:rsidR="00145E99" w:rsidRDefault="00145E99" w:rsidP="00145E99">
      <w:pPr>
        <w:widowControl w:val="0"/>
        <w:jc w:val="right"/>
        <w:textAlignment w:val="baseline"/>
        <w:rPr>
          <w:rFonts w:ascii="Verdana" w:hAnsi="Verdana" w:cs="Arial"/>
          <w:lang w:val="pl-PL"/>
        </w:rPr>
      </w:pPr>
    </w:p>
    <w:p w14:paraId="4284E6BF" w14:textId="77777777" w:rsidR="00145E99" w:rsidRDefault="00145E99" w:rsidP="00145E99">
      <w:pPr>
        <w:widowControl w:val="0"/>
        <w:jc w:val="right"/>
        <w:textAlignment w:val="baseline"/>
        <w:rPr>
          <w:rFonts w:ascii="Verdana" w:hAnsi="Verdana" w:cs="Arial"/>
          <w:lang w:val="pl-PL"/>
        </w:rPr>
      </w:pPr>
    </w:p>
    <w:p w14:paraId="1F906962" w14:textId="7F94FB89" w:rsidR="00145E99" w:rsidRDefault="00145E99" w:rsidP="00145E99">
      <w:pPr>
        <w:widowControl w:val="0"/>
        <w:jc w:val="right"/>
        <w:textAlignment w:val="baseline"/>
        <w:rPr>
          <w:rFonts w:ascii="Verdana" w:hAnsi="Verdana" w:cs="Arial"/>
          <w:lang w:val="pl-PL"/>
        </w:rPr>
      </w:pPr>
      <w:r>
        <w:rPr>
          <w:rFonts w:ascii="Verdana" w:hAnsi="Verdana" w:cs="Arial"/>
          <w:lang w:val="pl-PL"/>
        </w:rPr>
        <w:t>Załącznik nr 2 do umowy</w:t>
      </w:r>
    </w:p>
    <w:p w14:paraId="022791D2" w14:textId="77777777" w:rsidR="00145E99" w:rsidRDefault="00145E99" w:rsidP="00145E99">
      <w:pPr>
        <w:widowControl w:val="0"/>
        <w:jc w:val="both"/>
        <w:textAlignment w:val="baseline"/>
        <w:rPr>
          <w:rFonts w:ascii="Verdana" w:hAnsi="Verdana" w:cs="Arial"/>
          <w:lang w:val="pl-PL"/>
        </w:rPr>
      </w:pPr>
    </w:p>
    <w:p w14:paraId="4311E820" w14:textId="77777777" w:rsidR="00145E99" w:rsidRDefault="00145E99" w:rsidP="00145E99">
      <w:pPr>
        <w:widowControl w:val="0"/>
        <w:jc w:val="both"/>
        <w:textAlignment w:val="baseline"/>
        <w:rPr>
          <w:rFonts w:ascii="Verdana" w:hAnsi="Verdana" w:cs="Segoe UI"/>
          <w:lang w:val="pl-PL"/>
        </w:rPr>
      </w:pPr>
      <w:r>
        <w:rPr>
          <w:rFonts w:ascii="Verdana" w:hAnsi="Verdana" w:cs="Arial"/>
          <w:lang w:val="pl-PL"/>
        </w:rPr>
        <w:t>.....................................… </w:t>
      </w:r>
    </w:p>
    <w:p w14:paraId="2102EE5E" w14:textId="77777777" w:rsidR="00145E99" w:rsidRDefault="00145E99" w:rsidP="00145E99">
      <w:pPr>
        <w:widowControl w:val="0"/>
        <w:ind w:firstLine="555"/>
        <w:textAlignment w:val="baseline"/>
        <w:rPr>
          <w:rFonts w:ascii="Verdana" w:hAnsi="Verdana" w:cs="Arial"/>
          <w:lang w:val="pl-PL"/>
        </w:rPr>
      </w:pPr>
      <w:r>
        <w:rPr>
          <w:rFonts w:ascii="Verdana" w:hAnsi="Verdana" w:cs="Arial"/>
          <w:lang w:val="pl-PL"/>
        </w:rPr>
        <w:t>Nazwa Wykonawcy</w:t>
      </w:r>
    </w:p>
    <w:p w14:paraId="087F555B" w14:textId="77777777" w:rsidR="00145E99" w:rsidRDefault="00145E99" w:rsidP="00145E99">
      <w:pPr>
        <w:widowControl w:val="0"/>
        <w:textAlignment w:val="baseline"/>
        <w:rPr>
          <w:rFonts w:ascii="Verdana" w:hAnsi="Verdana" w:cs="Segoe UI"/>
          <w:lang w:val="pl-PL"/>
        </w:rPr>
      </w:pPr>
    </w:p>
    <w:p w14:paraId="17FA494C" w14:textId="77777777" w:rsidR="00145E99" w:rsidRDefault="00145E99" w:rsidP="00145E99">
      <w:pPr>
        <w:widowControl w:val="0"/>
        <w:jc w:val="both"/>
        <w:textAlignment w:val="baseline"/>
        <w:rPr>
          <w:rFonts w:ascii="Verdana" w:hAnsi="Verdana" w:cs="Arial"/>
          <w:lang w:val="pl-PL"/>
        </w:rPr>
      </w:pPr>
      <w:r>
        <w:rPr>
          <w:rFonts w:ascii="Verdana" w:hAnsi="Verdana" w:cs="Arial"/>
          <w:lang w:val="pl-PL"/>
        </w:rPr>
        <w:t>.....................................…</w:t>
      </w:r>
    </w:p>
    <w:p w14:paraId="77DA95CA" w14:textId="77777777" w:rsidR="00145E99" w:rsidRPr="003C25D9" w:rsidRDefault="00145E99" w:rsidP="00145E99">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17B15488" w14:textId="77777777" w:rsidR="00145E99" w:rsidRDefault="00145E99" w:rsidP="00145E99">
      <w:pPr>
        <w:widowControl w:val="0"/>
        <w:jc w:val="center"/>
        <w:textAlignment w:val="baseline"/>
        <w:rPr>
          <w:rFonts w:ascii="Verdana" w:hAnsi="Verdana" w:cs="Arial"/>
          <w:b/>
          <w:bCs/>
          <w:lang w:val="pl-PL"/>
        </w:rPr>
      </w:pPr>
    </w:p>
    <w:p w14:paraId="0904997C"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1080E6BE"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3C20BF72" w14:textId="77777777" w:rsidR="00145E99" w:rsidRDefault="00145E99" w:rsidP="00145E99">
      <w:pPr>
        <w:widowControl w:val="0"/>
        <w:jc w:val="center"/>
        <w:textAlignment w:val="baseline"/>
        <w:rPr>
          <w:rFonts w:ascii="Verdana" w:hAnsi="Verdana" w:cs="Arial"/>
          <w:b/>
          <w:bCs/>
          <w:lang w:val="pl-PL"/>
        </w:rPr>
      </w:pPr>
    </w:p>
    <w:p w14:paraId="4F5D49A3" w14:textId="77777777" w:rsidR="00145E99" w:rsidRDefault="00145E99" w:rsidP="00145E99">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8DEC828" w14:textId="77777777" w:rsidR="00145E99" w:rsidRDefault="00145E99" w:rsidP="00145E99">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25B18D7C"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278D978E"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7DFBDD54" w14:textId="77777777" w:rsidR="00145E99" w:rsidRDefault="00145E99" w:rsidP="00145E99">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266C8F1" w14:textId="77777777" w:rsidR="00145E99" w:rsidRDefault="00145E99" w:rsidP="00145E99">
      <w:pPr>
        <w:spacing w:after="200" w:line="276" w:lineRule="auto"/>
        <w:ind w:left="780"/>
        <w:contextualSpacing/>
        <w:textAlignment w:val="baseline"/>
        <w:rPr>
          <w:rFonts w:ascii="Verdana" w:hAnsi="Verdana" w:cs="Arial"/>
          <w:lang w:val="pl-PL"/>
        </w:rPr>
      </w:pPr>
    </w:p>
    <w:p w14:paraId="7C378EE7" w14:textId="77777777" w:rsidR="00145E99" w:rsidRDefault="00145E99" w:rsidP="00145E99">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A722D7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0946869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1A64BC2"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3B549D0" w14:textId="77777777" w:rsidR="00145E99" w:rsidRDefault="00145E99" w:rsidP="00145E99">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145E99" w:rsidRPr="00004AAB" w14:paraId="5D31B27D" w14:textId="77777777" w:rsidTr="009B3FB9">
        <w:tc>
          <w:tcPr>
            <w:tcW w:w="4105" w:type="dxa"/>
          </w:tcPr>
          <w:p w14:paraId="2CDD7F9D" w14:textId="77777777" w:rsidR="00145E99" w:rsidRDefault="00145E99" w:rsidP="009B3FB9">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87575B6" w14:textId="77777777" w:rsidR="00145E99" w:rsidRDefault="00145E99" w:rsidP="009B3FB9">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6994A6A" w14:textId="77777777" w:rsidR="00145E99" w:rsidRDefault="00145E99" w:rsidP="00145E99">
      <w:pPr>
        <w:spacing w:line="360" w:lineRule="auto"/>
        <w:jc w:val="both"/>
        <w:rPr>
          <w:rFonts w:ascii="Verdana" w:eastAsia="Calibri" w:hAnsi="Verdana" w:cs="Arial"/>
          <w:color w:val="222A35"/>
          <w:lang w:val="pl-PL" w:eastAsia="x-none"/>
        </w:rPr>
      </w:pPr>
    </w:p>
    <w:p w14:paraId="51C898A7" w14:textId="77777777" w:rsidR="00145E99" w:rsidRDefault="00145E99" w:rsidP="00145E99">
      <w:pPr>
        <w:widowControl w:val="0"/>
        <w:spacing w:line="360" w:lineRule="auto"/>
        <w:rPr>
          <w:rFonts w:ascii="Verdana" w:eastAsia="Verdana" w:hAnsi="Verdana" w:cs="Arial"/>
          <w:color w:val="222A35"/>
          <w:lang w:val="pl-PL" w:eastAsia="x-none"/>
        </w:rPr>
      </w:pPr>
    </w:p>
    <w:p w14:paraId="179517D6"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DC0261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5F810BED"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4B3745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23820C8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F26C35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D210B4B" w14:textId="77777777" w:rsidR="00145E99" w:rsidRPr="00FC1FDF" w:rsidRDefault="00145E99" w:rsidP="00145E99">
      <w:pPr>
        <w:pStyle w:val="Zwykytekst"/>
        <w:tabs>
          <w:tab w:val="left" w:pos="7050"/>
        </w:tabs>
        <w:ind w:left="720"/>
        <w:rPr>
          <w:rFonts w:ascii="Verdana" w:hAnsi="Verdana" w:cs="Times New Roman"/>
          <w:i/>
          <w:iCs/>
          <w:lang w:val="pl-PL"/>
        </w:rPr>
      </w:pPr>
    </w:p>
    <w:p w14:paraId="27865A38" w14:textId="503A13F0" w:rsidR="00FC1FDF" w:rsidRDefault="00FC1FDF" w:rsidP="00145E99">
      <w:pPr>
        <w:pStyle w:val="Zwykytekst"/>
        <w:tabs>
          <w:tab w:val="left" w:pos="7050"/>
        </w:tabs>
        <w:rPr>
          <w:rFonts w:ascii="Verdana" w:hAnsi="Verdana" w:cs="Times New Roman"/>
          <w:i/>
          <w:iCs/>
          <w:lang w:val="pl-PL"/>
        </w:rPr>
      </w:pPr>
    </w:p>
    <w:sectPr w:rsidR="00FC1FDF" w:rsidSect="00C35DCE">
      <w:headerReference w:type="default" r:id="rId8"/>
      <w:headerReference w:type="first" r:id="rId9"/>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9A00A" w14:textId="77777777" w:rsidR="009D33B7" w:rsidRDefault="009D33B7">
      <w:r>
        <w:separator/>
      </w:r>
    </w:p>
  </w:endnote>
  <w:endnote w:type="continuationSeparator" w:id="0">
    <w:p w14:paraId="20718969" w14:textId="77777777" w:rsidR="009D33B7" w:rsidRDefault="009D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40502020204"/>
    <w:charset w:val="EE"/>
    <w:family w:val="swiss"/>
    <w:pitch w:val="variable"/>
    <w:sig w:usb0="8100AAF7" w:usb1="0000807B" w:usb2="00000008" w:usb3="00000000" w:csb0="000100FF" w:csb1="00000000"/>
  </w:font>
  <w:font w:name="Noto Serif">
    <w:altName w:val="Cambria"/>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E5CDE" w14:textId="77777777" w:rsidR="009D33B7" w:rsidRDefault="009D33B7">
      <w:pPr>
        <w:rPr>
          <w:sz w:val="12"/>
        </w:rPr>
      </w:pPr>
      <w:r>
        <w:separator/>
      </w:r>
    </w:p>
  </w:footnote>
  <w:footnote w:type="continuationSeparator" w:id="0">
    <w:p w14:paraId="4DE72735" w14:textId="77777777" w:rsidR="009D33B7" w:rsidRDefault="009D33B7">
      <w:pPr>
        <w:rPr>
          <w:sz w:val="12"/>
        </w:rPr>
      </w:pPr>
      <w:r>
        <w:continuationSeparator/>
      </w:r>
    </w:p>
  </w:footnote>
  <w:footnote w:id="1">
    <w:p w14:paraId="17BB0D8C"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7E036A6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15FA9C"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A3C22FD"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172877"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782DEF"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486CEFD" w14:textId="77777777" w:rsidR="00145E99" w:rsidRDefault="00145E99" w:rsidP="00145E99">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2BF9D59" w14:textId="77777777" w:rsidR="00145E99" w:rsidRDefault="00145E99" w:rsidP="00145E99">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C042636" w14:textId="77777777" w:rsidR="00145E99" w:rsidRDefault="00145E99" w:rsidP="00145E99">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3ADF60"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B984628"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85607" w14:textId="77777777" w:rsidR="00145E99" w:rsidRDefault="00145E99" w:rsidP="00145E99">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F99412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6563B0"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DAE2DB4" w14:textId="77777777" w:rsidR="00145E99" w:rsidRDefault="00145E99" w:rsidP="00145E99">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1C3944"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CDCE9B"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7BCF2C"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C7B409"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528A13"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E87B55A"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0744E4E3" w14:textId="77777777" w:rsidR="00145E99" w:rsidRDefault="00145E99" w:rsidP="00145E99">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790D8BDD"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BB8E5B"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150F04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1ECE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DF717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B5F8C69"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9A99FF"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5129D3D"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0C269" w14:textId="2D40381B" w:rsidR="00A65DE3" w:rsidRDefault="00A65DE3" w:rsidP="00A65DE3">
    <w:pPr>
      <w:pStyle w:val="Nagwek"/>
      <w:tabs>
        <w:tab w:val="clear" w:pos="4536"/>
        <w:tab w:val="clear" w:pos="9072"/>
        <w:tab w:val="left" w:pos="3195"/>
      </w:tabs>
      <w:jc w:val="center"/>
    </w:pPr>
    <w:r>
      <w:rPr>
        <w:noProof/>
        <w:sz w:val="12"/>
        <w:szCs w:val="12"/>
      </w:rPr>
      <w:drawing>
        <wp:inline distT="0" distB="0" distL="0" distR="0" wp14:anchorId="3F9A52E9" wp14:editId="1E6B7C0E">
          <wp:extent cx="4819650" cy="413961"/>
          <wp:effectExtent l="0" t="0" r="0" b="5715"/>
          <wp:docPr id="435974281" name="Obraz 435974281" descr="K:\2018 POIR poznan\plakat\2018 pior plakat\plakat\stopka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2018 POIR poznan\plakat\2018 pior plakat\plakat\stopka3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92693" cy="42882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41101" w14:textId="75E9D669" w:rsidR="005B722C" w:rsidRPr="005B722C" w:rsidRDefault="005B722C" w:rsidP="00A65DE3">
    <w:pPr>
      <w:pStyle w:val="Nagwek"/>
      <w:jc w:val="center"/>
    </w:pPr>
    <w:r>
      <w:rPr>
        <w:noProof/>
        <w:sz w:val="12"/>
        <w:szCs w:val="12"/>
      </w:rPr>
      <w:drawing>
        <wp:inline distT="0" distB="0" distL="0" distR="0" wp14:anchorId="26D373C1" wp14:editId="190C8576">
          <wp:extent cx="4819650" cy="413961"/>
          <wp:effectExtent l="0" t="0" r="0" b="5715"/>
          <wp:docPr id="3" name="Obraz 3" descr="K:\2018 POIR poznan\plakat\2018 pior plakat\plakat\stopka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2018 POIR poznan\plakat\2018 pior plakat\plakat\stopka3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92693" cy="4288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61F0"/>
    <w:multiLevelType w:val="multilevel"/>
    <w:tmpl w:val="DE16B4D6"/>
    <w:lvl w:ilvl="0">
      <w:start w:val="1"/>
      <w:numFmt w:val="decimal"/>
      <w:lvlText w:val="%1."/>
      <w:lvlJc w:val="left"/>
      <w:pPr>
        <w:tabs>
          <w:tab w:val="num" w:pos="1418"/>
        </w:tabs>
        <w:ind w:left="1778" w:hanging="360"/>
      </w:pPr>
    </w:lvl>
    <w:lvl w:ilvl="1">
      <w:start w:val="1"/>
      <w:numFmt w:val="lowerLetter"/>
      <w:lvlText w:val="%2."/>
      <w:lvlJc w:val="left"/>
      <w:pPr>
        <w:tabs>
          <w:tab w:val="num" w:pos="1418"/>
        </w:tabs>
        <w:ind w:left="2498" w:hanging="360"/>
      </w:pPr>
    </w:lvl>
    <w:lvl w:ilvl="2">
      <w:start w:val="1"/>
      <w:numFmt w:val="lowerRoman"/>
      <w:lvlText w:val="%3."/>
      <w:lvlJc w:val="right"/>
      <w:pPr>
        <w:tabs>
          <w:tab w:val="num" w:pos="1418"/>
        </w:tabs>
        <w:ind w:left="3218" w:hanging="180"/>
      </w:pPr>
    </w:lvl>
    <w:lvl w:ilvl="3">
      <w:start w:val="1"/>
      <w:numFmt w:val="decimal"/>
      <w:lvlText w:val="%4."/>
      <w:lvlJc w:val="left"/>
      <w:pPr>
        <w:tabs>
          <w:tab w:val="num" w:pos="1418"/>
        </w:tabs>
        <w:ind w:left="3938" w:hanging="360"/>
      </w:pPr>
    </w:lvl>
    <w:lvl w:ilvl="4">
      <w:start w:val="1"/>
      <w:numFmt w:val="lowerLetter"/>
      <w:lvlText w:val="%5."/>
      <w:lvlJc w:val="left"/>
      <w:pPr>
        <w:tabs>
          <w:tab w:val="num" w:pos="1418"/>
        </w:tabs>
        <w:ind w:left="4658" w:hanging="360"/>
      </w:pPr>
    </w:lvl>
    <w:lvl w:ilvl="5">
      <w:start w:val="1"/>
      <w:numFmt w:val="lowerRoman"/>
      <w:lvlText w:val="%6."/>
      <w:lvlJc w:val="right"/>
      <w:pPr>
        <w:tabs>
          <w:tab w:val="num" w:pos="1418"/>
        </w:tabs>
        <w:ind w:left="5378" w:hanging="180"/>
      </w:pPr>
    </w:lvl>
    <w:lvl w:ilvl="6">
      <w:start w:val="1"/>
      <w:numFmt w:val="decimal"/>
      <w:lvlText w:val="%7."/>
      <w:lvlJc w:val="left"/>
      <w:pPr>
        <w:tabs>
          <w:tab w:val="num" w:pos="1418"/>
        </w:tabs>
        <w:ind w:left="6098" w:hanging="360"/>
      </w:pPr>
    </w:lvl>
    <w:lvl w:ilvl="7">
      <w:start w:val="1"/>
      <w:numFmt w:val="lowerLetter"/>
      <w:lvlText w:val="%8."/>
      <w:lvlJc w:val="left"/>
      <w:pPr>
        <w:tabs>
          <w:tab w:val="num" w:pos="1418"/>
        </w:tabs>
        <w:ind w:left="6818" w:hanging="360"/>
      </w:pPr>
    </w:lvl>
    <w:lvl w:ilvl="8">
      <w:start w:val="1"/>
      <w:numFmt w:val="lowerRoman"/>
      <w:lvlText w:val="%9."/>
      <w:lvlJc w:val="right"/>
      <w:pPr>
        <w:tabs>
          <w:tab w:val="num" w:pos="1418"/>
        </w:tabs>
        <w:ind w:left="7538"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4DD1842"/>
    <w:multiLevelType w:val="multilevel"/>
    <w:tmpl w:val="A4805CF4"/>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88F654D"/>
    <w:multiLevelType w:val="hybridMultilevel"/>
    <w:tmpl w:val="39C6D454"/>
    <w:lvl w:ilvl="0" w:tplc="5784E922">
      <w:start w:val="1"/>
      <w:numFmt w:val="decimal"/>
      <w:lvlText w:val="%1."/>
      <w:lvlJc w:val="left"/>
      <w:pPr>
        <w:ind w:left="360" w:hanging="360"/>
      </w:pPr>
      <w:rPr>
        <w:lang w:val="pl-P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4"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abstractNumId w:val="8"/>
  </w:num>
  <w:num w:numId="2">
    <w:abstractNumId w:val="12"/>
  </w:num>
  <w:num w:numId="3">
    <w:abstractNumId w:val="23"/>
  </w:num>
  <w:num w:numId="4">
    <w:abstractNumId w:val="24"/>
  </w:num>
  <w:num w:numId="5">
    <w:abstractNumId w:val="22"/>
  </w:num>
  <w:num w:numId="6">
    <w:abstractNumId w:val="17"/>
  </w:num>
  <w:num w:numId="7">
    <w:abstractNumId w:val="11"/>
  </w:num>
  <w:num w:numId="8">
    <w:abstractNumId w:val="4"/>
  </w:num>
  <w:num w:numId="9">
    <w:abstractNumId w:val="3"/>
  </w:num>
  <w:num w:numId="10">
    <w:abstractNumId w:val="2"/>
  </w:num>
  <w:num w:numId="11">
    <w:abstractNumId w:val="13"/>
  </w:num>
  <w:num w:numId="12">
    <w:abstractNumId w:val="9"/>
  </w:num>
  <w:num w:numId="13">
    <w:abstractNumId w:val="21"/>
  </w:num>
  <w:num w:numId="14">
    <w:abstractNumId w:val="28"/>
  </w:num>
  <w:num w:numId="15">
    <w:abstractNumId w:val="14"/>
  </w:num>
  <w:num w:numId="16">
    <w:abstractNumId w:val="19"/>
  </w:num>
  <w:num w:numId="17">
    <w:abstractNumId w:val="26"/>
  </w:num>
  <w:num w:numId="18">
    <w:abstractNumId w:val="0"/>
  </w:num>
  <w:num w:numId="19">
    <w:abstractNumId w:val="29"/>
  </w:num>
  <w:num w:numId="20">
    <w:abstractNumId w:val="18"/>
  </w:num>
  <w:num w:numId="21">
    <w:abstractNumId w:val="1"/>
  </w:num>
  <w:num w:numId="22">
    <w:abstractNumId w:val="10"/>
  </w:num>
  <w:num w:numId="23">
    <w:abstractNumId w:val="23"/>
    <w:lvlOverride w:ilvl="0">
      <w:startOverride w:val="1"/>
    </w:lvlOverride>
  </w:num>
  <w:num w:numId="24">
    <w:abstractNumId w:val="24"/>
    <w:lvlOverride w:ilvl="0">
      <w:startOverride w:val="1"/>
    </w:lvlOverride>
  </w:num>
  <w:num w:numId="25">
    <w:abstractNumId w:val="22"/>
    <w:lvlOverride w:ilvl="0">
      <w:startOverride w:val="1"/>
    </w:lvlOverride>
  </w:num>
  <w:num w:numId="26">
    <w:abstractNumId w:val="17"/>
    <w:lvlOverride w:ilvl="0">
      <w:startOverride w:val="1"/>
    </w:lvlOverride>
  </w:num>
  <w:num w:numId="27">
    <w:abstractNumId w:val="12"/>
    <w:lvlOverride w:ilvl="0">
      <w:startOverride w:val="1"/>
    </w:lvlOverride>
  </w:num>
  <w:num w:numId="28">
    <w:abstractNumId w:val="11"/>
    <w:lvlOverride w:ilvl="0"/>
    <w:lvlOverride w:ilvl="1">
      <w:startOverride w:val="1"/>
    </w:lvlOverride>
  </w:num>
  <w:num w:numId="29">
    <w:abstractNumId w:val="4"/>
    <w:lvlOverride w:ilvl="0">
      <w:startOverride w:val="1"/>
    </w:lvlOverride>
  </w:num>
  <w:num w:numId="30">
    <w:abstractNumId w:val="3"/>
    <w:lvlOverride w:ilvl="0">
      <w:startOverride w:val="1"/>
    </w:lvlOverride>
  </w:num>
  <w:num w:numId="31">
    <w:abstractNumId w:val="2"/>
    <w:lvlOverride w:ilvl="0">
      <w:startOverride w:val="1"/>
    </w:lvlOverride>
  </w:num>
  <w:num w:numId="32">
    <w:abstractNumId w:val="13"/>
    <w:lvlOverride w:ilvl="0">
      <w:startOverride w:val="1"/>
    </w:lvlOverride>
  </w:num>
  <w:num w:numId="33">
    <w:abstractNumId w:val="9"/>
    <w:lvlOverride w:ilvl="0">
      <w:startOverride w:val="1"/>
    </w:lvlOverride>
  </w:num>
  <w:num w:numId="34">
    <w:abstractNumId w:val="21"/>
    <w:lvlOverride w:ilvl="0">
      <w:startOverride w:val="1"/>
    </w:lvlOverride>
  </w:num>
  <w:num w:numId="35">
    <w:abstractNumId w:val="28"/>
    <w:lvlOverride w:ilvl="0">
      <w:startOverride w:val="1"/>
    </w:lvlOverride>
  </w:num>
  <w:num w:numId="36">
    <w:abstractNumId w:val="14"/>
    <w:lvlOverride w:ilvl="0"/>
    <w:lvlOverride w:ilvl="1">
      <w:startOverride w:val="1"/>
    </w:lvlOverride>
  </w:num>
  <w:num w:numId="37">
    <w:abstractNumId w:val="19"/>
    <w:lvlOverride w:ilvl="0">
      <w:startOverride w:val="1"/>
    </w:lvlOverride>
  </w:num>
  <w:num w:numId="38">
    <w:abstractNumId w:val="26"/>
    <w:lvlOverride w:ilvl="0">
      <w:startOverride w:val="1"/>
    </w:lvlOverride>
  </w:num>
  <w:num w:numId="39">
    <w:abstractNumId w:val="0"/>
    <w:lvlOverride w:ilvl="0">
      <w:startOverride w:val="1"/>
    </w:lvlOverride>
  </w:num>
  <w:num w:numId="40">
    <w:abstractNumId w:val="29"/>
    <w:lvlOverride w:ilvl="0">
      <w:startOverride w:val="1"/>
    </w:lvlOverride>
  </w:num>
  <w:num w:numId="41">
    <w:abstractNumId w:val="27"/>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25"/>
  </w:num>
  <w:num w:numId="48">
    <w:abstractNumId w:val="16"/>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04AAB"/>
    <w:rsid w:val="000622A9"/>
    <w:rsid w:val="000C53F1"/>
    <w:rsid w:val="001204DD"/>
    <w:rsid w:val="00122F15"/>
    <w:rsid w:val="001438F0"/>
    <w:rsid w:val="00145E99"/>
    <w:rsid w:val="001C38AC"/>
    <w:rsid w:val="00225B4C"/>
    <w:rsid w:val="0023646C"/>
    <w:rsid w:val="003C25D9"/>
    <w:rsid w:val="00401F1D"/>
    <w:rsid w:val="00437FBC"/>
    <w:rsid w:val="004A41F4"/>
    <w:rsid w:val="004B4FDE"/>
    <w:rsid w:val="004E7882"/>
    <w:rsid w:val="00510392"/>
    <w:rsid w:val="005305BD"/>
    <w:rsid w:val="00555028"/>
    <w:rsid w:val="00585C91"/>
    <w:rsid w:val="005B722C"/>
    <w:rsid w:val="00625550"/>
    <w:rsid w:val="00776078"/>
    <w:rsid w:val="00787DC9"/>
    <w:rsid w:val="00793597"/>
    <w:rsid w:val="007A4D7B"/>
    <w:rsid w:val="007C30E7"/>
    <w:rsid w:val="007F1D13"/>
    <w:rsid w:val="0088613B"/>
    <w:rsid w:val="0089331E"/>
    <w:rsid w:val="008A2A54"/>
    <w:rsid w:val="008B2022"/>
    <w:rsid w:val="009442DC"/>
    <w:rsid w:val="00944CB9"/>
    <w:rsid w:val="0096338F"/>
    <w:rsid w:val="009D33B7"/>
    <w:rsid w:val="009E48AF"/>
    <w:rsid w:val="009F408D"/>
    <w:rsid w:val="00A00969"/>
    <w:rsid w:val="00A017D1"/>
    <w:rsid w:val="00A11D29"/>
    <w:rsid w:val="00A65DE3"/>
    <w:rsid w:val="00AD6351"/>
    <w:rsid w:val="00AE5D3C"/>
    <w:rsid w:val="00AF10CC"/>
    <w:rsid w:val="00B0693C"/>
    <w:rsid w:val="00B141DF"/>
    <w:rsid w:val="00B552F5"/>
    <w:rsid w:val="00B61C2A"/>
    <w:rsid w:val="00BD2EF4"/>
    <w:rsid w:val="00C35DCE"/>
    <w:rsid w:val="00C67BD5"/>
    <w:rsid w:val="00C9419D"/>
    <w:rsid w:val="00C96F89"/>
    <w:rsid w:val="00CA1FFA"/>
    <w:rsid w:val="00CC3B17"/>
    <w:rsid w:val="00CF4E49"/>
    <w:rsid w:val="00D03A23"/>
    <w:rsid w:val="00D156A1"/>
    <w:rsid w:val="00D472F0"/>
    <w:rsid w:val="00D631E6"/>
    <w:rsid w:val="00D90861"/>
    <w:rsid w:val="00DC1D90"/>
    <w:rsid w:val="00E027B7"/>
    <w:rsid w:val="00E61449"/>
    <w:rsid w:val="00ED401C"/>
    <w:rsid w:val="00F37644"/>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004AA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463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3838</Words>
  <Characters>23034</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Jolata Oleksy</cp:lastModifiedBy>
  <cp:revision>6</cp:revision>
  <cp:lastPrinted>2023-04-14T13:30:00Z</cp:lastPrinted>
  <dcterms:created xsi:type="dcterms:W3CDTF">2023-04-14T13:31:00Z</dcterms:created>
  <dcterms:modified xsi:type="dcterms:W3CDTF">2023-05-23T12:58:00Z</dcterms:modified>
  <dc:language>en-GB</dc:language>
</cp:coreProperties>
</file>