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5270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527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52706">
        <w:rPr>
          <w:sz w:val="22"/>
          <w:szCs w:val="22"/>
        </w:rPr>
        <w:t>2023-05-26</w:t>
      </w:r>
    </w:p>
    <w:p w:rsidR="00052706" w:rsidRPr="00052706" w:rsidRDefault="00052706" w:rsidP="00890B92">
      <w:pPr>
        <w:rPr>
          <w:b/>
          <w:bCs/>
          <w:sz w:val="22"/>
          <w:szCs w:val="22"/>
        </w:rPr>
      </w:pPr>
      <w:r w:rsidRPr="00052706">
        <w:rPr>
          <w:b/>
          <w:bCs/>
          <w:sz w:val="22"/>
          <w:szCs w:val="22"/>
        </w:rPr>
        <w:t>Akademia Górniczo - Hutnicza</w:t>
      </w:r>
    </w:p>
    <w:p w:rsidR="00052706" w:rsidRPr="00052706" w:rsidRDefault="00052706" w:rsidP="00890B92">
      <w:pPr>
        <w:rPr>
          <w:b/>
          <w:bCs/>
          <w:sz w:val="22"/>
          <w:szCs w:val="22"/>
        </w:rPr>
      </w:pPr>
      <w:r w:rsidRPr="00052706">
        <w:rPr>
          <w:b/>
          <w:bCs/>
          <w:sz w:val="22"/>
          <w:szCs w:val="22"/>
        </w:rPr>
        <w:t>im. Stanisława Staszica w Krakowie</w:t>
      </w:r>
    </w:p>
    <w:p w:rsidR="00890B92" w:rsidRPr="00D91931" w:rsidRDefault="00052706" w:rsidP="00890B92">
      <w:pPr>
        <w:rPr>
          <w:b/>
          <w:bCs/>
          <w:sz w:val="22"/>
          <w:szCs w:val="22"/>
        </w:rPr>
      </w:pPr>
      <w:r w:rsidRPr="00052706">
        <w:rPr>
          <w:b/>
          <w:bCs/>
          <w:sz w:val="22"/>
          <w:szCs w:val="22"/>
        </w:rPr>
        <w:t>Dział Zamówień Publicznych</w:t>
      </w:r>
    </w:p>
    <w:p w:rsidR="00890B92" w:rsidRPr="00BD5546" w:rsidRDefault="00052706" w:rsidP="00890B92">
      <w:pPr>
        <w:rPr>
          <w:sz w:val="22"/>
          <w:szCs w:val="22"/>
        </w:rPr>
      </w:pPr>
      <w:r w:rsidRPr="000527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52706">
        <w:rPr>
          <w:sz w:val="22"/>
          <w:szCs w:val="22"/>
        </w:rPr>
        <w:t>30</w:t>
      </w:r>
    </w:p>
    <w:p w:rsidR="00890B92" w:rsidRPr="00BD5546" w:rsidRDefault="00052706" w:rsidP="00890B92">
      <w:pPr>
        <w:rPr>
          <w:sz w:val="22"/>
          <w:szCs w:val="22"/>
        </w:rPr>
      </w:pPr>
      <w:r w:rsidRPr="000527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5270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2706" w:rsidRPr="00052706">
        <w:rPr>
          <w:b/>
          <w:sz w:val="22"/>
          <w:szCs w:val="22"/>
        </w:rPr>
        <w:t>KC-zp. 272-269/23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52706" w:rsidRPr="0005270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527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52706">
        <w:rPr>
          <w:b/>
          <w:sz w:val="22"/>
          <w:szCs w:val="22"/>
        </w:rPr>
        <w:t>Dostawa materiałów i elementów wraz z wykonaniem niestandardowych niezbędnych części dla rozbudowy prototypowej instalacji badawczej skraplaczy strumienicowych - KC-zp. 272-269/23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52706" w:rsidP="00A80738">
      <w:pPr>
        <w:spacing w:before="120" w:after="120"/>
        <w:jc w:val="both"/>
        <w:rPr>
          <w:sz w:val="22"/>
          <w:szCs w:val="22"/>
        </w:rPr>
      </w:pPr>
      <w:r w:rsidRPr="00052706">
        <w:rPr>
          <w:b/>
          <w:sz w:val="22"/>
          <w:szCs w:val="22"/>
        </w:rPr>
        <w:t>66 990.72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162" w:rsidRDefault="00BE2162">
      <w:r>
        <w:separator/>
      </w:r>
    </w:p>
  </w:endnote>
  <w:endnote w:type="continuationSeparator" w:id="0">
    <w:p w:rsidR="00BE2162" w:rsidRDefault="00BE2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162" w:rsidRDefault="00BE2162">
      <w:r>
        <w:separator/>
      </w:r>
    </w:p>
  </w:footnote>
  <w:footnote w:type="continuationSeparator" w:id="0">
    <w:p w:rsidR="00BE2162" w:rsidRDefault="00BE2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706" w:rsidRDefault="00052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706" w:rsidRDefault="000527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706" w:rsidRDefault="000527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162"/>
    <w:rsid w:val="00007727"/>
    <w:rsid w:val="00017720"/>
    <w:rsid w:val="00027748"/>
    <w:rsid w:val="00035488"/>
    <w:rsid w:val="00052706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E2162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297757-05D6-4C9E-B03E-C4E12C489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2023-05-26T08:08:00Z</dcterms:created>
  <dcterms:modified xsi:type="dcterms:W3CDTF">2023-05-26T08:08:00Z</dcterms:modified>
</cp:coreProperties>
</file>