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45387A" w14:textId="77777777" w:rsidR="00E73730" w:rsidRPr="00E87DC1" w:rsidRDefault="00E73730" w:rsidP="00C35BD6">
      <w:pPr>
        <w:pStyle w:val="Tekstpodstawowy2"/>
        <w:contextualSpacing/>
        <w:jc w:val="center"/>
        <w:rPr>
          <w:rFonts w:asciiTheme="minorHAnsi" w:hAnsiTheme="minorHAnsi" w:cstheme="minorHAnsi"/>
          <w:b/>
          <w:sz w:val="20"/>
        </w:rPr>
      </w:pPr>
      <w:bookmarkStart w:id="0" w:name="_Hlk56260239"/>
      <w:bookmarkEnd w:id="0"/>
    </w:p>
    <w:p w14:paraId="19A9EE5B" w14:textId="038010F5" w:rsidR="00B83327" w:rsidRDefault="00B83327" w:rsidP="00B83327">
      <w:pPr>
        <w:spacing w:after="60"/>
        <w:jc w:val="center"/>
        <w:rPr>
          <w:rFonts w:asciiTheme="minorHAnsi" w:hAnsiTheme="minorHAnsi" w:cs="Calibri"/>
          <w:b/>
          <w:sz w:val="24"/>
          <w:szCs w:val="18"/>
        </w:rPr>
      </w:pPr>
      <w:r w:rsidRPr="00422C2C">
        <w:rPr>
          <w:noProof/>
        </w:rPr>
        <w:drawing>
          <wp:inline distT="0" distB="0" distL="0" distR="0" wp14:anchorId="2729EB42" wp14:editId="1328137B">
            <wp:extent cx="5267325" cy="62865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5107B3" w14:textId="77777777" w:rsidR="00B83327" w:rsidRDefault="00B83327" w:rsidP="00376599">
      <w:pPr>
        <w:spacing w:after="60"/>
        <w:jc w:val="center"/>
        <w:rPr>
          <w:rFonts w:asciiTheme="minorHAnsi" w:hAnsiTheme="minorHAnsi" w:cs="Calibri"/>
          <w:b/>
          <w:sz w:val="24"/>
          <w:szCs w:val="18"/>
        </w:rPr>
      </w:pPr>
    </w:p>
    <w:p w14:paraId="4EED7EC0" w14:textId="63172E1D" w:rsidR="00376599" w:rsidRPr="00E64FBF" w:rsidRDefault="00376599" w:rsidP="00376599">
      <w:pPr>
        <w:spacing w:after="60"/>
        <w:jc w:val="center"/>
        <w:rPr>
          <w:rFonts w:asciiTheme="minorHAnsi" w:hAnsiTheme="minorHAnsi" w:cs="Calibri"/>
          <w:b/>
          <w:sz w:val="24"/>
          <w:szCs w:val="18"/>
        </w:rPr>
      </w:pPr>
      <w:r w:rsidRPr="00E64FBF">
        <w:rPr>
          <w:rFonts w:asciiTheme="minorHAnsi" w:hAnsiTheme="minorHAnsi" w:cs="Calibri"/>
          <w:b/>
          <w:sz w:val="24"/>
          <w:szCs w:val="18"/>
        </w:rPr>
        <w:t>OPIS PRZEDMIOTU ZAMÓWIENIA</w:t>
      </w:r>
    </w:p>
    <w:p w14:paraId="28EC192F" w14:textId="12374043" w:rsidR="00456DFE" w:rsidRDefault="00456DFE" w:rsidP="00376599">
      <w:pPr>
        <w:spacing w:after="60"/>
        <w:jc w:val="center"/>
        <w:rPr>
          <w:rFonts w:asciiTheme="minorHAnsi" w:hAnsiTheme="minorHAnsi" w:cs="Calibri"/>
          <w:b/>
          <w:sz w:val="18"/>
          <w:szCs w:val="18"/>
        </w:rPr>
      </w:pPr>
    </w:p>
    <w:p w14:paraId="7432E01B" w14:textId="5C85C635" w:rsidR="00456DFE" w:rsidRDefault="002F30A2" w:rsidP="00456DFE">
      <w:pPr>
        <w:pStyle w:val="Tekstpodstawowy2"/>
        <w:ind w:left="360"/>
        <w:contextualSpacing/>
        <w:jc w:val="center"/>
        <w:rPr>
          <w:rFonts w:ascii="Calibri" w:hAnsi="Calibri" w:cs="Calibri"/>
          <w:b/>
          <w:i/>
          <w:sz w:val="19"/>
          <w:szCs w:val="19"/>
        </w:rPr>
      </w:pPr>
      <w:r w:rsidRPr="002F30A2">
        <w:rPr>
          <w:rFonts w:ascii="Calibri" w:hAnsi="Calibri" w:cs="Calibri"/>
          <w:b/>
          <w:i/>
          <w:sz w:val="19"/>
          <w:szCs w:val="19"/>
        </w:rPr>
        <w:t xml:space="preserve">Wynajem nagłośnienia na potrzeby wydarzenia </w:t>
      </w:r>
      <w:r>
        <w:rPr>
          <w:rFonts w:ascii="Calibri" w:hAnsi="Calibri" w:cs="Calibri"/>
          <w:b/>
          <w:i/>
          <w:sz w:val="19"/>
          <w:szCs w:val="19"/>
        </w:rPr>
        <w:t xml:space="preserve">Wianki </w:t>
      </w:r>
      <w:r w:rsidR="00CC547D">
        <w:rPr>
          <w:rFonts w:ascii="Calibri" w:hAnsi="Calibri" w:cs="Calibri"/>
          <w:b/>
          <w:i/>
          <w:sz w:val="19"/>
          <w:szCs w:val="19"/>
        </w:rPr>
        <w:t>2023 organizowanego</w:t>
      </w:r>
      <w:r w:rsidRPr="002F30A2">
        <w:rPr>
          <w:rFonts w:ascii="Calibri" w:hAnsi="Calibri" w:cs="Calibri"/>
          <w:b/>
          <w:i/>
          <w:sz w:val="19"/>
          <w:szCs w:val="19"/>
        </w:rPr>
        <w:t xml:space="preserve"> przez Krakowskie Biuro Festiwalowe</w:t>
      </w:r>
    </w:p>
    <w:p w14:paraId="6BC0F746" w14:textId="77777777" w:rsidR="002F30A2" w:rsidRPr="00F377DA" w:rsidRDefault="002F30A2" w:rsidP="00456DFE">
      <w:pPr>
        <w:pStyle w:val="Tekstpodstawowy2"/>
        <w:ind w:left="360"/>
        <w:contextualSpacing/>
        <w:jc w:val="center"/>
        <w:rPr>
          <w:rFonts w:ascii="Calibri" w:hAnsi="Calibri" w:cs="Calibri"/>
          <w:b/>
          <w:i/>
          <w:sz w:val="19"/>
          <w:szCs w:val="19"/>
        </w:rPr>
      </w:pPr>
    </w:p>
    <w:p w14:paraId="5ECC6557" w14:textId="0290C313" w:rsidR="00456DFE" w:rsidRDefault="00456DFE" w:rsidP="00456DFE">
      <w:pPr>
        <w:pStyle w:val="Tekstpodstawowy2"/>
        <w:spacing w:before="240"/>
        <w:ind w:left="360"/>
        <w:contextualSpacing/>
        <w:jc w:val="center"/>
        <w:rPr>
          <w:rFonts w:ascii="Calibri" w:hAnsi="Calibri" w:cs="Calibri"/>
          <w:i/>
          <w:sz w:val="19"/>
          <w:szCs w:val="19"/>
        </w:rPr>
      </w:pPr>
      <w:r w:rsidRPr="00FC2121">
        <w:rPr>
          <w:rFonts w:ascii="Calibri" w:hAnsi="Calibri" w:cs="Calibri"/>
          <w:i/>
          <w:sz w:val="19"/>
          <w:szCs w:val="19"/>
        </w:rPr>
        <w:t xml:space="preserve">Koncert na </w:t>
      </w:r>
      <w:r>
        <w:rPr>
          <w:rFonts w:ascii="Calibri" w:hAnsi="Calibri" w:cs="Calibri"/>
          <w:i/>
          <w:sz w:val="19"/>
          <w:szCs w:val="19"/>
        </w:rPr>
        <w:t>scenie</w:t>
      </w:r>
      <w:r w:rsidRPr="00FC2121">
        <w:rPr>
          <w:rFonts w:ascii="Calibri" w:hAnsi="Calibri" w:cs="Calibri"/>
          <w:i/>
          <w:sz w:val="19"/>
          <w:szCs w:val="19"/>
        </w:rPr>
        <w:t xml:space="preserve"> przy ul. Powiśle 11 oraz w altanie na Plantach w ramach wydarzenia Wianki 202</w:t>
      </w:r>
      <w:r>
        <w:rPr>
          <w:rFonts w:ascii="Calibri" w:hAnsi="Calibri" w:cs="Calibri"/>
          <w:i/>
          <w:sz w:val="19"/>
          <w:szCs w:val="19"/>
        </w:rPr>
        <w:t xml:space="preserve">3 </w:t>
      </w:r>
      <w:r w:rsidRPr="00FC2121">
        <w:rPr>
          <w:rFonts w:ascii="Calibri" w:hAnsi="Calibri" w:cs="Calibri"/>
          <w:i/>
          <w:sz w:val="19"/>
          <w:szCs w:val="19"/>
        </w:rPr>
        <w:t>w Krakowie</w:t>
      </w:r>
    </w:p>
    <w:p w14:paraId="06985E36" w14:textId="1E62FAD7" w:rsidR="004C53AD" w:rsidRDefault="004C53AD" w:rsidP="00456DFE">
      <w:pPr>
        <w:pStyle w:val="Tekstpodstawowy2"/>
        <w:spacing w:before="240"/>
        <w:ind w:left="360"/>
        <w:contextualSpacing/>
        <w:jc w:val="center"/>
        <w:rPr>
          <w:rFonts w:ascii="Calibri" w:hAnsi="Calibri" w:cs="Calibri"/>
          <w:i/>
          <w:sz w:val="19"/>
          <w:szCs w:val="19"/>
        </w:rPr>
      </w:pPr>
    </w:p>
    <w:p w14:paraId="199E72D4" w14:textId="2444F84E" w:rsidR="004C53AD" w:rsidRDefault="004C53AD" w:rsidP="004C53AD">
      <w:pPr>
        <w:pStyle w:val="Tekstpodstawowy2"/>
        <w:contextualSpacing/>
        <w:rPr>
          <w:rFonts w:ascii="Calibri" w:hAnsi="Calibri"/>
          <w:sz w:val="20"/>
        </w:rPr>
      </w:pPr>
      <w:r w:rsidRPr="00E96F08">
        <w:rPr>
          <w:rFonts w:ascii="Calibri" w:hAnsi="Calibri"/>
          <w:sz w:val="20"/>
        </w:rPr>
        <w:t>Zamówienie realizowane jest ze środków Unii Europejskiej, w ramach programu Kreatywna Europa 2014-2020:</w:t>
      </w:r>
    </w:p>
    <w:p w14:paraId="6EA7F6A5" w14:textId="77777777" w:rsidR="004C53AD" w:rsidRDefault="004C53AD" w:rsidP="004C53AD">
      <w:pPr>
        <w:pStyle w:val="Tekstpodstawowy2"/>
        <w:contextualSpacing/>
        <w:rPr>
          <w:rFonts w:ascii="Calibri" w:hAnsi="Calibri"/>
          <w:sz w:val="20"/>
        </w:rPr>
      </w:pPr>
    </w:p>
    <w:p w14:paraId="3CAE0AA8" w14:textId="77777777" w:rsidR="004C53AD" w:rsidRPr="000F6041" w:rsidRDefault="004C53AD" w:rsidP="004C53AD">
      <w:pPr>
        <w:pStyle w:val="NormalnyWeb"/>
        <w:spacing w:before="0" w:beforeAutospacing="0" w:after="0" w:afterAutospacing="0"/>
        <w:jc w:val="center"/>
        <w:rPr>
          <w:rFonts w:ascii="Calibri" w:hAnsi="Calibri" w:cs="Calibri"/>
          <w:i/>
          <w:iCs/>
          <w:sz w:val="20"/>
          <w:szCs w:val="22"/>
        </w:rPr>
      </w:pPr>
      <w:r w:rsidRPr="000F6041">
        <w:rPr>
          <w:rFonts w:ascii="Calibri" w:hAnsi="Calibri" w:cs="Calibri"/>
          <w:i/>
          <w:iCs/>
          <w:sz w:val="20"/>
          <w:szCs w:val="22"/>
        </w:rPr>
        <w:t xml:space="preserve">The </w:t>
      </w:r>
      <w:proofErr w:type="spellStart"/>
      <w:r w:rsidRPr="000F6041">
        <w:rPr>
          <w:rFonts w:ascii="Calibri" w:hAnsi="Calibri" w:cs="Calibri"/>
          <w:i/>
          <w:iCs/>
          <w:sz w:val="20"/>
          <w:szCs w:val="22"/>
        </w:rPr>
        <w:t>name</w:t>
      </w:r>
      <w:proofErr w:type="spellEnd"/>
      <w:r w:rsidRPr="000F6041">
        <w:rPr>
          <w:rFonts w:ascii="Calibri" w:hAnsi="Calibri" w:cs="Calibri"/>
          <w:i/>
          <w:iCs/>
          <w:sz w:val="20"/>
          <w:szCs w:val="22"/>
        </w:rPr>
        <w:t xml:space="preserve"> of </w:t>
      </w:r>
      <w:proofErr w:type="spellStart"/>
      <w:r w:rsidRPr="000F6041">
        <w:rPr>
          <w:rFonts w:ascii="Calibri" w:hAnsi="Calibri" w:cs="Calibri"/>
          <w:i/>
          <w:iCs/>
          <w:sz w:val="20"/>
          <w:szCs w:val="22"/>
        </w:rPr>
        <w:t>project</w:t>
      </w:r>
      <w:proofErr w:type="spellEnd"/>
      <w:r w:rsidRPr="000F6041">
        <w:rPr>
          <w:rFonts w:ascii="Calibri" w:hAnsi="Calibri" w:cs="Calibri"/>
          <w:i/>
          <w:iCs/>
          <w:sz w:val="20"/>
          <w:szCs w:val="22"/>
        </w:rPr>
        <w:t xml:space="preserve">: HEMI - Hub for the Exchange of Music </w:t>
      </w:r>
      <w:proofErr w:type="spellStart"/>
      <w:r w:rsidRPr="000F6041">
        <w:rPr>
          <w:rFonts w:ascii="Calibri" w:hAnsi="Calibri" w:cs="Calibri"/>
          <w:i/>
          <w:iCs/>
          <w:sz w:val="20"/>
          <w:szCs w:val="22"/>
        </w:rPr>
        <w:t>Innovation</w:t>
      </w:r>
      <w:proofErr w:type="spellEnd"/>
    </w:p>
    <w:p w14:paraId="563DBD92" w14:textId="7BDBAC77" w:rsidR="004C53AD" w:rsidRPr="00F377DA" w:rsidRDefault="004C53AD" w:rsidP="004C53AD">
      <w:pPr>
        <w:pStyle w:val="Tekstpodstawowy2"/>
        <w:spacing w:before="240"/>
        <w:contextualSpacing/>
        <w:jc w:val="center"/>
        <w:rPr>
          <w:rFonts w:ascii="Calibri" w:hAnsi="Calibri" w:cs="Calibri"/>
          <w:i/>
          <w:sz w:val="19"/>
          <w:szCs w:val="19"/>
        </w:rPr>
      </w:pPr>
      <w:r w:rsidRPr="000F6041">
        <w:rPr>
          <w:rFonts w:ascii="Calibri" w:hAnsi="Calibri" w:cs="Calibri"/>
          <w:i/>
          <w:iCs/>
          <w:sz w:val="20"/>
          <w:szCs w:val="22"/>
        </w:rPr>
        <w:t xml:space="preserve">The grant </w:t>
      </w:r>
      <w:proofErr w:type="spellStart"/>
      <w:r w:rsidRPr="000F6041">
        <w:rPr>
          <w:rFonts w:ascii="Calibri" w:hAnsi="Calibri" w:cs="Calibri"/>
          <w:i/>
          <w:iCs/>
          <w:sz w:val="20"/>
          <w:szCs w:val="22"/>
        </w:rPr>
        <w:t>agreement</w:t>
      </w:r>
      <w:proofErr w:type="spellEnd"/>
      <w:r w:rsidRPr="000F6041">
        <w:rPr>
          <w:rFonts w:ascii="Calibri" w:hAnsi="Calibri" w:cs="Calibri"/>
          <w:i/>
          <w:iCs/>
          <w:sz w:val="20"/>
          <w:szCs w:val="22"/>
        </w:rPr>
        <w:t xml:space="preserve"> </w:t>
      </w:r>
      <w:proofErr w:type="spellStart"/>
      <w:r w:rsidRPr="000F6041">
        <w:rPr>
          <w:rFonts w:ascii="Calibri" w:hAnsi="Calibri" w:cs="Calibri"/>
          <w:i/>
          <w:iCs/>
          <w:sz w:val="20"/>
          <w:szCs w:val="22"/>
        </w:rPr>
        <w:t>number</w:t>
      </w:r>
      <w:proofErr w:type="spellEnd"/>
      <w:r w:rsidRPr="000F6041">
        <w:rPr>
          <w:rFonts w:ascii="Calibri" w:hAnsi="Calibri" w:cs="Calibri"/>
          <w:i/>
          <w:iCs/>
          <w:sz w:val="20"/>
          <w:szCs w:val="22"/>
        </w:rPr>
        <w:t>: 607557-CREA-1-2019-1-EL-CULT-COOP2</w:t>
      </w:r>
    </w:p>
    <w:p w14:paraId="6258AC6B" w14:textId="77777777" w:rsidR="00456DFE" w:rsidRDefault="00456DFE" w:rsidP="00456DFE">
      <w:pPr>
        <w:pStyle w:val="Tekstpodstawowy2"/>
        <w:ind w:left="360"/>
        <w:contextualSpacing/>
        <w:jc w:val="center"/>
        <w:rPr>
          <w:rFonts w:ascii="Calibri" w:hAnsi="Calibri"/>
          <w:b/>
          <w:sz w:val="19"/>
          <w:szCs w:val="19"/>
        </w:rPr>
      </w:pPr>
    </w:p>
    <w:p w14:paraId="7EDB81B3" w14:textId="77777777" w:rsidR="00456DFE" w:rsidRPr="00F377DA" w:rsidRDefault="00456DFE" w:rsidP="00456DFE">
      <w:pPr>
        <w:pStyle w:val="Tekstpodstawowy2"/>
        <w:ind w:left="360"/>
        <w:contextualSpacing/>
        <w:jc w:val="center"/>
        <w:rPr>
          <w:rFonts w:ascii="Calibri" w:hAnsi="Calibri"/>
          <w:b/>
          <w:sz w:val="19"/>
          <w:szCs w:val="19"/>
        </w:rPr>
      </w:pPr>
    </w:p>
    <w:p w14:paraId="460BA165" w14:textId="77777777" w:rsidR="00456DFE" w:rsidRPr="00F377DA" w:rsidRDefault="00456DFE" w:rsidP="00F52B12">
      <w:pPr>
        <w:pStyle w:val="Tekstpodstawowy2"/>
        <w:numPr>
          <w:ilvl w:val="0"/>
          <w:numId w:val="34"/>
        </w:numPr>
        <w:contextualSpacing/>
        <w:rPr>
          <w:rFonts w:ascii="Calibri" w:hAnsi="Calibri"/>
          <w:b/>
          <w:sz w:val="19"/>
          <w:szCs w:val="19"/>
        </w:rPr>
      </w:pPr>
      <w:r w:rsidRPr="00F377DA">
        <w:rPr>
          <w:rFonts w:ascii="Calibri" w:hAnsi="Calibri"/>
          <w:b/>
          <w:sz w:val="19"/>
          <w:szCs w:val="19"/>
        </w:rPr>
        <w:t>Informacje ogólne</w:t>
      </w:r>
    </w:p>
    <w:p w14:paraId="473B72C9" w14:textId="77777777" w:rsidR="00456DFE" w:rsidRPr="00F377DA" w:rsidRDefault="00456DFE" w:rsidP="00456DFE">
      <w:pPr>
        <w:pStyle w:val="Tekstpodstawowy2"/>
        <w:numPr>
          <w:ilvl w:val="0"/>
          <w:numId w:val="31"/>
        </w:numPr>
        <w:ind w:left="709" w:hanging="283"/>
        <w:contextualSpacing/>
        <w:rPr>
          <w:rFonts w:ascii="Calibri" w:hAnsi="Calibri"/>
          <w:sz w:val="19"/>
          <w:szCs w:val="19"/>
        </w:rPr>
      </w:pPr>
      <w:r w:rsidRPr="00F377DA">
        <w:rPr>
          <w:rFonts w:ascii="Calibri" w:hAnsi="Calibri"/>
          <w:sz w:val="19"/>
          <w:szCs w:val="19"/>
        </w:rPr>
        <w:t>Przedmiotem zamówienia jest wynajem sprzętu nagłośnieniowego wraz z jego montażem, obsługą i demontażem</w:t>
      </w:r>
      <w:r w:rsidRPr="00F377DA">
        <w:rPr>
          <w:rFonts w:ascii="Calibri" w:hAnsi="Calibri" w:cs="Calibri"/>
          <w:sz w:val="19"/>
          <w:szCs w:val="19"/>
        </w:rPr>
        <w:t xml:space="preserve"> na potrzeby koncertów odbywających się w Krakowie:</w:t>
      </w:r>
    </w:p>
    <w:p w14:paraId="4EAF73B8" w14:textId="77777777" w:rsidR="00456DFE" w:rsidRPr="002A40F3" w:rsidRDefault="00456DFE" w:rsidP="00456DFE">
      <w:pPr>
        <w:pStyle w:val="Tekstpodstawowy2"/>
        <w:numPr>
          <w:ilvl w:val="1"/>
          <w:numId w:val="31"/>
        </w:numPr>
        <w:contextualSpacing/>
        <w:rPr>
          <w:rFonts w:ascii="Calibri" w:hAnsi="Calibri"/>
          <w:sz w:val="19"/>
          <w:szCs w:val="19"/>
        </w:rPr>
      </w:pPr>
      <w:r w:rsidRPr="00F377DA">
        <w:rPr>
          <w:rFonts w:ascii="Calibri" w:hAnsi="Calibri"/>
          <w:sz w:val="19"/>
          <w:szCs w:val="19"/>
        </w:rPr>
        <w:t xml:space="preserve">w dniu </w:t>
      </w:r>
      <w:r w:rsidRPr="004E44C6">
        <w:rPr>
          <w:rFonts w:ascii="Calibri" w:hAnsi="Calibri"/>
          <w:sz w:val="19"/>
          <w:szCs w:val="19"/>
        </w:rPr>
        <w:t>2</w:t>
      </w:r>
      <w:r>
        <w:rPr>
          <w:rFonts w:ascii="Calibri" w:hAnsi="Calibri"/>
          <w:sz w:val="19"/>
          <w:szCs w:val="19"/>
        </w:rPr>
        <w:t>4</w:t>
      </w:r>
      <w:r w:rsidRPr="004E44C6">
        <w:rPr>
          <w:rFonts w:ascii="Calibri" w:hAnsi="Calibri"/>
          <w:sz w:val="19"/>
          <w:szCs w:val="19"/>
        </w:rPr>
        <w:t xml:space="preserve"> czerwca 202</w:t>
      </w:r>
      <w:r>
        <w:rPr>
          <w:rFonts w:ascii="Calibri" w:hAnsi="Calibri"/>
          <w:sz w:val="19"/>
          <w:szCs w:val="19"/>
        </w:rPr>
        <w:t>3</w:t>
      </w:r>
      <w:r w:rsidRPr="004E44C6">
        <w:rPr>
          <w:rFonts w:ascii="Calibri" w:hAnsi="Calibri"/>
          <w:sz w:val="19"/>
          <w:szCs w:val="19"/>
        </w:rPr>
        <w:t xml:space="preserve"> r. w ramach wydarzenia Wianki</w:t>
      </w:r>
      <w:r>
        <w:rPr>
          <w:rFonts w:ascii="Calibri" w:hAnsi="Calibri"/>
          <w:sz w:val="19"/>
          <w:szCs w:val="19"/>
        </w:rPr>
        <w:t xml:space="preserve"> 2023</w:t>
      </w:r>
      <w:r w:rsidRPr="004E44C6">
        <w:rPr>
          <w:rFonts w:ascii="Calibri" w:hAnsi="Calibri"/>
          <w:sz w:val="19"/>
          <w:szCs w:val="19"/>
        </w:rPr>
        <w:t>:</w:t>
      </w:r>
    </w:p>
    <w:p w14:paraId="3BF7267F" w14:textId="77777777" w:rsidR="00456DFE" w:rsidRDefault="00456DFE" w:rsidP="00456DFE">
      <w:pPr>
        <w:pStyle w:val="Tekstpodstawowy2"/>
        <w:numPr>
          <w:ilvl w:val="2"/>
          <w:numId w:val="32"/>
        </w:numPr>
        <w:contextualSpacing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na placu przy ul. Powiśle 11</w:t>
      </w:r>
    </w:p>
    <w:p w14:paraId="138CA903" w14:textId="77777777" w:rsidR="00456DFE" w:rsidRPr="00FC2121" w:rsidRDefault="00456DFE" w:rsidP="00456DFE">
      <w:pPr>
        <w:pStyle w:val="Tekstpodstawowy2"/>
        <w:numPr>
          <w:ilvl w:val="2"/>
          <w:numId w:val="32"/>
        </w:numPr>
        <w:contextualSpacing/>
        <w:rPr>
          <w:rFonts w:ascii="Calibri" w:hAnsi="Calibri"/>
          <w:sz w:val="19"/>
          <w:szCs w:val="19"/>
        </w:rPr>
      </w:pPr>
      <w:r w:rsidRPr="00FC2121">
        <w:rPr>
          <w:rFonts w:ascii="Calibri" w:hAnsi="Calibri"/>
          <w:sz w:val="19"/>
          <w:szCs w:val="19"/>
        </w:rPr>
        <w:t>w Altanie na Plantach</w:t>
      </w:r>
    </w:p>
    <w:p w14:paraId="163C8786" w14:textId="77777777" w:rsidR="00456DFE" w:rsidRPr="00F377DA" w:rsidRDefault="00456DFE" w:rsidP="00456DFE">
      <w:pPr>
        <w:pStyle w:val="Tekstpodstawowy2"/>
        <w:numPr>
          <w:ilvl w:val="0"/>
          <w:numId w:val="31"/>
        </w:numPr>
        <w:ind w:left="709" w:hanging="283"/>
        <w:contextualSpacing/>
        <w:rPr>
          <w:rFonts w:ascii="Calibri" w:hAnsi="Calibri"/>
          <w:sz w:val="19"/>
          <w:szCs w:val="19"/>
        </w:rPr>
      </w:pPr>
      <w:r w:rsidRPr="00F377DA">
        <w:rPr>
          <w:rFonts w:ascii="Calibri" w:hAnsi="Calibri"/>
          <w:sz w:val="19"/>
          <w:szCs w:val="19"/>
        </w:rPr>
        <w:t>Organizatorem wydarze</w:t>
      </w:r>
      <w:r>
        <w:rPr>
          <w:rFonts w:ascii="Calibri" w:hAnsi="Calibri"/>
          <w:sz w:val="19"/>
          <w:szCs w:val="19"/>
        </w:rPr>
        <w:t>ń</w:t>
      </w:r>
      <w:r w:rsidRPr="00F377DA">
        <w:rPr>
          <w:rFonts w:ascii="Calibri" w:hAnsi="Calibri"/>
          <w:sz w:val="19"/>
          <w:szCs w:val="19"/>
        </w:rPr>
        <w:t xml:space="preserve"> jest Krakowskie Biuro Festiwalowe.</w:t>
      </w:r>
    </w:p>
    <w:p w14:paraId="2B27D255" w14:textId="70C3646F" w:rsidR="00456DFE" w:rsidRPr="00F377DA" w:rsidRDefault="00456DFE" w:rsidP="00456DFE">
      <w:pPr>
        <w:pStyle w:val="Tekstpodstawowy2"/>
        <w:numPr>
          <w:ilvl w:val="0"/>
          <w:numId w:val="31"/>
        </w:numPr>
        <w:ind w:left="709" w:hanging="283"/>
        <w:contextualSpacing/>
        <w:rPr>
          <w:rFonts w:ascii="Calibri" w:hAnsi="Calibri"/>
          <w:sz w:val="19"/>
          <w:szCs w:val="19"/>
        </w:rPr>
      </w:pPr>
      <w:r w:rsidRPr="00F377DA">
        <w:rPr>
          <w:rFonts w:ascii="Calibri" w:hAnsi="Calibri"/>
          <w:sz w:val="19"/>
          <w:szCs w:val="19"/>
        </w:rPr>
        <w:t xml:space="preserve">Zamawiający dopuszcza możliwość wykorzystania sprzętu równoważnego. Przez sprzęt równoważny należy rozumieć sprzęt, który przedstawia opis przedmiotu zamówienia o takich samych parametrach lub nie gorszych parametrach od tych, jakie zostały określone w specyfikacji istotnych warunków zamówienia. Parametry sprzętu równoważnego nie mogą być niższe niż parametry wskazane w opisie przedmiotu zamówienia. Sprzęt równoważny ma odpowiadać pod względem jakości i funkcjonalności sprzętowi wskazanemu w specyfikacji, zapewniać osiągnięcie oczekiwanych efektów nagłośnieniowych identycznych (lub lepszych) niż te gwarantowane w wyniku zastosowania wskazanego sprzętu, a także gwarantować współpracę wszystkich elementów systemu sprzętu nagłośnieniowego na potrzeby realizacji nagłośnienia koncertów. W przypadku zaoferowania sprzętu równoważnego Wykonawca zobowiązany jest do wskazania szczegółowego opisu sprzętu równoważnego, w tym nazwy producenta i wszystkich parametrów technicznych oferowanego sprzętu. </w:t>
      </w:r>
    </w:p>
    <w:p w14:paraId="31BCD8A0" w14:textId="77777777" w:rsidR="00456DFE" w:rsidRDefault="00456DFE" w:rsidP="00456DFE">
      <w:pPr>
        <w:pStyle w:val="Tekstpodstawowy2"/>
        <w:numPr>
          <w:ilvl w:val="0"/>
          <w:numId w:val="31"/>
        </w:numPr>
        <w:ind w:left="709" w:hanging="283"/>
        <w:contextualSpacing/>
        <w:rPr>
          <w:rFonts w:ascii="Calibri" w:hAnsi="Calibri"/>
          <w:sz w:val="19"/>
          <w:szCs w:val="19"/>
        </w:rPr>
      </w:pPr>
      <w:r w:rsidRPr="00F377DA">
        <w:rPr>
          <w:rFonts w:ascii="Calibri" w:hAnsi="Calibri"/>
          <w:sz w:val="19"/>
          <w:szCs w:val="19"/>
        </w:rPr>
        <w:t xml:space="preserve">Zamawiający nie zapewnia noclegów ani wyżywienia pracownikom </w:t>
      </w:r>
      <w:r>
        <w:rPr>
          <w:rFonts w:ascii="Calibri" w:hAnsi="Calibri"/>
          <w:sz w:val="19"/>
          <w:szCs w:val="19"/>
        </w:rPr>
        <w:t>w</w:t>
      </w:r>
      <w:r w:rsidRPr="00F377DA">
        <w:rPr>
          <w:rFonts w:ascii="Calibri" w:hAnsi="Calibri"/>
          <w:sz w:val="19"/>
          <w:szCs w:val="19"/>
        </w:rPr>
        <w:t>ykonawcy.</w:t>
      </w:r>
    </w:p>
    <w:p w14:paraId="34CF527C" w14:textId="77777777" w:rsidR="00456DFE" w:rsidRPr="00F377DA" w:rsidRDefault="00456DFE" w:rsidP="00456DFE">
      <w:pPr>
        <w:pStyle w:val="Tekstpodstawowy2"/>
        <w:ind w:left="709"/>
        <w:contextualSpacing/>
        <w:rPr>
          <w:rFonts w:ascii="Calibri" w:hAnsi="Calibri"/>
          <w:sz w:val="19"/>
          <w:szCs w:val="19"/>
        </w:rPr>
      </w:pPr>
    </w:p>
    <w:p w14:paraId="109C2927" w14:textId="77777777" w:rsidR="00456DFE" w:rsidRPr="00F377DA" w:rsidRDefault="00456DFE" w:rsidP="00F52B12">
      <w:pPr>
        <w:pStyle w:val="Tekstpodstawowy2"/>
        <w:numPr>
          <w:ilvl w:val="0"/>
          <w:numId w:val="34"/>
        </w:numPr>
        <w:ind w:left="426" w:hanging="142"/>
        <w:contextualSpacing/>
        <w:rPr>
          <w:rFonts w:ascii="Calibri" w:hAnsi="Calibri" w:cs="Arial"/>
          <w:b/>
          <w:sz w:val="19"/>
          <w:szCs w:val="19"/>
        </w:rPr>
      </w:pPr>
      <w:r w:rsidRPr="00F377DA">
        <w:rPr>
          <w:rFonts w:ascii="Calibri" w:hAnsi="Calibri" w:cs="Arial"/>
          <w:b/>
          <w:sz w:val="19"/>
          <w:szCs w:val="19"/>
        </w:rPr>
        <w:t>Wymagania wspólne dla wszystkich lokalizacji:</w:t>
      </w:r>
    </w:p>
    <w:p w14:paraId="51E3894B" w14:textId="77777777" w:rsidR="00456DFE" w:rsidRPr="00F377DA" w:rsidRDefault="00456DFE" w:rsidP="00456DFE">
      <w:pPr>
        <w:pStyle w:val="Tekstpodstawowy2"/>
        <w:numPr>
          <w:ilvl w:val="0"/>
          <w:numId w:val="27"/>
        </w:numPr>
        <w:contextualSpacing/>
        <w:rPr>
          <w:rFonts w:ascii="Calibri" w:hAnsi="Calibri" w:cs="Arial"/>
          <w:sz w:val="19"/>
          <w:szCs w:val="19"/>
        </w:rPr>
      </w:pPr>
      <w:r w:rsidRPr="00F377DA">
        <w:rPr>
          <w:rFonts w:ascii="Calibri" w:hAnsi="Calibri"/>
          <w:b/>
          <w:sz w:val="19"/>
          <w:szCs w:val="19"/>
        </w:rPr>
        <w:t xml:space="preserve">Zasilanie i okablowanie: </w:t>
      </w:r>
      <w:r w:rsidRPr="00F377DA">
        <w:rPr>
          <w:rFonts w:ascii="Calibri" w:hAnsi="Calibri"/>
          <w:sz w:val="19"/>
          <w:szCs w:val="19"/>
        </w:rPr>
        <w:t xml:space="preserve">Wykonawca zapewni wszystkie niezbędne kable sygnałowe i zasilające </w:t>
      </w:r>
      <w:r w:rsidRPr="00F377DA">
        <w:rPr>
          <w:rFonts w:ascii="Calibri" w:hAnsi="Calibri" w:cs="Calibri"/>
          <w:bCs/>
          <w:iCs/>
          <w:sz w:val="19"/>
          <w:szCs w:val="19"/>
        </w:rPr>
        <w:t>w zakresie odebrania, realizacji, emisji i rejestracji dźwięku. W</w:t>
      </w:r>
      <w:r w:rsidRPr="00F377DA">
        <w:rPr>
          <w:rFonts w:ascii="Calibri" w:hAnsi="Calibri"/>
          <w:sz w:val="19"/>
          <w:szCs w:val="19"/>
        </w:rPr>
        <w:t xml:space="preserve"> trybie roboczym zostanie wskazane miejsce poboru mocy nie dalej niż 50 m od sceny.</w:t>
      </w:r>
    </w:p>
    <w:p w14:paraId="2116F111" w14:textId="77777777" w:rsidR="00456DFE" w:rsidRPr="00F377DA" w:rsidRDefault="00456DFE" w:rsidP="00456DFE">
      <w:pPr>
        <w:pStyle w:val="Tekstpodstawowy2"/>
        <w:numPr>
          <w:ilvl w:val="0"/>
          <w:numId w:val="27"/>
        </w:numPr>
        <w:contextualSpacing/>
        <w:rPr>
          <w:rFonts w:ascii="Calibri" w:hAnsi="Calibri" w:cs="Arial"/>
          <w:sz w:val="19"/>
          <w:szCs w:val="19"/>
        </w:rPr>
      </w:pPr>
      <w:r w:rsidRPr="00F377DA">
        <w:rPr>
          <w:rFonts w:ascii="Calibri" w:hAnsi="Calibri" w:cs="Calibri"/>
          <w:b/>
          <w:sz w:val="19"/>
          <w:szCs w:val="19"/>
        </w:rPr>
        <w:t xml:space="preserve">Press BOX: </w:t>
      </w:r>
      <w:r w:rsidRPr="00F377DA">
        <w:rPr>
          <w:rFonts w:ascii="Calibri" w:hAnsi="Calibri" w:cs="Calibri"/>
          <w:sz w:val="19"/>
          <w:szCs w:val="19"/>
        </w:rPr>
        <w:t xml:space="preserve">W przypadku wszystkich koncertów wykonawca zobowiązany jest do wydania sygnału sumy dźwiękowej na potrzeby Zamawiającego poprzez </w:t>
      </w:r>
      <w:proofErr w:type="spellStart"/>
      <w:r w:rsidRPr="00F377DA">
        <w:rPr>
          <w:rFonts w:ascii="Calibri" w:hAnsi="Calibri" w:cs="Calibri"/>
          <w:sz w:val="19"/>
          <w:szCs w:val="19"/>
        </w:rPr>
        <w:t>press-boxy</w:t>
      </w:r>
      <w:proofErr w:type="spellEnd"/>
      <w:r w:rsidRPr="00F377DA">
        <w:rPr>
          <w:rFonts w:ascii="Calibri" w:hAnsi="Calibri" w:cs="Calibri"/>
          <w:sz w:val="19"/>
          <w:szCs w:val="19"/>
        </w:rPr>
        <w:t>.</w:t>
      </w:r>
    </w:p>
    <w:p w14:paraId="082AE575" w14:textId="77777777" w:rsidR="00456DFE" w:rsidRPr="006E4C3D" w:rsidRDefault="00456DFE" w:rsidP="00456DFE">
      <w:pPr>
        <w:pStyle w:val="Tekstpodstawowy2"/>
        <w:numPr>
          <w:ilvl w:val="0"/>
          <w:numId w:val="27"/>
        </w:numPr>
        <w:contextualSpacing/>
        <w:rPr>
          <w:rFonts w:ascii="Calibri" w:hAnsi="Calibri" w:cs="Arial"/>
          <w:sz w:val="19"/>
          <w:szCs w:val="19"/>
        </w:rPr>
      </w:pPr>
      <w:r w:rsidRPr="00F377DA">
        <w:rPr>
          <w:rFonts w:ascii="Calibri" w:hAnsi="Calibri" w:cs="Calibri"/>
          <w:b/>
          <w:bCs/>
          <w:iCs/>
          <w:sz w:val="19"/>
          <w:szCs w:val="19"/>
        </w:rPr>
        <w:t>Technicy:</w:t>
      </w:r>
      <w:r w:rsidRPr="00F377DA">
        <w:rPr>
          <w:rFonts w:ascii="Calibri" w:hAnsi="Calibri" w:cs="Calibri"/>
          <w:bCs/>
          <w:iCs/>
          <w:sz w:val="19"/>
          <w:szCs w:val="19"/>
        </w:rPr>
        <w:t xml:space="preserve"> Wymagane jest zapewnienie </w:t>
      </w:r>
      <w:r>
        <w:rPr>
          <w:rFonts w:ascii="Calibri" w:hAnsi="Calibri" w:cs="Calibri"/>
          <w:bCs/>
          <w:iCs/>
          <w:sz w:val="19"/>
          <w:szCs w:val="19"/>
        </w:rPr>
        <w:t>odpowiedniej liczby techników i akustyków pozwalającej zrealizować prace zgodnie z harmonogramem. Niedopuszczalne są opóźnienia powstałe w wyniku braków kadrowych lub problemów technicznych z winy Wykonawcy.</w:t>
      </w:r>
    </w:p>
    <w:p w14:paraId="70B16988" w14:textId="77777777" w:rsidR="00456DFE" w:rsidRPr="00F377DA" w:rsidRDefault="00456DFE" w:rsidP="00456DFE">
      <w:pPr>
        <w:pStyle w:val="Tekstpodstawowy2"/>
        <w:ind w:left="720"/>
        <w:contextualSpacing/>
        <w:rPr>
          <w:rFonts w:ascii="Calibri" w:hAnsi="Calibri" w:cs="Arial"/>
          <w:sz w:val="19"/>
          <w:szCs w:val="19"/>
        </w:rPr>
      </w:pPr>
    </w:p>
    <w:p w14:paraId="612A70CD" w14:textId="77777777" w:rsidR="00456DFE" w:rsidRPr="00F377DA" w:rsidRDefault="00456DFE" w:rsidP="00456DFE">
      <w:pPr>
        <w:pStyle w:val="Tekstpodstawowy2"/>
        <w:ind w:firstLine="720"/>
        <w:contextualSpacing/>
        <w:rPr>
          <w:rFonts w:ascii="Calibri" w:hAnsi="Calibri" w:cs="Arial"/>
          <w:sz w:val="19"/>
          <w:szCs w:val="19"/>
        </w:rPr>
      </w:pPr>
      <w:r>
        <w:rPr>
          <w:rFonts w:ascii="Calibri" w:hAnsi="Calibri" w:cs="Calibri"/>
          <w:bCs/>
          <w:iCs/>
          <w:sz w:val="19"/>
          <w:szCs w:val="19"/>
        </w:rPr>
        <w:t>D</w:t>
      </w:r>
      <w:r w:rsidRPr="00F377DA">
        <w:rPr>
          <w:rFonts w:ascii="Calibri" w:hAnsi="Calibri" w:cs="Calibri"/>
          <w:bCs/>
          <w:iCs/>
          <w:sz w:val="19"/>
          <w:szCs w:val="19"/>
        </w:rPr>
        <w:t xml:space="preserve">la koncertów </w:t>
      </w:r>
      <w:r>
        <w:rPr>
          <w:rFonts w:ascii="Calibri" w:hAnsi="Calibri" w:cs="Calibri"/>
          <w:bCs/>
          <w:iCs/>
          <w:sz w:val="19"/>
          <w:szCs w:val="19"/>
        </w:rPr>
        <w:t>w</w:t>
      </w:r>
      <w:r w:rsidRPr="00F377DA">
        <w:rPr>
          <w:rFonts w:ascii="Calibri" w:hAnsi="Calibri" w:cs="Calibri"/>
          <w:bCs/>
          <w:iCs/>
          <w:sz w:val="19"/>
          <w:szCs w:val="19"/>
        </w:rPr>
        <w:t xml:space="preserve"> Altanie wymagane jest zapewnienie jednego technika akustyka i realizatora dźwięku.</w:t>
      </w:r>
    </w:p>
    <w:p w14:paraId="343665FB" w14:textId="77777777" w:rsidR="00456DFE" w:rsidRPr="00F377DA" w:rsidRDefault="00456DFE" w:rsidP="00456DFE">
      <w:pPr>
        <w:pStyle w:val="Tekstpodstawowy2"/>
        <w:ind w:left="1080"/>
        <w:contextualSpacing/>
        <w:rPr>
          <w:rFonts w:ascii="Calibri" w:hAnsi="Calibri" w:cs="Arial"/>
          <w:sz w:val="19"/>
          <w:szCs w:val="19"/>
        </w:rPr>
      </w:pPr>
    </w:p>
    <w:p w14:paraId="25F30B2D" w14:textId="77777777" w:rsidR="00456DFE" w:rsidRPr="00F377DA" w:rsidRDefault="00456DFE" w:rsidP="00456DFE">
      <w:pPr>
        <w:pStyle w:val="Tekstpodstawowy2"/>
        <w:numPr>
          <w:ilvl w:val="0"/>
          <w:numId w:val="27"/>
        </w:numPr>
        <w:contextualSpacing/>
        <w:rPr>
          <w:rFonts w:ascii="Calibri" w:hAnsi="Calibri" w:cs="Arial"/>
          <w:sz w:val="19"/>
          <w:szCs w:val="19"/>
        </w:rPr>
      </w:pPr>
      <w:r w:rsidRPr="00F377DA">
        <w:rPr>
          <w:rFonts w:ascii="Calibri" w:hAnsi="Calibri" w:cs="Calibri"/>
          <w:b/>
          <w:bCs/>
          <w:iCs/>
          <w:sz w:val="19"/>
          <w:szCs w:val="19"/>
        </w:rPr>
        <w:t xml:space="preserve">Statywy i uchwyty: </w:t>
      </w:r>
      <w:r w:rsidRPr="00F377DA">
        <w:rPr>
          <w:rFonts w:ascii="Calibri" w:hAnsi="Calibri" w:cs="Calibri"/>
          <w:bCs/>
          <w:iCs/>
          <w:sz w:val="19"/>
          <w:szCs w:val="19"/>
        </w:rPr>
        <w:t>przedmiot zamówienia obejmuje zapewnienie przez wykonawcę wszystkich wymaganych statywów i</w:t>
      </w:r>
      <w:r>
        <w:rPr>
          <w:rFonts w:ascii="Calibri" w:hAnsi="Calibri" w:cs="Calibri"/>
          <w:bCs/>
          <w:iCs/>
          <w:sz w:val="19"/>
          <w:szCs w:val="19"/>
        </w:rPr>
        <w:t> </w:t>
      </w:r>
      <w:r w:rsidRPr="00F377DA">
        <w:rPr>
          <w:rFonts w:ascii="Calibri" w:hAnsi="Calibri" w:cs="Calibri"/>
          <w:bCs/>
          <w:iCs/>
          <w:sz w:val="19"/>
          <w:szCs w:val="19"/>
        </w:rPr>
        <w:t xml:space="preserve">uchwytów mikrofonowych. </w:t>
      </w:r>
    </w:p>
    <w:p w14:paraId="780091A4" w14:textId="77777777" w:rsidR="00456DFE" w:rsidRPr="00F377DA" w:rsidRDefault="00456DFE" w:rsidP="00456DFE">
      <w:pPr>
        <w:pStyle w:val="Tekstpodstawowy2"/>
        <w:numPr>
          <w:ilvl w:val="0"/>
          <w:numId w:val="27"/>
        </w:numPr>
        <w:contextualSpacing/>
        <w:rPr>
          <w:rFonts w:ascii="Calibri" w:hAnsi="Calibri" w:cs="Arial"/>
          <w:sz w:val="19"/>
          <w:szCs w:val="19"/>
        </w:rPr>
      </w:pPr>
      <w:r w:rsidRPr="00F377DA">
        <w:rPr>
          <w:rFonts w:ascii="Calibri" w:hAnsi="Calibri" w:cs="Calibri"/>
          <w:b/>
          <w:bCs/>
          <w:iCs/>
          <w:sz w:val="19"/>
          <w:szCs w:val="19"/>
        </w:rPr>
        <w:t>Input lista:</w:t>
      </w:r>
      <w:r w:rsidRPr="00F377DA">
        <w:rPr>
          <w:rFonts w:ascii="Calibri" w:hAnsi="Calibri" w:cs="Calibri"/>
          <w:bCs/>
          <w:iCs/>
          <w:sz w:val="19"/>
          <w:szCs w:val="19"/>
        </w:rPr>
        <w:t xml:space="preserve"> Sposób okablowania i </w:t>
      </w:r>
      <w:proofErr w:type="spellStart"/>
      <w:r w:rsidRPr="00F377DA">
        <w:rPr>
          <w:rFonts w:ascii="Calibri" w:hAnsi="Calibri" w:cs="Calibri"/>
          <w:bCs/>
          <w:iCs/>
          <w:sz w:val="19"/>
          <w:szCs w:val="19"/>
        </w:rPr>
        <w:t>omikrofonowania</w:t>
      </w:r>
      <w:proofErr w:type="spellEnd"/>
      <w:r w:rsidRPr="00F377DA">
        <w:rPr>
          <w:rFonts w:ascii="Calibri" w:hAnsi="Calibri" w:cs="Calibri"/>
          <w:bCs/>
          <w:iCs/>
          <w:sz w:val="19"/>
          <w:szCs w:val="19"/>
        </w:rPr>
        <w:t xml:space="preserve"> ustalony zostanie z wybranym wykonawcą w trybie roboczym, odpowiednio do wymagań występujących artystów. Sprzęt nagłośnieniowy i mikrofony powinny być skonfigurowane w</w:t>
      </w:r>
      <w:r>
        <w:rPr>
          <w:rFonts w:ascii="Calibri" w:hAnsi="Calibri" w:cs="Calibri"/>
          <w:bCs/>
          <w:iCs/>
          <w:sz w:val="19"/>
          <w:szCs w:val="19"/>
        </w:rPr>
        <w:t> </w:t>
      </w:r>
      <w:r w:rsidRPr="00F377DA">
        <w:rPr>
          <w:rFonts w:ascii="Calibri" w:hAnsi="Calibri" w:cs="Calibri"/>
          <w:bCs/>
          <w:iCs/>
          <w:sz w:val="19"/>
          <w:szCs w:val="19"/>
        </w:rPr>
        <w:t>sposób spełniający wymagania występujących podczas koncertów artystów.</w:t>
      </w:r>
    </w:p>
    <w:p w14:paraId="48E027AE" w14:textId="77777777" w:rsidR="00456DFE" w:rsidRPr="00F377DA" w:rsidRDefault="00456DFE" w:rsidP="00456DFE">
      <w:pPr>
        <w:pStyle w:val="Tekstpodstawowy2"/>
        <w:numPr>
          <w:ilvl w:val="0"/>
          <w:numId w:val="27"/>
        </w:numPr>
        <w:contextualSpacing/>
        <w:rPr>
          <w:rFonts w:ascii="Calibri" w:hAnsi="Calibri" w:cs="Arial"/>
          <w:sz w:val="19"/>
          <w:szCs w:val="19"/>
        </w:rPr>
      </w:pPr>
      <w:r w:rsidRPr="00F377DA">
        <w:rPr>
          <w:rFonts w:ascii="Calibri" w:hAnsi="Calibri" w:cs="Calibri"/>
          <w:b/>
          <w:bCs/>
          <w:iCs/>
          <w:sz w:val="19"/>
          <w:szCs w:val="19"/>
        </w:rPr>
        <w:lastRenderedPageBreak/>
        <w:t xml:space="preserve">Najazdy kablowe: </w:t>
      </w:r>
      <w:r w:rsidRPr="00F377DA">
        <w:rPr>
          <w:rFonts w:ascii="Calibri" w:hAnsi="Calibri" w:cs="Calibri"/>
          <w:bCs/>
          <w:iCs/>
          <w:sz w:val="19"/>
          <w:szCs w:val="19"/>
        </w:rPr>
        <w:t xml:space="preserve">Zamawiający zapewnia linię najazdów kablowych od FOH do sceny. Za zabezpieczenie reszty okablowania odpowiada </w:t>
      </w:r>
      <w:r>
        <w:rPr>
          <w:rFonts w:ascii="Calibri" w:hAnsi="Calibri" w:cs="Calibri"/>
          <w:bCs/>
          <w:iCs/>
          <w:sz w:val="19"/>
          <w:szCs w:val="19"/>
        </w:rPr>
        <w:t>w</w:t>
      </w:r>
      <w:r w:rsidRPr="00F377DA">
        <w:rPr>
          <w:rFonts w:ascii="Calibri" w:hAnsi="Calibri" w:cs="Calibri"/>
          <w:bCs/>
          <w:iCs/>
          <w:sz w:val="19"/>
          <w:szCs w:val="19"/>
        </w:rPr>
        <w:t>ykonawca. Wymagane jest by w przypadku poprowadzenia okablowania przez ciągi komunikacyjne lub miejsca widoczne, było ono zabezpieczone najazdami kablowymi lub taśmą zabezpieczającą (w tym konieczność zapewnienia najazdów w linii od sceny do FOH).</w:t>
      </w:r>
    </w:p>
    <w:p w14:paraId="5A5F15A7" w14:textId="77777777" w:rsidR="00456DFE" w:rsidRPr="007431CF" w:rsidRDefault="00456DFE" w:rsidP="00456DFE">
      <w:pPr>
        <w:pStyle w:val="Tekstpodstawowy2"/>
        <w:numPr>
          <w:ilvl w:val="0"/>
          <w:numId w:val="27"/>
        </w:numPr>
        <w:contextualSpacing/>
        <w:rPr>
          <w:rFonts w:ascii="Calibri" w:hAnsi="Calibri" w:cs="Arial"/>
          <w:sz w:val="19"/>
          <w:szCs w:val="19"/>
        </w:rPr>
      </w:pPr>
      <w:r w:rsidRPr="00F377DA">
        <w:rPr>
          <w:rFonts w:ascii="Calibri" w:hAnsi="Calibri" w:cs="Calibri"/>
          <w:b/>
          <w:bCs/>
          <w:iCs/>
          <w:sz w:val="19"/>
          <w:szCs w:val="19"/>
        </w:rPr>
        <w:t xml:space="preserve">Transport: </w:t>
      </w:r>
      <w:r w:rsidRPr="007431CF">
        <w:rPr>
          <w:rFonts w:ascii="Calibri" w:hAnsi="Calibri" w:cs="Calibri"/>
          <w:bCs/>
          <w:iCs/>
          <w:sz w:val="19"/>
          <w:szCs w:val="19"/>
        </w:rPr>
        <w:t>Wykonawca zapewnia na swój koszt transport sprzętu nagłośnieniowego oraz urządzeń niezbędnych do ich montażu i demontażu.</w:t>
      </w:r>
    </w:p>
    <w:p w14:paraId="0CCE8089" w14:textId="77777777" w:rsidR="00456DFE" w:rsidRPr="00F377DA" w:rsidRDefault="00456DFE" w:rsidP="00456DFE">
      <w:pPr>
        <w:pStyle w:val="Tekstpodstawowy2"/>
        <w:numPr>
          <w:ilvl w:val="1"/>
          <w:numId w:val="27"/>
        </w:numPr>
        <w:contextualSpacing/>
        <w:rPr>
          <w:rFonts w:ascii="Calibri" w:hAnsi="Calibri"/>
          <w:sz w:val="19"/>
          <w:szCs w:val="19"/>
        </w:rPr>
      </w:pPr>
      <w:r w:rsidRPr="007431CF">
        <w:rPr>
          <w:rFonts w:ascii="Calibri" w:hAnsi="Calibri"/>
          <w:sz w:val="19"/>
          <w:szCs w:val="19"/>
        </w:rPr>
        <w:t>Nie później niż do 4 tygodni przed rozpoczęciem prac wykonawca jest zobowiązany do przekazania listy samochodów wykorzystywanych do realizacji zamówienia w celu uzyskania zgody na ich wjazd do strefy ograniczonego parkowania</w:t>
      </w:r>
      <w:r w:rsidRPr="00F377DA">
        <w:rPr>
          <w:rFonts w:ascii="Calibri" w:hAnsi="Calibri"/>
          <w:sz w:val="19"/>
          <w:szCs w:val="19"/>
        </w:rPr>
        <w:t>. Wszystkie samochody muszą spełniać wymagania wjazdu do strefy, czyli maksymalny tonaż nie może przekroczyć 24t masy całkowitej oraz 9 t na oś. W toku procedury uzyskiwania zgody na wjazd pojazdów do strefy, wykonawca zobowiązuje się do udzielenia Zamawiającemu wszelkich informacji i wyjaśnień koniecznych do uzyskania zgody.</w:t>
      </w:r>
    </w:p>
    <w:p w14:paraId="6925CB94" w14:textId="77777777" w:rsidR="00456DFE" w:rsidRPr="00F377DA" w:rsidRDefault="00456DFE" w:rsidP="00456DFE">
      <w:pPr>
        <w:pStyle w:val="Tekstpodstawowy2"/>
        <w:numPr>
          <w:ilvl w:val="1"/>
          <w:numId w:val="27"/>
        </w:numPr>
        <w:contextualSpacing/>
        <w:rPr>
          <w:rFonts w:ascii="Calibri" w:hAnsi="Calibri"/>
          <w:sz w:val="19"/>
          <w:szCs w:val="19"/>
        </w:rPr>
      </w:pPr>
      <w:r w:rsidRPr="00F377DA">
        <w:rPr>
          <w:rFonts w:ascii="Calibri" w:hAnsi="Calibri"/>
          <w:sz w:val="19"/>
          <w:szCs w:val="19"/>
        </w:rPr>
        <w:t>Wykonawca bierze na siebie pełną odpowiedzialność i ponosi wszystkie koszty związane ze skutkami wjazdu do strefy ograniczonego parkowania pojazdów niewskazanych na liście, o której mowa w lit. a lub pojazdów niespełniających wymagań wjazdu do strefy.</w:t>
      </w:r>
    </w:p>
    <w:p w14:paraId="69FFD55D" w14:textId="77777777" w:rsidR="00456DFE" w:rsidRPr="00F377DA" w:rsidRDefault="00456DFE" w:rsidP="00456DFE">
      <w:pPr>
        <w:pStyle w:val="Tekstpodstawowy2"/>
        <w:numPr>
          <w:ilvl w:val="1"/>
          <w:numId w:val="27"/>
        </w:numPr>
        <w:contextualSpacing/>
        <w:rPr>
          <w:rFonts w:ascii="Calibri" w:hAnsi="Calibri"/>
          <w:sz w:val="19"/>
          <w:szCs w:val="19"/>
        </w:rPr>
      </w:pPr>
      <w:r w:rsidRPr="00F377DA">
        <w:rPr>
          <w:rFonts w:ascii="Calibri" w:hAnsi="Calibri"/>
          <w:sz w:val="19"/>
          <w:szCs w:val="19"/>
        </w:rPr>
        <w:t>Po stronie Wykonawcy leży zapewnienie wszelkich urządzeń technicznych niezbędnych do montażu i demontażu nagłośnienia, w tym dźwigów, zwyżek koszowych, wózków widłowych. Wszystkie urządzenia wykorzystywane do montażu i demontażu muszą posiadać zgodę na wjazd do strefy ograniczonego parkowania i pracę zgodnie z</w:t>
      </w:r>
      <w:r>
        <w:rPr>
          <w:rFonts w:ascii="Calibri" w:hAnsi="Calibri"/>
          <w:sz w:val="19"/>
          <w:szCs w:val="19"/>
        </w:rPr>
        <w:t> </w:t>
      </w:r>
      <w:r w:rsidRPr="00F377DA">
        <w:rPr>
          <w:rFonts w:ascii="Calibri" w:hAnsi="Calibri"/>
          <w:sz w:val="19"/>
          <w:szCs w:val="19"/>
        </w:rPr>
        <w:t>obowiązującymi przepisami.</w:t>
      </w:r>
    </w:p>
    <w:p w14:paraId="16A94082" w14:textId="77777777" w:rsidR="00456DFE" w:rsidRPr="00E307FD" w:rsidRDefault="00456DFE" w:rsidP="00456DFE">
      <w:pPr>
        <w:pStyle w:val="Tekstpodstawowy2"/>
        <w:numPr>
          <w:ilvl w:val="0"/>
          <w:numId w:val="27"/>
        </w:numPr>
        <w:contextualSpacing/>
        <w:rPr>
          <w:rFonts w:ascii="Calibri" w:hAnsi="Calibri" w:cs="Arial"/>
          <w:sz w:val="19"/>
          <w:szCs w:val="19"/>
        </w:rPr>
      </w:pPr>
      <w:r w:rsidRPr="00F377DA">
        <w:rPr>
          <w:rFonts w:ascii="Calibri" w:hAnsi="Calibri" w:cs="Calibri"/>
          <w:b/>
          <w:sz w:val="19"/>
          <w:szCs w:val="19"/>
        </w:rPr>
        <w:t xml:space="preserve">Wyciągarki: </w:t>
      </w:r>
      <w:r w:rsidRPr="00F377DA">
        <w:rPr>
          <w:rFonts w:ascii="Calibri" w:hAnsi="Calibri" w:cs="Calibri"/>
          <w:sz w:val="19"/>
          <w:szCs w:val="19"/>
        </w:rPr>
        <w:t xml:space="preserve">Po stronie </w:t>
      </w:r>
      <w:r>
        <w:rPr>
          <w:rFonts w:ascii="Calibri" w:hAnsi="Calibri" w:cs="Calibri"/>
          <w:sz w:val="19"/>
          <w:szCs w:val="19"/>
        </w:rPr>
        <w:t>W</w:t>
      </w:r>
      <w:r w:rsidRPr="00F377DA">
        <w:rPr>
          <w:rFonts w:ascii="Calibri" w:hAnsi="Calibri" w:cs="Calibri"/>
          <w:sz w:val="19"/>
          <w:szCs w:val="19"/>
        </w:rPr>
        <w:t>ykonawcy leży zapewnienie wyciągarek wraz z osprzętem do systemów wraz z ich montażem i</w:t>
      </w:r>
      <w:r>
        <w:rPr>
          <w:rFonts w:ascii="Calibri" w:hAnsi="Calibri" w:cs="Calibri"/>
          <w:sz w:val="19"/>
          <w:szCs w:val="19"/>
        </w:rPr>
        <w:t> </w:t>
      </w:r>
      <w:r w:rsidRPr="00F377DA">
        <w:rPr>
          <w:rFonts w:ascii="Calibri" w:hAnsi="Calibri" w:cs="Calibri"/>
          <w:sz w:val="19"/>
          <w:szCs w:val="19"/>
        </w:rPr>
        <w:t>demontażem</w:t>
      </w:r>
      <w:r>
        <w:rPr>
          <w:rFonts w:ascii="Calibri" w:hAnsi="Calibri" w:cs="Calibri"/>
          <w:sz w:val="19"/>
          <w:szCs w:val="19"/>
        </w:rPr>
        <w:t>.</w:t>
      </w:r>
    </w:p>
    <w:p w14:paraId="761C6808" w14:textId="77777777" w:rsidR="00456DFE" w:rsidRPr="007A10BB" w:rsidRDefault="00456DFE" w:rsidP="00456DFE">
      <w:pPr>
        <w:pStyle w:val="Tekstpodstawowy2"/>
        <w:numPr>
          <w:ilvl w:val="0"/>
          <w:numId w:val="27"/>
        </w:numPr>
        <w:contextualSpacing/>
        <w:rPr>
          <w:rFonts w:ascii="Calibri" w:hAnsi="Calibri" w:cs="Arial"/>
          <w:sz w:val="19"/>
          <w:szCs w:val="19"/>
        </w:rPr>
      </w:pPr>
      <w:r>
        <w:rPr>
          <w:rFonts w:ascii="Calibri" w:hAnsi="Calibri" w:cs="Calibri"/>
          <w:b/>
          <w:sz w:val="19"/>
          <w:szCs w:val="19"/>
        </w:rPr>
        <w:t>Realizator MON:</w:t>
      </w:r>
      <w:r>
        <w:rPr>
          <w:rFonts w:ascii="Calibri" w:hAnsi="Calibri" w:cs="Arial"/>
          <w:sz w:val="19"/>
          <w:szCs w:val="19"/>
        </w:rPr>
        <w:t xml:space="preserve"> Wykonawca zobowiązany jest do zapewnienia realizatora monitorowego na wszystkie koncerty. </w:t>
      </w:r>
    </w:p>
    <w:p w14:paraId="3ACFEC93" w14:textId="2CBAC3B3" w:rsidR="00456DFE" w:rsidRDefault="00456DFE" w:rsidP="00456DFE">
      <w:pPr>
        <w:pStyle w:val="Tekstpodstawowy2"/>
        <w:numPr>
          <w:ilvl w:val="0"/>
          <w:numId w:val="27"/>
        </w:numPr>
        <w:contextualSpacing/>
        <w:rPr>
          <w:rFonts w:ascii="Calibri" w:hAnsi="Calibri" w:cs="Arial"/>
          <w:sz w:val="19"/>
          <w:szCs w:val="19"/>
        </w:rPr>
      </w:pPr>
      <w:r w:rsidRPr="00A05836">
        <w:rPr>
          <w:rFonts w:ascii="Calibri" w:hAnsi="Calibri" w:cs="Calibri"/>
          <w:b/>
          <w:sz w:val="19"/>
          <w:szCs w:val="19"/>
        </w:rPr>
        <w:t>Realizator FOH</w:t>
      </w:r>
      <w:r w:rsidRPr="00A05836">
        <w:rPr>
          <w:rFonts w:ascii="Calibri" w:hAnsi="Calibri" w:cs="Calibri"/>
          <w:sz w:val="19"/>
          <w:szCs w:val="19"/>
        </w:rPr>
        <w:t xml:space="preserve">: </w:t>
      </w:r>
      <w:r>
        <w:rPr>
          <w:rFonts w:ascii="Calibri" w:hAnsi="Calibri" w:cs="Arial"/>
          <w:sz w:val="19"/>
          <w:szCs w:val="19"/>
        </w:rPr>
        <w:t xml:space="preserve">Wykonawca zobowiązany jest do zapewnienia realizatora monitorowego na wszystkie koncerty. Wykonawca zobowiązany jest do kontaktu z realizatorami zespołów wskazanych w </w:t>
      </w:r>
      <w:proofErr w:type="spellStart"/>
      <w:r>
        <w:rPr>
          <w:rFonts w:ascii="Calibri" w:hAnsi="Calibri" w:cs="Arial"/>
          <w:sz w:val="19"/>
          <w:szCs w:val="19"/>
        </w:rPr>
        <w:t>riderach</w:t>
      </w:r>
      <w:proofErr w:type="spellEnd"/>
      <w:r>
        <w:rPr>
          <w:rFonts w:ascii="Calibri" w:hAnsi="Calibri" w:cs="Arial"/>
          <w:sz w:val="19"/>
          <w:szCs w:val="19"/>
        </w:rPr>
        <w:t xml:space="preserve"> w celu omówienia kwestii związanych z nagłośnieniem koncertu (tam gdzie jest to wymagane w </w:t>
      </w:r>
      <w:proofErr w:type="spellStart"/>
      <w:r>
        <w:rPr>
          <w:rFonts w:ascii="Calibri" w:hAnsi="Calibri" w:cs="Arial"/>
          <w:sz w:val="19"/>
          <w:szCs w:val="19"/>
        </w:rPr>
        <w:t>riderze</w:t>
      </w:r>
      <w:proofErr w:type="spellEnd"/>
      <w:r w:rsidR="00DE66DD">
        <w:rPr>
          <w:rFonts w:ascii="Calibri" w:hAnsi="Calibri" w:cs="Arial"/>
          <w:sz w:val="19"/>
          <w:szCs w:val="19"/>
        </w:rPr>
        <w:t xml:space="preserve"> – zał. 9 do SWZ</w:t>
      </w:r>
      <w:r>
        <w:rPr>
          <w:rFonts w:ascii="Calibri" w:hAnsi="Calibri" w:cs="Arial"/>
          <w:sz w:val="19"/>
          <w:szCs w:val="19"/>
        </w:rPr>
        <w:t xml:space="preserve">). </w:t>
      </w:r>
    </w:p>
    <w:p w14:paraId="55B38C02" w14:textId="77777777" w:rsidR="00456DFE" w:rsidRPr="00F377DA" w:rsidRDefault="00456DFE" w:rsidP="00456DFE">
      <w:pPr>
        <w:rPr>
          <w:rFonts w:ascii="Calibri" w:eastAsia="Calibri" w:hAnsi="Calibri"/>
          <w:sz w:val="19"/>
          <w:szCs w:val="19"/>
          <w:lang w:eastAsia="en-US"/>
        </w:rPr>
      </w:pPr>
    </w:p>
    <w:p w14:paraId="640F02F0" w14:textId="77777777" w:rsidR="00456DFE" w:rsidRPr="00484CE7" w:rsidRDefault="00456DFE" w:rsidP="00F52B12">
      <w:pPr>
        <w:pStyle w:val="Akapitzlist"/>
        <w:numPr>
          <w:ilvl w:val="0"/>
          <w:numId w:val="34"/>
        </w:numPr>
        <w:rPr>
          <w:rFonts w:ascii="Calibri" w:hAnsi="Calibri" w:cs="Calibri"/>
          <w:b/>
          <w:bCs/>
          <w:i/>
          <w:iCs/>
          <w:sz w:val="22"/>
          <w:szCs w:val="22"/>
          <w:u w:val="single"/>
          <w:lang w:eastAsia="x-none"/>
        </w:rPr>
      </w:pPr>
      <w:r w:rsidRPr="00EA2CA3">
        <w:rPr>
          <w:rFonts w:ascii="Calibri" w:eastAsia="Times" w:hAnsi="Calibri" w:cs="Arial"/>
          <w:b/>
          <w:sz w:val="28"/>
          <w:szCs w:val="19"/>
          <w:lang w:eastAsia="x-none"/>
        </w:rPr>
        <w:t>Koncert na ul. Powiśle 11 w dniu 24 czerwca 2023 r.</w:t>
      </w:r>
    </w:p>
    <w:p w14:paraId="2EF0A5B4" w14:textId="77777777" w:rsidR="00456DFE" w:rsidRPr="009D1027" w:rsidRDefault="00456DFE" w:rsidP="00456DFE">
      <w:pPr>
        <w:pStyle w:val="Akapitzlist"/>
        <w:ind w:left="1080"/>
        <w:rPr>
          <w:rFonts w:ascii="Calibri" w:hAnsi="Calibri" w:cs="Calibri"/>
          <w:b/>
          <w:bCs/>
          <w:i/>
          <w:iCs/>
          <w:sz w:val="22"/>
          <w:szCs w:val="22"/>
          <w:u w:val="single"/>
          <w:lang w:eastAsia="x-none"/>
        </w:rPr>
      </w:pPr>
    </w:p>
    <w:p w14:paraId="6111AF2C" w14:textId="77777777" w:rsidR="00456DFE" w:rsidRPr="009D1027" w:rsidRDefault="00456DFE" w:rsidP="00456DFE">
      <w:pPr>
        <w:pStyle w:val="Tekstpodstawowy2"/>
        <w:numPr>
          <w:ilvl w:val="1"/>
          <w:numId w:val="33"/>
        </w:numPr>
        <w:ind w:left="709"/>
        <w:contextualSpacing/>
        <w:rPr>
          <w:rFonts w:ascii="Calibri" w:hAnsi="Calibri" w:cs="Arial"/>
          <w:sz w:val="19"/>
          <w:szCs w:val="19"/>
        </w:rPr>
      </w:pPr>
      <w:r w:rsidRPr="00F377DA">
        <w:rPr>
          <w:rFonts w:ascii="Calibri" w:hAnsi="Calibri" w:cs="Calibri"/>
          <w:b/>
          <w:bCs/>
          <w:i/>
          <w:iCs/>
          <w:sz w:val="19"/>
          <w:szCs w:val="19"/>
        </w:rPr>
        <w:t>SYSTEM NAGŁOŚNIENIA</w:t>
      </w:r>
      <w:r w:rsidRPr="00F377DA">
        <w:rPr>
          <w:rFonts w:ascii="Calibri" w:hAnsi="Calibri" w:cs="Calibri"/>
          <w:bCs/>
          <w:iCs/>
          <w:sz w:val="19"/>
          <w:szCs w:val="19"/>
        </w:rPr>
        <w:t xml:space="preserve">: </w:t>
      </w:r>
      <w:r w:rsidRPr="00F377DA">
        <w:rPr>
          <w:rFonts w:ascii="Calibri" w:hAnsi="Calibri" w:cs="Calibri"/>
          <w:sz w:val="19"/>
          <w:szCs w:val="19"/>
          <w:lang w:val="cs-CZ"/>
        </w:rPr>
        <w:t xml:space="preserve">Wymagane jest równomierne nagłośnienie widowni na </w:t>
      </w:r>
      <w:r w:rsidRPr="0027311C">
        <w:rPr>
          <w:rFonts w:ascii="Calibri" w:hAnsi="Calibri" w:cs="Calibri"/>
          <w:b/>
          <w:bCs/>
          <w:iCs/>
          <w:sz w:val="19"/>
          <w:szCs w:val="19"/>
        </w:rPr>
        <w:t xml:space="preserve">placu Wielkiej Armii Napoleona przy ul. Powiśle 11 </w:t>
      </w:r>
      <w:r w:rsidRPr="0027311C">
        <w:rPr>
          <w:rFonts w:ascii="Calibri" w:hAnsi="Calibri" w:cs="Calibri"/>
          <w:sz w:val="19"/>
          <w:szCs w:val="19"/>
          <w:lang w:val="cs-CZ"/>
        </w:rPr>
        <w:t>o wymiarach 20 x 30 m za pomocą stereofonicznego systemu nagłośnieniowego</w:t>
      </w:r>
      <w:r w:rsidRPr="0027311C">
        <w:rPr>
          <w:rFonts w:ascii="Calibri" w:hAnsi="Calibri" w:cs="Calibri"/>
          <w:b/>
          <w:sz w:val="19"/>
          <w:szCs w:val="19"/>
          <w:lang w:val="cs-CZ"/>
        </w:rPr>
        <w:t>, D&amp;B Y ub L’acoustic</w:t>
      </w:r>
      <w:r w:rsidRPr="00F377DA">
        <w:rPr>
          <w:rFonts w:ascii="Calibri" w:hAnsi="Calibri" w:cs="Calibri"/>
          <w:b/>
          <w:sz w:val="19"/>
          <w:szCs w:val="19"/>
          <w:lang w:val="cs-CZ"/>
        </w:rPr>
        <w:t xml:space="preserve"> dVDOSC lub równoważnego</w:t>
      </w:r>
      <w:r>
        <w:rPr>
          <w:rFonts w:ascii="Calibri" w:hAnsi="Calibri" w:cs="Calibri"/>
          <w:b/>
          <w:sz w:val="19"/>
          <w:szCs w:val="19"/>
          <w:lang w:val="cs-CZ"/>
        </w:rPr>
        <w:t xml:space="preserve"> z dedykowanymi procesorami. </w:t>
      </w:r>
    </w:p>
    <w:p w14:paraId="7E7A2171" w14:textId="77777777" w:rsidR="00456DFE" w:rsidRPr="001816EA" w:rsidRDefault="00456DFE" w:rsidP="00456DFE">
      <w:pPr>
        <w:pStyle w:val="Tekstpodstawowy21"/>
        <w:numPr>
          <w:ilvl w:val="1"/>
          <w:numId w:val="33"/>
        </w:numPr>
        <w:ind w:left="709"/>
        <w:contextualSpacing/>
        <w:rPr>
          <w:rFonts w:asciiTheme="minorHAnsi" w:hAnsiTheme="minorHAnsi" w:cstheme="minorHAnsi"/>
          <w:sz w:val="19"/>
          <w:szCs w:val="19"/>
        </w:rPr>
      </w:pPr>
      <w:r w:rsidRPr="001816EA">
        <w:rPr>
          <w:rFonts w:asciiTheme="minorHAnsi" w:hAnsiTheme="minorHAnsi" w:cstheme="minorHAnsi"/>
          <w:sz w:val="19"/>
          <w:szCs w:val="19"/>
        </w:rPr>
        <w:t>Za urządzenie równoważne rozumie się sprzęt o jakości równej lub wyższej niż preferowany.</w:t>
      </w:r>
    </w:p>
    <w:p w14:paraId="2E61F2EC" w14:textId="77777777" w:rsidR="00456DFE" w:rsidRPr="009D1027" w:rsidRDefault="00456DFE" w:rsidP="00456DFE">
      <w:pPr>
        <w:pStyle w:val="Tekstpodstawowy21"/>
        <w:numPr>
          <w:ilvl w:val="1"/>
          <w:numId w:val="33"/>
        </w:numPr>
        <w:spacing w:after="120"/>
        <w:ind w:left="709"/>
        <w:contextualSpacing/>
        <w:rPr>
          <w:rFonts w:asciiTheme="minorHAnsi" w:hAnsiTheme="minorHAnsi" w:cstheme="minorHAnsi"/>
          <w:i/>
          <w:sz w:val="19"/>
          <w:szCs w:val="19"/>
        </w:rPr>
      </w:pPr>
      <w:r w:rsidRPr="001816EA">
        <w:rPr>
          <w:rFonts w:ascii="Calibri" w:hAnsi="Calibri" w:cs="Calibri"/>
          <w:sz w:val="19"/>
          <w:szCs w:val="19"/>
        </w:rPr>
        <w:t>Zamawiający dokonał konfiguracji sprzętu z uwagi na jego właściwości użytkowe i specyfikę miejsca gdzie będzie organizowane wydarzenie. Konfiguracja sprzętu ma wpływ na wymaganą jakość i niezawodność systemu nagłośnieniowego.</w:t>
      </w:r>
    </w:p>
    <w:p w14:paraId="7EB11FC6" w14:textId="77777777" w:rsidR="00456DFE" w:rsidRDefault="00456DFE" w:rsidP="00456DFE">
      <w:pPr>
        <w:ind w:left="284"/>
        <w:jc w:val="both"/>
        <w:rPr>
          <w:rFonts w:ascii="Calibri" w:hAnsi="Calibri" w:cs="Calibri"/>
          <w:i/>
          <w:sz w:val="19"/>
          <w:szCs w:val="19"/>
        </w:rPr>
      </w:pPr>
    </w:p>
    <w:p w14:paraId="6C1CD92D" w14:textId="77777777" w:rsidR="00456DFE" w:rsidRDefault="00456DFE" w:rsidP="00456DFE">
      <w:pPr>
        <w:spacing w:after="240"/>
        <w:ind w:left="284"/>
        <w:jc w:val="both"/>
        <w:rPr>
          <w:rFonts w:ascii="Calibri" w:hAnsi="Calibri" w:cs="Calibri"/>
          <w:b/>
          <w:bCs/>
          <w:i/>
          <w:iCs/>
          <w:sz w:val="19"/>
          <w:szCs w:val="19"/>
        </w:rPr>
      </w:pPr>
      <w:r w:rsidRPr="00F377DA">
        <w:rPr>
          <w:rFonts w:ascii="Calibri" w:hAnsi="Calibri" w:cs="Calibri"/>
          <w:i/>
          <w:sz w:val="19"/>
          <w:szCs w:val="19"/>
        </w:rPr>
        <w:t xml:space="preserve">Tabela nr </w:t>
      </w:r>
      <w:r>
        <w:rPr>
          <w:rFonts w:ascii="Calibri" w:hAnsi="Calibri" w:cs="Calibri"/>
          <w:i/>
          <w:sz w:val="19"/>
          <w:szCs w:val="19"/>
        </w:rPr>
        <w:t>2</w:t>
      </w:r>
      <w:r w:rsidRPr="00F377DA">
        <w:rPr>
          <w:rFonts w:ascii="Calibri" w:hAnsi="Calibri" w:cs="Calibri"/>
          <w:i/>
          <w:sz w:val="19"/>
          <w:szCs w:val="19"/>
        </w:rPr>
        <w:t xml:space="preserve"> zestaw sprzętu nagłośnieniowego dla koncertów Wianki na </w:t>
      </w:r>
      <w:r w:rsidRPr="00F377DA">
        <w:rPr>
          <w:rFonts w:ascii="Calibri" w:hAnsi="Calibri" w:cs="Calibri"/>
          <w:b/>
          <w:bCs/>
          <w:i/>
          <w:iCs/>
          <w:sz w:val="19"/>
          <w:szCs w:val="19"/>
        </w:rPr>
        <w:t>placu przy ul. Powiśle 11</w:t>
      </w:r>
    </w:p>
    <w:tbl>
      <w:tblPr>
        <w:tblW w:w="11052" w:type="dxa"/>
        <w:jc w:val="center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114"/>
        <w:gridCol w:w="5626"/>
        <w:gridCol w:w="1603"/>
      </w:tblGrid>
      <w:tr w:rsidR="00BF5FC8" w:rsidRPr="007327FD" w14:paraId="3A8658FC" w14:textId="77777777" w:rsidTr="003131C7">
        <w:trPr>
          <w:jc w:val="center"/>
        </w:trPr>
        <w:tc>
          <w:tcPr>
            <w:tcW w:w="709" w:type="dxa"/>
            <w:shd w:val="clear" w:color="auto" w:fill="D9D9D9"/>
          </w:tcPr>
          <w:p w14:paraId="3FC75D44" w14:textId="77777777" w:rsidR="00BF5FC8" w:rsidRPr="007327FD" w:rsidRDefault="00BF5FC8" w:rsidP="003131C7">
            <w:pPr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b/>
                <w:sz w:val="19"/>
                <w:szCs w:val="19"/>
              </w:rPr>
              <w:t>l.p.</w:t>
            </w:r>
          </w:p>
        </w:tc>
        <w:tc>
          <w:tcPr>
            <w:tcW w:w="3114" w:type="dxa"/>
            <w:shd w:val="clear" w:color="auto" w:fill="D9D9D9"/>
          </w:tcPr>
          <w:p w14:paraId="5E51DACF" w14:textId="77777777" w:rsidR="00BF5FC8" w:rsidRPr="007327FD" w:rsidRDefault="00BF5FC8" w:rsidP="003131C7">
            <w:pPr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b/>
                <w:sz w:val="19"/>
                <w:szCs w:val="19"/>
              </w:rPr>
              <w:t>Opis sprzętu</w:t>
            </w:r>
          </w:p>
        </w:tc>
        <w:tc>
          <w:tcPr>
            <w:tcW w:w="5626" w:type="dxa"/>
            <w:shd w:val="clear" w:color="auto" w:fill="D9D9D9"/>
          </w:tcPr>
          <w:p w14:paraId="054420A1" w14:textId="77777777" w:rsidR="00BF5FC8" w:rsidRPr="001816EA" w:rsidRDefault="00BF5FC8" w:rsidP="003131C7">
            <w:pPr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1816EA">
              <w:rPr>
                <w:rFonts w:asciiTheme="minorHAnsi" w:hAnsiTheme="minorHAnsi" w:cstheme="minorHAnsi"/>
                <w:b/>
                <w:sz w:val="19"/>
                <w:szCs w:val="19"/>
              </w:rPr>
              <w:t>Produkt wzorcowy gwarantujący poprawną współpracę wszystkich elementów systemu sprzętu nagłośnieniowego.</w:t>
            </w:r>
          </w:p>
        </w:tc>
        <w:tc>
          <w:tcPr>
            <w:tcW w:w="1603" w:type="dxa"/>
            <w:shd w:val="clear" w:color="auto" w:fill="D9D9D9"/>
          </w:tcPr>
          <w:p w14:paraId="21A46368" w14:textId="77777777" w:rsidR="00BF5FC8" w:rsidRPr="007327FD" w:rsidRDefault="00BF5FC8" w:rsidP="003131C7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7327FD">
              <w:rPr>
                <w:rFonts w:asciiTheme="minorHAnsi" w:hAnsiTheme="minorHAnsi" w:cstheme="minorHAnsi"/>
                <w:b/>
                <w:sz w:val="19"/>
                <w:szCs w:val="19"/>
              </w:rPr>
              <w:t>Ilość</w:t>
            </w:r>
          </w:p>
        </w:tc>
      </w:tr>
      <w:tr w:rsidR="00BF5FC8" w:rsidRPr="007327FD" w14:paraId="48B03A9D" w14:textId="77777777" w:rsidTr="003131C7">
        <w:trPr>
          <w:jc w:val="center"/>
        </w:trPr>
        <w:tc>
          <w:tcPr>
            <w:tcW w:w="11052" w:type="dxa"/>
            <w:gridSpan w:val="4"/>
            <w:shd w:val="clear" w:color="auto" w:fill="D9D9D9"/>
          </w:tcPr>
          <w:p w14:paraId="4F108AF8" w14:textId="77777777" w:rsidR="00BF5FC8" w:rsidRPr="007327FD" w:rsidRDefault="00BF5FC8" w:rsidP="003131C7">
            <w:pPr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b/>
                <w:sz w:val="19"/>
                <w:szCs w:val="19"/>
              </w:rPr>
              <w:t>SYSTEM LINE ARRAY</w:t>
            </w:r>
          </w:p>
        </w:tc>
      </w:tr>
      <w:tr w:rsidR="00BF5FC8" w:rsidRPr="007327FD" w14:paraId="09FCB973" w14:textId="77777777" w:rsidTr="003131C7">
        <w:trPr>
          <w:jc w:val="center"/>
        </w:trPr>
        <w:tc>
          <w:tcPr>
            <w:tcW w:w="709" w:type="dxa"/>
          </w:tcPr>
          <w:p w14:paraId="2BC56FCE" w14:textId="77777777" w:rsidR="00BF5FC8" w:rsidRPr="00484CE7" w:rsidRDefault="00BF5FC8" w:rsidP="003131C7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484CE7">
              <w:rPr>
                <w:rFonts w:asciiTheme="minorHAnsi" w:hAnsiTheme="minorHAnsi" w:cstheme="minorHAnsi"/>
                <w:sz w:val="19"/>
                <w:szCs w:val="19"/>
              </w:rPr>
              <w:t>1</w:t>
            </w:r>
          </w:p>
        </w:tc>
        <w:tc>
          <w:tcPr>
            <w:tcW w:w="3114" w:type="dxa"/>
          </w:tcPr>
          <w:p w14:paraId="505EF259" w14:textId="77777777" w:rsidR="00BF5FC8" w:rsidRPr="00484CE7" w:rsidRDefault="00BF5FC8" w:rsidP="003131C7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484CE7">
              <w:rPr>
                <w:rFonts w:asciiTheme="minorHAnsi" w:hAnsiTheme="minorHAnsi" w:cstheme="minorHAnsi"/>
                <w:sz w:val="19"/>
                <w:szCs w:val="19"/>
              </w:rPr>
              <w:t xml:space="preserve">Zestaw głośnikowy typu </w:t>
            </w:r>
            <w:proofErr w:type="spellStart"/>
            <w:r w:rsidRPr="00484CE7">
              <w:rPr>
                <w:rFonts w:asciiTheme="minorHAnsi" w:hAnsiTheme="minorHAnsi" w:cstheme="minorHAnsi"/>
                <w:sz w:val="19"/>
                <w:szCs w:val="19"/>
              </w:rPr>
              <w:t>line-array</w:t>
            </w:r>
            <w:proofErr w:type="spellEnd"/>
          </w:p>
        </w:tc>
        <w:tc>
          <w:tcPr>
            <w:tcW w:w="5626" w:type="dxa"/>
            <w:shd w:val="clear" w:color="auto" w:fill="auto"/>
          </w:tcPr>
          <w:p w14:paraId="6584293B" w14:textId="77777777" w:rsidR="00BF5FC8" w:rsidRPr="00484CE7" w:rsidRDefault="00BF5FC8" w:rsidP="003131C7">
            <w:pPr>
              <w:rPr>
                <w:rFonts w:asciiTheme="minorHAnsi" w:hAnsiTheme="minorHAnsi" w:cstheme="minorHAnsi"/>
                <w:sz w:val="19"/>
                <w:szCs w:val="19"/>
              </w:rPr>
            </w:pPr>
            <w:r w:rsidRPr="00484CE7">
              <w:rPr>
                <w:rFonts w:ascii="Calibri" w:hAnsi="Calibri" w:cs="Calibri"/>
                <w:b/>
                <w:sz w:val="19"/>
                <w:szCs w:val="19"/>
              </w:rPr>
              <w:t>D&amp;B Y</w:t>
            </w:r>
            <w:r w:rsidRPr="00484CE7">
              <w:rPr>
                <w:rFonts w:ascii="Calibri" w:hAnsi="Calibri" w:cs="Calibri"/>
                <w:sz w:val="19"/>
                <w:szCs w:val="19"/>
              </w:rPr>
              <w:t>* lub równoważne</w:t>
            </w:r>
          </w:p>
        </w:tc>
        <w:tc>
          <w:tcPr>
            <w:tcW w:w="1603" w:type="dxa"/>
            <w:shd w:val="clear" w:color="auto" w:fill="auto"/>
          </w:tcPr>
          <w:p w14:paraId="1A2EA1AA" w14:textId="77777777" w:rsidR="00BF5FC8" w:rsidRPr="00484CE7" w:rsidRDefault="00BF5FC8" w:rsidP="003131C7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484CE7">
              <w:rPr>
                <w:rFonts w:asciiTheme="minorHAnsi" w:hAnsiTheme="minorHAnsi" w:cstheme="minorHAnsi"/>
                <w:sz w:val="19"/>
                <w:szCs w:val="19"/>
              </w:rPr>
              <w:t>24 (po 12) sztuki</w:t>
            </w:r>
          </w:p>
        </w:tc>
      </w:tr>
      <w:tr w:rsidR="00BF5FC8" w:rsidRPr="007327FD" w14:paraId="0328AC90" w14:textId="77777777" w:rsidTr="003131C7">
        <w:trPr>
          <w:jc w:val="center"/>
        </w:trPr>
        <w:tc>
          <w:tcPr>
            <w:tcW w:w="709" w:type="dxa"/>
          </w:tcPr>
          <w:p w14:paraId="3F631737" w14:textId="77777777" w:rsidR="00BF5FC8" w:rsidRPr="00484CE7" w:rsidRDefault="00BF5FC8" w:rsidP="003131C7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484CE7">
              <w:rPr>
                <w:rFonts w:asciiTheme="minorHAnsi" w:hAnsiTheme="minorHAnsi" w:cstheme="minorHAnsi"/>
                <w:sz w:val="19"/>
                <w:szCs w:val="19"/>
              </w:rPr>
              <w:t>2</w:t>
            </w:r>
          </w:p>
        </w:tc>
        <w:tc>
          <w:tcPr>
            <w:tcW w:w="3114" w:type="dxa"/>
          </w:tcPr>
          <w:p w14:paraId="577E79C9" w14:textId="77777777" w:rsidR="00BF5FC8" w:rsidRPr="00484CE7" w:rsidRDefault="00BF5FC8" w:rsidP="003131C7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484CE7">
              <w:rPr>
                <w:rFonts w:asciiTheme="minorHAnsi" w:hAnsiTheme="minorHAnsi" w:cstheme="minorHAnsi"/>
                <w:sz w:val="19"/>
                <w:szCs w:val="19"/>
              </w:rPr>
              <w:t xml:space="preserve">Zestaw głośnikowy typu </w:t>
            </w:r>
            <w:proofErr w:type="spellStart"/>
            <w:r w:rsidRPr="00484CE7">
              <w:rPr>
                <w:rFonts w:asciiTheme="minorHAnsi" w:hAnsiTheme="minorHAnsi" w:cstheme="minorHAnsi"/>
                <w:sz w:val="19"/>
                <w:szCs w:val="19"/>
              </w:rPr>
              <w:t>line-array</w:t>
            </w:r>
            <w:proofErr w:type="spellEnd"/>
            <w:r w:rsidRPr="00484CE7">
              <w:rPr>
                <w:rFonts w:asciiTheme="minorHAnsi" w:hAnsiTheme="minorHAnsi" w:cstheme="minorHAnsi"/>
                <w:sz w:val="19"/>
                <w:szCs w:val="19"/>
              </w:rPr>
              <w:t xml:space="preserve"> </w:t>
            </w:r>
          </w:p>
        </w:tc>
        <w:tc>
          <w:tcPr>
            <w:tcW w:w="5626" w:type="dxa"/>
            <w:shd w:val="clear" w:color="auto" w:fill="auto"/>
          </w:tcPr>
          <w:p w14:paraId="2A1307EF" w14:textId="77777777" w:rsidR="00BF5FC8" w:rsidRPr="00484CE7" w:rsidRDefault="00BF5FC8" w:rsidP="003131C7">
            <w:pPr>
              <w:rPr>
                <w:rFonts w:asciiTheme="minorHAnsi" w:hAnsiTheme="minorHAnsi" w:cstheme="minorHAnsi"/>
                <w:sz w:val="19"/>
                <w:szCs w:val="19"/>
              </w:rPr>
            </w:pPr>
            <w:r w:rsidRPr="00484CE7">
              <w:rPr>
                <w:rFonts w:ascii="Calibri" w:hAnsi="Calibri" w:cs="Calibri"/>
                <w:b/>
                <w:sz w:val="19"/>
                <w:szCs w:val="19"/>
              </w:rPr>
              <w:t xml:space="preserve">D&amp;B T10 </w:t>
            </w:r>
            <w:r w:rsidRPr="00484CE7">
              <w:rPr>
                <w:rFonts w:ascii="Calibri" w:hAnsi="Calibri"/>
                <w:sz w:val="19"/>
                <w:szCs w:val="19"/>
              </w:rPr>
              <w:t xml:space="preserve">na scenie </w:t>
            </w:r>
            <w:r w:rsidRPr="00484CE7">
              <w:rPr>
                <w:rFonts w:ascii="Calibri" w:hAnsi="Calibri" w:cs="Calibri"/>
                <w:sz w:val="19"/>
                <w:szCs w:val="19"/>
              </w:rPr>
              <w:t>* lub równoważne</w:t>
            </w:r>
          </w:p>
        </w:tc>
        <w:tc>
          <w:tcPr>
            <w:tcW w:w="1603" w:type="dxa"/>
            <w:shd w:val="clear" w:color="auto" w:fill="auto"/>
          </w:tcPr>
          <w:p w14:paraId="37243597" w14:textId="77777777" w:rsidR="00BF5FC8" w:rsidRPr="00484CE7" w:rsidRDefault="00BF5FC8" w:rsidP="003131C7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484CE7">
              <w:rPr>
                <w:rFonts w:asciiTheme="minorHAnsi" w:hAnsiTheme="minorHAnsi" w:cstheme="minorHAnsi"/>
                <w:sz w:val="19"/>
                <w:szCs w:val="19"/>
              </w:rPr>
              <w:t>10</w:t>
            </w:r>
          </w:p>
        </w:tc>
      </w:tr>
      <w:tr w:rsidR="00BF5FC8" w:rsidRPr="007327FD" w14:paraId="16A4A221" w14:textId="77777777" w:rsidTr="003131C7">
        <w:trPr>
          <w:jc w:val="center"/>
        </w:trPr>
        <w:tc>
          <w:tcPr>
            <w:tcW w:w="709" w:type="dxa"/>
          </w:tcPr>
          <w:p w14:paraId="4A70C776" w14:textId="77777777" w:rsidR="00BF5FC8" w:rsidRPr="00484CE7" w:rsidRDefault="00BF5FC8" w:rsidP="003131C7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484CE7">
              <w:rPr>
                <w:rFonts w:asciiTheme="minorHAnsi" w:hAnsiTheme="minorHAnsi" w:cstheme="minorHAnsi"/>
                <w:sz w:val="19"/>
                <w:szCs w:val="19"/>
              </w:rPr>
              <w:t>3</w:t>
            </w:r>
          </w:p>
        </w:tc>
        <w:tc>
          <w:tcPr>
            <w:tcW w:w="3114" w:type="dxa"/>
          </w:tcPr>
          <w:p w14:paraId="63A0C7B8" w14:textId="77777777" w:rsidR="00BF5FC8" w:rsidRPr="00484CE7" w:rsidRDefault="00BF5FC8" w:rsidP="003131C7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484CE7">
              <w:rPr>
                <w:rFonts w:asciiTheme="minorHAnsi" w:hAnsiTheme="minorHAnsi" w:cstheme="minorHAnsi"/>
                <w:sz w:val="19"/>
                <w:szCs w:val="19"/>
              </w:rPr>
              <w:t xml:space="preserve">Głośnik </w:t>
            </w:r>
            <w:proofErr w:type="spellStart"/>
            <w:r w:rsidRPr="00484CE7">
              <w:rPr>
                <w:rFonts w:asciiTheme="minorHAnsi" w:hAnsiTheme="minorHAnsi" w:cstheme="minorHAnsi"/>
                <w:sz w:val="19"/>
                <w:szCs w:val="19"/>
              </w:rPr>
              <w:t>niskotonowy</w:t>
            </w:r>
            <w:proofErr w:type="spellEnd"/>
            <w:r w:rsidRPr="00484CE7">
              <w:rPr>
                <w:rFonts w:asciiTheme="minorHAnsi" w:hAnsiTheme="minorHAnsi" w:cstheme="minorHAnsi"/>
                <w:sz w:val="19"/>
                <w:szCs w:val="19"/>
              </w:rPr>
              <w:t xml:space="preserve"> </w:t>
            </w:r>
          </w:p>
        </w:tc>
        <w:tc>
          <w:tcPr>
            <w:tcW w:w="5626" w:type="dxa"/>
            <w:shd w:val="clear" w:color="auto" w:fill="auto"/>
          </w:tcPr>
          <w:p w14:paraId="2A1AC41F" w14:textId="77777777" w:rsidR="00BF5FC8" w:rsidRPr="00484CE7" w:rsidRDefault="00BF5FC8" w:rsidP="003131C7">
            <w:pPr>
              <w:rPr>
                <w:rFonts w:asciiTheme="minorHAnsi" w:hAnsiTheme="minorHAnsi" w:cstheme="minorHAnsi"/>
                <w:sz w:val="19"/>
                <w:szCs w:val="19"/>
              </w:rPr>
            </w:pPr>
            <w:r w:rsidRPr="00484CE7">
              <w:rPr>
                <w:rFonts w:ascii="Calibri" w:hAnsi="Calibri"/>
                <w:b/>
                <w:sz w:val="19"/>
                <w:szCs w:val="19"/>
              </w:rPr>
              <w:t xml:space="preserve">D&amp;B B22 </w:t>
            </w:r>
            <w:r w:rsidRPr="00484CE7">
              <w:rPr>
                <w:rFonts w:ascii="Calibri" w:hAnsi="Calibri"/>
                <w:sz w:val="19"/>
                <w:szCs w:val="19"/>
              </w:rPr>
              <w:t xml:space="preserve"> * lub równoważne</w:t>
            </w:r>
          </w:p>
        </w:tc>
        <w:tc>
          <w:tcPr>
            <w:tcW w:w="1603" w:type="dxa"/>
            <w:shd w:val="clear" w:color="auto" w:fill="auto"/>
          </w:tcPr>
          <w:p w14:paraId="5FE2B0C7" w14:textId="77777777" w:rsidR="00BF5FC8" w:rsidRPr="00484CE7" w:rsidRDefault="00BF5FC8" w:rsidP="003131C7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484CE7">
              <w:rPr>
                <w:rFonts w:asciiTheme="minorHAnsi" w:hAnsiTheme="minorHAnsi" w:cstheme="minorHAnsi"/>
                <w:sz w:val="19"/>
                <w:szCs w:val="19"/>
              </w:rPr>
              <w:t>6</w:t>
            </w:r>
          </w:p>
        </w:tc>
      </w:tr>
      <w:tr w:rsidR="00BF5FC8" w:rsidRPr="007327FD" w14:paraId="177A6100" w14:textId="77777777" w:rsidTr="003131C7">
        <w:trPr>
          <w:jc w:val="center"/>
        </w:trPr>
        <w:tc>
          <w:tcPr>
            <w:tcW w:w="709" w:type="dxa"/>
          </w:tcPr>
          <w:p w14:paraId="44EC8BAD" w14:textId="77777777" w:rsidR="00BF5FC8" w:rsidRPr="00484CE7" w:rsidRDefault="00BF5FC8" w:rsidP="003131C7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484CE7">
              <w:rPr>
                <w:rFonts w:asciiTheme="minorHAnsi" w:hAnsiTheme="minorHAnsi" w:cstheme="minorHAnsi"/>
                <w:sz w:val="19"/>
                <w:szCs w:val="19"/>
              </w:rPr>
              <w:t>4</w:t>
            </w:r>
          </w:p>
        </w:tc>
        <w:tc>
          <w:tcPr>
            <w:tcW w:w="3114" w:type="dxa"/>
          </w:tcPr>
          <w:p w14:paraId="41B754D3" w14:textId="77777777" w:rsidR="00BF5FC8" w:rsidRPr="00484CE7" w:rsidRDefault="00BF5FC8" w:rsidP="003131C7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484CE7">
              <w:rPr>
                <w:rFonts w:asciiTheme="minorHAnsi" w:hAnsiTheme="minorHAnsi" w:cstheme="minorHAnsi"/>
                <w:sz w:val="19"/>
                <w:szCs w:val="19"/>
              </w:rPr>
              <w:t>Wzmacniacze</w:t>
            </w:r>
          </w:p>
        </w:tc>
        <w:tc>
          <w:tcPr>
            <w:tcW w:w="5626" w:type="dxa"/>
            <w:shd w:val="clear" w:color="auto" w:fill="auto"/>
          </w:tcPr>
          <w:p w14:paraId="313DE87D" w14:textId="77777777" w:rsidR="00BF5FC8" w:rsidRPr="00484CE7" w:rsidRDefault="00BF5FC8" w:rsidP="003131C7">
            <w:pPr>
              <w:rPr>
                <w:rFonts w:ascii="Calibri" w:hAnsi="Calibri"/>
                <w:b/>
                <w:sz w:val="19"/>
                <w:szCs w:val="19"/>
              </w:rPr>
            </w:pPr>
            <w:r w:rsidRPr="00484CE7">
              <w:rPr>
                <w:rFonts w:ascii="Calibri" w:hAnsi="Calibri"/>
                <w:b/>
                <w:sz w:val="19"/>
                <w:szCs w:val="19"/>
              </w:rPr>
              <w:t xml:space="preserve">D80* </w:t>
            </w:r>
            <w:r w:rsidRPr="00484CE7">
              <w:rPr>
                <w:rFonts w:ascii="Calibri" w:hAnsi="Calibri"/>
                <w:sz w:val="19"/>
                <w:szCs w:val="19"/>
              </w:rPr>
              <w:t>lub równoważne</w:t>
            </w:r>
          </w:p>
        </w:tc>
        <w:tc>
          <w:tcPr>
            <w:tcW w:w="1603" w:type="dxa"/>
            <w:shd w:val="clear" w:color="auto" w:fill="auto"/>
          </w:tcPr>
          <w:p w14:paraId="2F0CC1FA" w14:textId="77777777" w:rsidR="00BF5FC8" w:rsidRPr="00484CE7" w:rsidRDefault="00BF5FC8" w:rsidP="003131C7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484CE7">
              <w:rPr>
                <w:rFonts w:ascii="Calibri" w:hAnsi="Calibri" w:cs="Calibri"/>
                <w:sz w:val="19"/>
                <w:szCs w:val="19"/>
              </w:rPr>
              <w:t>9</w:t>
            </w:r>
          </w:p>
        </w:tc>
      </w:tr>
      <w:tr w:rsidR="00BF5FC8" w:rsidRPr="00BF78D7" w14:paraId="7985840A" w14:textId="77777777" w:rsidTr="003131C7">
        <w:trPr>
          <w:jc w:val="center"/>
        </w:trPr>
        <w:tc>
          <w:tcPr>
            <w:tcW w:w="11052" w:type="dxa"/>
            <w:gridSpan w:val="4"/>
            <w:shd w:val="clear" w:color="auto" w:fill="D9D9D9"/>
          </w:tcPr>
          <w:p w14:paraId="4CE7F3EC" w14:textId="77777777" w:rsidR="00BF5FC8" w:rsidRPr="00BF78D7" w:rsidRDefault="00BF5FC8" w:rsidP="003131C7">
            <w:pPr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BF78D7">
              <w:rPr>
                <w:rFonts w:asciiTheme="minorHAnsi" w:hAnsiTheme="minorHAnsi" w:cstheme="minorHAnsi"/>
                <w:b/>
                <w:sz w:val="19"/>
                <w:szCs w:val="19"/>
              </w:rPr>
              <w:t>FOH</w:t>
            </w:r>
          </w:p>
        </w:tc>
      </w:tr>
      <w:tr w:rsidR="00BF5FC8" w:rsidRPr="00BF78D7" w14:paraId="6A457B77" w14:textId="77777777" w:rsidTr="003131C7">
        <w:trPr>
          <w:jc w:val="center"/>
        </w:trPr>
        <w:tc>
          <w:tcPr>
            <w:tcW w:w="709" w:type="dxa"/>
          </w:tcPr>
          <w:p w14:paraId="122775A3" w14:textId="77777777" w:rsidR="00BF5FC8" w:rsidRDefault="00BF5FC8" w:rsidP="003131C7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sz w:val="19"/>
                <w:szCs w:val="19"/>
              </w:rPr>
              <w:t>5</w:t>
            </w:r>
          </w:p>
        </w:tc>
        <w:tc>
          <w:tcPr>
            <w:tcW w:w="3114" w:type="dxa"/>
          </w:tcPr>
          <w:p w14:paraId="0ED8A763" w14:textId="77777777" w:rsidR="00BF5FC8" w:rsidRPr="00BF78D7" w:rsidRDefault="00BF5FC8" w:rsidP="003131C7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BF78D7">
              <w:rPr>
                <w:rFonts w:asciiTheme="minorHAnsi" w:hAnsiTheme="minorHAnsi" w:cstheme="minorHAnsi"/>
                <w:sz w:val="19"/>
                <w:szCs w:val="19"/>
              </w:rPr>
              <w:t xml:space="preserve">Cyfrowy zestaw do miksowania frontowego (konsoleta + </w:t>
            </w:r>
            <w:proofErr w:type="spellStart"/>
            <w:r w:rsidRPr="00BF78D7">
              <w:rPr>
                <w:rFonts w:asciiTheme="minorHAnsi" w:hAnsiTheme="minorHAnsi" w:cstheme="minorHAnsi"/>
                <w:sz w:val="19"/>
                <w:szCs w:val="19"/>
              </w:rPr>
              <w:t>racki</w:t>
            </w:r>
            <w:proofErr w:type="spellEnd"/>
            <w:r w:rsidRPr="00BF78D7">
              <w:rPr>
                <w:rFonts w:asciiTheme="minorHAnsi" w:hAnsiTheme="minorHAnsi" w:cstheme="minorHAnsi"/>
                <w:sz w:val="19"/>
                <w:szCs w:val="19"/>
              </w:rPr>
              <w:t>)</w:t>
            </w:r>
          </w:p>
        </w:tc>
        <w:tc>
          <w:tcPr>
            <w:tcW w:w="5626" w:type="dxa"/>
            <w:shd w:val="clear" w:color="auto" w:fill="auto"/>
          </w:tcPr>
          <w:p w14:paraId="289A4B25" w14:textId="77777777" w:rsidR="00BF5FC8" w:rsidRPr="00057361" w:rsidRDefault="00BF5FC8" w:rsidP="003131C7">
            <w:pPr>
              <w:rPr>
                <w:rFonts w:asciiTheme="minorHAnsi" w:hAnsiTheme="minorHAnsi" w:cstheme="minorHAnsi"/>
                <w:sz w:val="19"/>
                <w:szCs w:val="19"/>
              </w:rPr>
            </w:pPr>
            <w:proofErr w:type="spellStart"/>
            <w:r>
              <w:rPr>
                <w:rFonts w:ascii="Calibri" w:hAnsi="Calibri" w:cs="Calibri"/>
                <w:sz w:val="19"/>
                <w:szCs w:val="19"/>
                <w:lang w:val="en-GB"/>
              </w:rPr>
              <w:t>Digico</w:t>
            </w:r>
            <w:proofErr w:type="spellEnd"/>
            <w:r>
              <w:rPr>
                <w:rFonts w:ascii="Calibri" w:hAnsi="Calibri" w:cs="Calibri"/>
                <w:sz w:val="19"/>
                <w:szCs w:val="19"/>
                <w:lang w:val="en-GB"/>
              </w:rPr>
              <w:t xml:space="preserve"> SD12</w:t>
            </w:r>
            <w:r w:rsidRPr="00057361">
              <w:rPr>
                <w:rFonts w:ascii="Calibri" w:hAnsi="Calibri" w:cs="Calibri"/>
                <w:sz w:val="19"/>
                <w:szCs w:val="19"/>
              </w:rPr>
              <w:t>* lub równoważn</w:t>
            </w:r>
            <w:r>
              <w:rPr>
                <w:rFonts w:ascii="Calibri" w:hAnsi="Calibri" w:cs="Calibri"/>
                <w:sz w:val="19"/>
                <w:szCs w:val="19"/>
              </w:rPr>
              <w:t>e</w:t>
            </w:r>
          </w:p>
        </w:tc>
        <w:tc>
          <w:tcPr>
            <w:tcW w:w="1603" w:type="dxa"/>
            <w:shd w:val="clear" w:color="auto" w:fill="auto"/>
          </w:tcPr>
          <w:p w14:paraId="42419D89" w14:textId="77777777" w:rsidR="00BF5FC8" w:rsidRPr="00BF78D7" w:rsidRDefault="00BF5FC8" w:rsidP="003131C7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BF78D7">
              <w:rPr>
                <w:rFonts w:ascii="Calibri" w:hAnsi="Calibri" w:cs="Calibri"/>
                <w:sz w:val="19"/>
                <w:szCs w:val="19"/>
              </w:rPr>
              <w:t>1</w:t>
            </w:r>
          </w:p>
        </w:tc>
      </w:tr>
      <w:tr w:rsidR="00BF5FC8" w:rsidRPr="00BF78D7" w14:paraId="6DD30560" w14:textId="77777777" w:rsidTr="003131C7">
        <w:trPr>
          <w:jc w:val="center"/>
        </w:trPr>
        <w:tc>
          <w:tcPr>
            <w:tcW w:w="709" w:type="dxa"/>
          </w:tcPr>
          <w:p w14:paraId="069E7740" w14:textId="77777777" w:rsidR="00BF5FC8" w:rsidRDefault="00BF5FC8" w:rsidP="003131C7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sz w:val="19"/>
                <w:szCs w:val="19"/>
              </w:rPr>
              <w:t>6</w:t>
            </w:r>
          </w:p>
        </w:tc>
        <w:tc>
          <w:tcPr>
            <w:tcW w:w="3114" w:type="dxa"/>
          </w:tcPr>
          <w:p w14:paraId="08517EC3" w14:textId="77777777" w:rsidR="00BF5FC8" w:rsidRPr="00BF78D7" w:rsidRDefault="00BF5FC8" w:rsidP="003131C7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BF78D7">
              <w:rPr>
                <w:rFonts w:asciiTheme="minorHAnsi" w:hAnsiTheme="minorHAnsi" w:cstheme="minorHAnsi"/>
                <w:sz w:val="19"/>
                <w:szCs w:val="19"/>
              </w:rPr>
              <w:t xml:space="preserve">Cyfrowy zestaw do miksowania frontowego (konsoleta + </w:t>
            </w:r>
            <w:proofErr w:type="spellStart"/>
            <w:r w:rsidRPr="00BF78D7">
              <w:rPr>
                <w:rFonts w:asciiTheme="minorHAnsi" w:hAnsiTheme="minorHAnsi" w:cstheme="minorHAnsi"/>
                <w:sz w:val="19"/>
                <w:szCs w:val="19"/>
              </w:rPr>
              <w:t>racki</w:t>
            </w:r>
            <w:proofErr w:type="spellEnd"/>
            <w:r w:rsidRPr="00BF78D7">
              <w:rPr>
                <w:rFonts w:asciiTheme="minorHAnsi" w:hAnsiTheme="minorHAnsi" w:cstheme="minorHAnsi"/>
                <w:sz w:val="19"/>
                <w:szCs w:val="19"/>
              </w:rPr>
              <w:t>)</w:t>
            </w:r>
          </w:p>
        </w:tc>
        <w:tc>
          <w:tcPr>
            <w:tcW w:w="5626" w:type="dxa"/>
            <w:shd w:val="clear" w:color="auto" w:fill="auto"/>
          </w:tcPr>
          <w:p w14:paraId="3978AE45" w14:textId="77777777" w:rsidR="00BF5FC8" w:rsidRPr="00057361" w:rsidRDefault="00BF5FC8" w:rsidP="003131C7">
            <w:pPr>
              <w:rPr>
                <w:rFonts w:asciiTheme="minorHAnsi" w:hAnsiTheme="minorHAnsi" w:cstheme="minorHAnsi"/>
                <w:sz w:val="19"/>
                <w:szCs w:val="19"/>
              </w:rPr>
            </w:pPr>
            <w:r w:rsidRPr="00057361">
              <w:rPr>
                <w:rFonts w:ascii="Calibri" w:hAnsi="Calibri" w:cs="Calibri"/>
                <w:sz w:val="19"/>
                <w:szCs w:val="19"/>
              </w:rPr>
              <w:t xml:space="preserve">Allen Heath </w:t>
            </w:r>
            <w:r>
              <w:rPr>
                <w:rFonts w:ascii="Calibri" w:hAnsi="Calibri" w:cs="Calibri"/>
                <w:sz w:val="19"/>
                <w:szCs w:val="19"/>
              </w:rPr>
              <w:t>S5000</w:t>
            </w:r>
            <w:r w:rsidRPr="00057361">
              <w:rPr>
                <w:rFonts w:ascii="Calibri" w:hAnsi="Calibri" w:cs="Calibri"/>
                <w:sz w:val="19"/>
                <w:szCs w:val="19"/>
              </w:rPr>
              <w:t>* lub równoważn</w:t>
            </w:r>
            <w:r>
              <w:rPr>
                <w:rFonts w:ascii="Calibri" w:hAnsi="Calibri" w:cs="Calibri"/>
                <w:sz w:val="19"/>
                <w:szCs w:val="19"/>
              </w:rPr>
              <w:t>e</w:t>
            </w:r>
          </w:p>
        </w:tc>
        <w:tc>
          <w:tcPr>
            <w:tcW w:w="1603" w:type="dxa"/>
            <w:shd w:val="clear" w:color="auto" w:fill="auto"/>
          </w:tcPr>
          <w:p w14:paraId="65C26614" w14:textId="77777777" w:rsidR="00BF5FC8" w:rsidRPr="00BF78D7" w:rsidRDefault="00BF5FC8" w:rsidP="003131C7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BF78D7">
              <w:rPr>
                <w:rFonts w:ascii="Calibri" w:hAnsi="Calibri" w:cs="Calibri"/>
                <w:sz w:val="19"/>
                <w:szCs w:val="19"/>
              </w:rPr>
              <w:t>1</w:t>
            </w:r>
          </w:p>
        </w:tc>
      </w:tr>
      <w:tr w:rsidR="00BF5FC8" w:rsidRPr="00BF78D7" w14:paraId="22A7F39C" w14:textId="77777777" w:rsidTr="003131C7">
        <w:trPr>
          <w:jc w:val="center"/>
        </w:trPr>
        <w:tc>
          <w:tcPr>
            <w:tcW w:w="709" w:type="dxa"/>
          </w:tcPr>
          <w:p w14:paraId="5382143B" w14:textId="77777777" w:rsidR="00BF5FC8" w:rsidRDefault="00BF5FC8" w:rsidP="003131C7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sz w:val="19"/>
                <w:szCs w:val="19"/>
              </w:rPr>
              <w:t>7</w:t>
            </w:r>
          </w:p>
        </w:tc>
        <w:tc>
          <w:tcPr>
            <w:tcW w:w="3114" w:type="dxa"/>
          </w:tcPr>
          <w:p w14:paraId="404F0C0D" w14:textId="77777777" w:rsidR="00BF5FC8" w:rsidRPr="001816EA" w:rsidRDefault="00BF5FC8" w:rsidP="003131C7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proofErr w:type="spellStart"/>
            <w:r>
              <w:rPr>
                <w:rFonts w:asciiTheme="minorHAnsi" w:hAnsiTheme="minorHAnsi" w:cstheme="minorHAnsi"/>
                <w:sz w:val="19"/>
                <w:szCs w:val="19"/>
              </w:rPr>
              <w:t>Stage</w:t>
            </w:r>
            <w:proofErr w:type="spellEnd"/>
            <w:r>
              <w:rPr>
                <w:rFonts w:asciiTheme="minorHAnsi" w:hAnsiTheme="minorHAnsi" w:cstheme="minorHAnsi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19"/>
                <w:szCs w:val="19"/>
              </w:rPr>
              <w:t>rack</w:t>
            </w:r>
            <w:proofErr w:type="spellEnd"/>
            <w:r>
              <w:rPr>
                <w:rFonts w:asciiTheme="minorHAnsi" w:hAnsiTheme="minorHAnsi" w:cstheme="minorHAnsi"/>
                <w:sz w:val="19"/>
                <w:szCs w:val="19"/>
              </w:rPr>
              <w:t xml:space="preserve"> dedykowany do konsolety</w:t>
            </w:r>
          </w:p>
        </w:tc>
        <w:tc>
          <w:tcPr>
            <w:tcW w:w="5626" w:type="dxa"/>
            <w:shd w:val="clear" w:color="auto" w:fill="auto"/>
          </w:tcPr>
          <w:p w14:paraId="338E28CA" w14:textId="77777777" w:rsidR="00BF5FC8" w:rsidRPr="00057361" w:rsidRDefault="00BF5FC8" w:rsidP="003131C7">
            <w:pPr>
              <w:rPr>
                <w:rFonts w:asciiTheme="minorHAnsi" w:hAnsiTheme="minorHAnsi" w:cstheme="minorHAnsi"/>
                <w:sz w:val="19"/>
                <w:szCs w:val="19"/>
              </w:rPr>
            </w:pPr>
            <w:r w:rsidRPr="00057361">
              <w:rPr>
                <w:rFonts w:ascii="Calibri" w:hAnsi="Calibri" w:cs="Calibri"/>
                <w:sz w:val="19"/>
                <w:szCs w:val="19"/>
              </w:rPr>
              <w:t xml:space="preserve">FOH RACK  </w:t>
            </w:r>
            <w:proofErr w:type="spellStart"/>
            <w:r w:rsidRPr="00057361">
              <w:rPr>
                <w:rFonts w:ascii="Calibri" w:hAnsi="Calibri" w:cs="Calibri"/>
                <w:sz w:val="19"/>
                <w:szCs w:val="19"/>
              </w:rPr>
              <w:t>Mic</w:t>
            </w:r>
            <w:proofErr w:type="spellEnd"/>
            <w:r w:rsidRPr="00057361">
              <w:rPr>
                <w:rFonts w:ascii="Calibri" w:hAnsi="Calibri" w:cs="Calibri"/>
                <w:sz w:val="19"/>
                <w:szCs w:val="19"/>
              </w:rPr>
              <w:t xml:space="preserve"> </w:t>
            </w:r>
            <w:proofErr w:type="spellStart"/>
            <w:r w:rsidRPr="00057361">
              <w:rPr>
                <w:rFonts w:ascii="Calibri" w:hAnsi="Calibri" w:cs="Calibri"/>
                <w:sz w:val="19"/>
                <w:szCs w:val="19"/>
              </w:rPr>
              <w:t>Inputs</w:t>
            </w:r>
            <w:proofErr w:type="spellEnd"/>
            <w:r w:rsidRPr="00057361">
              <w:rPr>
                <w:rFonts w:ascii="Calibri" w:hAnsi="Calibri" w:cs="Calibri"/>
                <w:sz w:val="19"/>
                <w:szCs w:val="19"/>
              </w:rPr>
              <w:t xml:space="preserve"> 96 i min. 24 Line </w:t>
            </w:r>
            <w:proofErr w:type="spellStart"/>
            <w:r w:rsidRPr="00057361">
              <w:rPr>
                <w:rFonts w:ascii="Calibri" w:hAnsi="Calibri" w:cs="Calibri"/>
                <w:sz w:val="19"/>
                <w:szCs w:val="19"/>
              </w:rPr>
              <w:t>Outputs</w:t>
            </w:r>
            <w:proofErr w:type="spellEnd"/>
            <w:r w:rsidRPr="00057361">
              <w:rPr>
                <w:rFonts w:ascii="Calibri" w:hAnsi="Calibri" w:cs="Calibri"/>
                <w:sz w:val="19"/>
                <w:szCs w:val="19"/>
              </w:rPr>
              <w:t>* lub równoważn</w:t>
            </w:r>
            <w:r>
              <w:rPr>
                <w:rFonts w:ascii="Calibri" w:hAnsi="Calibri" w:cs="Calibri"/>
                <w:sz w:val="19"/>
                <w:szCs w:val="19"/>
              </w:rPr>
              <w:t>e</w:t>
            </w:r>
          </w:p>
        </w:tc>
        <w:tc>
          <w:tcPr>
            <w:tcW w:w="1603" w:type="dxa"/>
            <w:shd w:val="clear" w:color="auto" w:fill="auto"/>
          </w:tcPr>
          <w:p w14:paraId="6FBF8D98" w14:textId="77777777" w:rsidR="00BF5FC8" w:rsidRPr="00BF78D7" w:rsidRDefault="00BF5FC8" w:rsidP="003131C7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BF78D7">
              <w:rPr>
                <w:rFonts w:ascii="Calibri" w:hAnsi="Calibri" w:cs="Calibri"/>
                <w:sz w:val="19"/>
                <w:szCs w:val="19"/>
              </w:rPr>
              <w:t>Komplet</w:t>
            </w:r>
          </w:p>
        </w:tc>
      </w:tr>
      <w:tr w:rsidR="00BF5FC8" w:rsidRPr="00BF78D7" w14:paraId="2C4CF7FD" w14:textId="77777777" w:rsidTr="003131C7">
        <w:trPr>
          <w:jc w:val="center"/>
        </w:trPr>
        <w:tc>
          <w:tcPr>
            <w:tcW w:w="709" w:type="dxa"/>
          </w:tcPr>
          <w:p w14:paraId="20397706" w14:textId="77777777" w:rsidR="00BF5FC8" w:rsidRPr="009D5F49" w:rsidRDefault="00BF5FC8" w:rsidP="003131C7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sz w:val="19"/>
                <w:szCs w:val="19"/>
              </w:rPr>
              <w:t>8</w:t>
            </w:r>
          </w:p>
        </w:tc>
        <w:tc>
          <w:tcPr>
            <w:tcW w:w="3114" w:type="dxa"/>
          </w:tcPr>
          <w:p w14:paraId="5797E25E" w14:textId="77777777" w:rsidR="00BF5FC8" w:rsidRPr="001816EA" w:rsidRDefault="00BF5FC8" w:rsidP="003131C7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proofErr w:type="spellStart"/>
            <w:r>
              <w:rPr>
                <w:rFonts w:asciiTheme="minorHAnsi" w:hAnsiTheme="minorHAnsi" w:cstheme="minorHAnsi"/>
                <w:sz w:val="19"/>
                <w:szCs w:val="19"/>
              </w:rPr>
              <w:t>Stage</w:t>
            </w:r>
            <w:proofErr w:type="spellEnd"/>
            <w:r>
              <w:rPr>
                <w:rFonts w:asciiTheme="minorHAnsi" w:hAnsiTheme="minorHAnsi" w:cstheme="minorHAnsi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19"/>
                <w:szCs w:val="19"/>
              </w:rPr>
              <w:t>rack</w:t>
            </w:r>
            <w:proofErr w:type="spellEnd"/>
            <w:r>
              <w:rPr>
                <w:rFonts w:asciiTheme="minorHAnsi" w:hAnsiTheme="minorHAnsi" w:cstheme="minorHAnsi"/>
                <w:sz w:val="19"/>
                <w:szCs w:val="19"/>
              </w:rPr>
              <w:t xml:space="preserve"> dedykowany do konsolety</w:t>
            </w:r>
          </w:p>
        </w:tc>
        <w:tc>
          <w:tcPr>
            <w:tcW w:w="5626" w:type="dxa"/>
            <w:shd w:val="clear" w:color="auto" w:fill="auto"/>
          </w:tcPr>
          <w:p w14:paraId="78D40B09" w14:textId="77777777" w:rsidR="00BF5FC8" w:rsidRPr="00057361" w:rsidRDefault="00BF5FC8" w:rsidP="003131C7">
            <w:pPr>
              <w:rPr>
                <w:rFonts w:asciiTheme="minorHAnsi" w:hAnsiTheme="minorHAnsi" w:cstheme="minorHAnsi"/>
                <w:sz w:val="19"/>
                <w:szCs w:val="19"/>
              </w:rPr>
            </w:pPr>
            <w:r w:rsidRPr="00057361">
              <w:rPr>
                <w:rFonts w:ascii="Calibri" w:hAnsi="Calibri" w:cs="Calibri"/>
                <w:sz w:val="19"/>
                <w:szCs w:val="19"/>
              </w:rPr>
              <w:t>FOH RACK CDM 48* lub równoważn</w:t>
            </w:r>
            <w:r>
              <w:rPr>
                <w:rFonts w:ascii="Calibri" w:hAnsi="Calibri" w:cs="Calibri"/>
                <w:sz w:val="19"/>
                <w:szCs w:val="19"/>
              </w:rPr>
              <w:t>e</w:t>
            </w:r>
          </w:p>
        </w:tc>
        <w:tc>
          <w:tcPr>
            <w:tcW w:w="1603" w:type="dxa"/>
            <w:shd w:val="clear" w:color="auto" w:fill="auto"/>
          </w:tcPr>
          <w:p w14:paraId="79B83EC5" w14:textId="77777777" w:rsidR="00BF5FC8" w:rsidRPr="00BF78D7" w:rsidRDefault="00BF5FC8" w:rsidP="003131C7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BF78D7">
              <w:rPr>
                <w:rFonts w:ascii="Calibri" w:hAnsi="Calibri" w:cs="Calibri"/>
                <w:sz w:val="19"/>
                <w:szCs w:val="19"/>
              </w:rPr>
              <w:t>Komplet</w:t>
            </w:r>
          </w:p>
        </w:tc>
      </w:tr>
      <w:tr w:rsidR="00BF5FC8" w:rsidRPr="00BF78D7" w14:paraId="57665E73" w14:textId="77777777" w:rsidTr="003131C7">
        <w:trPr>
          <w:jc w:val="center"/>
        </w:trPr>
        <w:tc>
          <w:tcPr>
            <w:tcW w:w="709" w:type="dxa"/>
          </w:tcPr>
          <w:p w14:paraId="1FD27875" w14:textId="77777777" w:rsidR="00BF5FC8" w:rsidRPr="007327FD" w:rsidRDefault="00BF5FC8" w:rsidP="003131C7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sz w:val="19"/>
                <w:szCs w:val="19"/>
              </w:rPr>
              <w:t>9</w:t>
            </w:r>
          </w:p>
        </w:tc>
        <w:tc>
          <w:tcPr>
            <w:tcW w:w="3114" w:type="dxa"/>
          </w:tcPr>
          <w:p w14:paraId="6863E848" w14:textId="77777777" w:rsidR="00BF5FC8" w:rsidRPr="001816EA" w:rsidRDefault="00BF5FC8" w:rsidP="003131C7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sz w:val="19"/>
                <w:szCs w:val="19"/>
              </w:rPr>
              <w:t xml:space="preserve">Okablowanie </w:t>
            </w:r>
          </w:p>
        </w:tc>
        <w:tc>
          <w:tcPr>
            <w:tcW w:w="5626" w:type="dxa"/>
            <w:shd w:val="clear" w:color="auto" w:fill="auto"/>
          </w:tcPr>
          <w:p w14:paraId="5BD312CF" w14:textId="77777777" w:rsidR="00BF5FC8" w:rsidRPr="00000471" w:rsidRDefault="00BF5FC8" w:rsidP="003131C7">
            <w:pPr>
              <w:rPr>
                <w:rFonts w:asciiTheme="minorHAnsi" w:hAnsiTheme="minorHAnsi" w:cstheme="minorHAnsi"/>
                <w:sz w:val="19"/>
                <w:szCs w:val="19"/>
              </w:rPr>
            </w:pPr>
            <w:r w:rsidRPr="00000471">
              <w:rPr>
                <w:rFonts w:ascii="Calibri" w:hAnsi="Calibri" w:cs="Calibri"/>
                <w:sz w:val="19"/>
                <w:szCs w:val="19"/>
              </w:rPr>
              <w:t>Połączenie światłowodowe do konsolet</w:t>
            </w:r>
          </w:p>
        </w:tc>
        <w:tc>
          <w:tcPr>
            <w:tcW w:w="1603" w:type="dxa"/>
            <w:shd w:val="clear" w:color="auto" w:fill="auto"/>
          </w:tcPr>
          <w:p w14:paraId="4B856451" w14:textId="77777777" w:rsidR="00BF5FC8" w:rsidRPr="00BF78D7" w:rsidRDefault="00BF5FC8" w:rsidP="003131C7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BF78D7">
              <w:rPr>
                <w:rFonts w:ascii="Calibri" w:hAnsi="Calibri" w:cs="Calibri"/>
                <w:sz w:val="19"/>
                <w:szCs w:val="19"/>
              </w:rPr>
              <w:t>komplet</w:t>
            </w:r>
          </w:p>
        </w:tc>
      </w:tr>
      <w:tr w:rsidR="00BF5FC8" w:rsidRPr="00BF78D7" w14:paraId="454E5C05" w14:textId="77777777" w:rsidTr="003131C7">
        <w:trPr>
          <w:jc w:val="center"/>
        </w:trPr>
        <w:tc>
          <w:tcPr>
            <w:tcW w:w="11052" w:type="dxa"/>
            <w:gridSpan w:val="4"/>
            <w:shd w:val="pct15" w:color="auto" w:fill="auto"/>
          </w:tcPr>
          <w:p w14:paraId="0D42589E" w14:textId="77777777" w:rsidR="00BF5FC8" w:rsidRPr="00BF78D7" w:rsidRDefault="00BF5FC8" w:rsidP="003131C7">
            <w:pPr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b/>
                <w:sz w:val="19"/>
                <w:szCs w:val="19"/>
              </w:rPr>
              <w:t>SYSTEM MONITOROWY</w:t>
            </w:r>
          </w:p>
        </w:tc>
      </w:tr>
      <w:tr w:rsidR="00BF5FC8" w:rsidRPr="007B1CA4" w14:paraId="392FB673" w14:textId="77777777" w:rsidTr="003131C7">
        <w:trPr>
          <w:jc w:val="center"/>
        </w:trPr>
        <w:tc>
          <w:tcPr>
            <w:tcW w:w="709" w:type="dxa"/>
          </w:tcPr>
          <w:p w14:paraId="6A2D159D" w14:textId="77777777" w:rsidR="00BF5FC8" w:rsidRPr="00C370EA" w:rsidRDefault="00BF5FC8" w:rsidP="003131C7">
            <w:pPr>
              <w:tabs>
                <w:tab w:val="left" w:pos="992"/>
              </w:tabs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sz w:val="19"/>
                <w:szCs w:val="19"/>
              </w:rPr>
              <w:t>10</w:t>
            </w:r>
          </w:p>
        </w:tc>
        <w:tc>
          <w:tcPr>
            <w:tcW w:w="3114" w:type="dxa"/>
          </w:tcPr>
          <w:p w14:paraId="5EA31428" w14:textId="77777777" w:rsidR="00BF5FC8" w:rsidRPr="007B1CA4" w:rsidRDefault="00BF5FC8" w:rsidP="003131C7">
            <w:pPr>
              <w:tabs>
                <w:tab w:val="left" w:pos="992"/>
              </w:tabs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7B1CA4">
              <w:rPr>
                <w:rFonts w:asciiTheme="minorHAnsi" w:hAnsiTheme="minorHAnsi" w:cstheme="minorHAnsi"/>
                <w:sz w:val="19"/>
                <w:szCs w:val="19"/>
              </w:rPr>
              <w:t>Cyfrowy zestaw do miksowania monitorowego (konsoleta)</w:t>
            </w:r>
          </w:p>
        </w:tc>
        <w:tc>
          <w:tcPr>
            <w:tcW w:w="5626" w:type="dxa"/>
            <w:shd w:val="clear" w:color="auto" w:fill="auto"/>
          </w:tcPr>
          <w:p w14:paraId="3149207E" w14:textId="4896FDF9" w:rsidR="00BF5FC8" w:rsidRPr="007B1CA4" w:rsidRDefault="00BF5FC8" w:rsidP="003131C7">
            <w:pPr>
              <w:tabs>
                <w:tab w:val="left" w:pos="992"/>
              </w:tabs>
              <w:rPr>
                <w:rFonts w:asciiTheme="minorHAnsi" w:hAnsiTheme="minorHAnsi" w:cstheme="minorHAnsi"/>
                <w:sz w:val="19"/>
                <w:szCs w:val="19"/>
              </w:rPr>
            </w:pPr>
            <w:r w:rsidRPr="007B1CA4">
              <w:rPr>
                <w:rFonts w:ascii="Calibri" w:hAnsi="Calibri" w:cs="Calibri"/>
                <w:sz w:val="19"/>
                <w:szCs w:val="19"/>
              </w:rPr>
              <w:t xml:space="preserve">Allen Heath </w:t>
            </w:r>
            <w:r w:rsidR="009E7EA8" w:rsidRPr="007B1CA4">
              <w:rPr>
                <w:rFonts w:ascii="Calibri" w:hAnsi="Calibri" w:cs="Calibri"/>
                <w:sz w:val="19"/>
                <w:szCs w:val="19"/>
              </w:rPr>
              <w:t>C</w:t>
            </w:r>
            <w:r w:rsidRPr="007B1CA4">
              <w:rPr>
                <w:rFonts w:ascii="Calibri" w:hAnsi="Calibri" w:cs="Calibri"/>
                <w:sz w:val="19"/>
                <w:szCs w:val="19"/>
              </w:rPr>
              <w:t>2500 *lub równoważne</w:t>
            </w:r>
          </w:p>
        </w:tc>
        <w:tc>
          <w:tcPr>
            <w:tcW w:w="1603" w:type="dxa"/>
            <w:shd w:val="clear" w:color="auto" w:fill="auto"/>
          </w:tcPr>
          <w:p w14:paraId="5D705312" w14:textId="77777777" w:rsidR="00BF5FC8" w:rsidRPr="007B1CA4" w:rsidRDefault="00BF5FC8" w:rsidP="003131C7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7B1CA4">
              <w:rPr>
                <w:rFonts w:ascii="Calibri" w:hAnsi="Calibri" w:cs="Calibri"/>
                <w:sz w:val="19"/>
                <w:szCs w:val="19"/>
              </w:rPr>
              <w:t>1</w:t>
            </w:r>
          </w:p>
        </w:tc>
      </w:tr>
      <w:tr w:rsidR="00BF5FC8" w:rsidRPr="007B1CA4" w14:paraId="581BCCC0" w14:textId="77777777" w:rsidTr="003131C7">
        <w:trPr>
          <w:jc w:val="center"/>
        </w:trPr>
        <w:tc>
          <w:tcPr>
            <w:tcW w:w="709" w:type="dxa"/>
          </w:tcPr>
          <w:p w14:paraId="76773C9B" w14:textId="77777777" w:rsidR="00BF5FC8" w:rsidRDefault="00BF5FC8" w:rsidP="003131C7">
            <w:pPr>
              <w:tabs>
                <w:tab w:val="left" w:pos="992"/>
              </w:tabs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sz w:val="19"/>
                <w:szCs w:val="19"/>
              </w:rPr>
              <w:lastRenderedPageBreak/>
              <w:t>11</w:t>
            </w:r>
          </w:p>
        </w:tc>
        <w:tc>
          <w:tcPr>
            <w:tcW w:w="3114" w:type="dxa"/>
          </w:tcPr>
          <w:p w14:paraId="575CF68D" w14:textId="77777777" w:rsidR="00BF5FC8" w:rsidRPr="007B1CA4" w:rsidRDefault="00BF5FC8" w:rsidP="003131C7">
            <w:pPr>
              <w:tabs>
                <w:tab w:val="left" w:pos="992"/>
              </w:tabs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proofErr w:type="spellStart"/>
            <w:r w:rsidRPr="007B1CA4">
              <w:rPr>
                <w:rFonts w:asciiTheme="minorHAnsi" w:hAnsiTheme="minorHAnsi" w:cstheme="minorHAnsi"/>
                <w:sz w:val="19"/>
                <w:szCs w:val="19"/>
              </w:rPr>
              <w:t>Splitter</w:t>
            </w:r>
            <w:proofErr w:type="spellEnd"/>
            <w:r w:rsidRPr="007B1CA4">
              <w:rPr>
                <w:rFonts w:asciiTheme="minorHAnsi" w:hAnsiTheme="minorHAnsi" w:cstheme="minorHAnsi"/>
                <w:sz w:val="19"/>
                <w:szCs w:val="19"/>
              </w:rPr>
              <w:t xml:space="preserve"> analogowy 64-kanałowy</w:t>
            </w:r>
          </w:p>
        </w:tc>
        <w:tc>
          <w:tcPr>
            <w:tcW w:w="5626" w:type="dxa"/>
            <w:shd w:val="clear" w:color="auto" w:fill="auto"/>
          </w:tcPr>
          <w:p w14:paraId="246B5CF6" w14:textId="77777777" w:rsidR="00BF5FC8" w:rsidRPr="007B1CA4" w:rsidRDefault="00BF5FC8" w:rsidP="003131C7">
            <w:pPr>
              <w:tabs>
                <w:tab w:val="left" w:pos="992"/>
              </w:tabs>
              <w:rPr>
                <w:rFonts w:ascii="Calibri" w:hAnsi="Calibri" w:cs="Calibri"/>
                <w:sz w:val="19"/>
                <w:szCs w:val="19"/>
              </w:rPr>
            </w:pPr>
            <w:proofErr w:type="spellStart"/>
            <w:r w:rsidRPr="007B1CA4">
              <w:rPr>
                <w:rFonts w:asciiTheme="minorHAnsi" w:hAnsiTheme="minorHAnsi" w:cstheme="minorHAnsi"/>
                <w:sz w:val="19"/>
                <w:szCs w:val="19"/>
              </w:rPr>
              <w:t>Splitter</w:t>
            </w:r>
            <w:proofErr w:type="spellEnd"/>
            <w:r w:rsidRPr="007B1CA4">
              <w:rPr>
                <w:rFonts w:asciiTheme="minorHAnsi" w:hAnsiTheme="minorHAnsi" w:cstheme="minorHAnsi"/>
                <w:sz w:val="19"/>
                <w:szCs w:val="19"/>
              </w:rPr>
              <w:t xml:space="preserve"> analogowy 64/64/64 *lub równoważne</w:t>
            </w:r>
          </w:p>
        </w:tc>
        <w:tc>
          <w:tcPr>
            <w:tcW w:w="1603" w:type="dxa"/>
            <w:shd w:val="clear" w:color="auto" w:fill="auto"/>
          </w:tcPr>
          <w:p w14:paraId="45DA05C2" w14:textId="77777777" w:rsidR="00BF5FC8" w:rsidRPr="007B1CA4" w:rsidRDefault="00BF5FC8" w:rsidP="003131C7">
            <w:pPr>
              <w:jc w:val="center"/>
              <w:rPr>
                <w:rFonts w:ascii="Calibri" w:hAnsi="Calibri" w:cs="Calibri"/>
                <w:sz w:val="19"/>
                <w:szCs w:val="19"/>
              </w:rPr>
            </w:pPr>
            <w:r w:rsidRPr="007B1CA4">
              <w:rPr>
                <w:rFonts w:ascii="Calibri" w:hAnsi="Calibri" w:cs="Calibri"/>
                <w:sz w:val="19"/>
                <w:szCs w:val="19"/>
              </w:rPr>
              <w:t>1</w:t>
            </w:r>
          </w:p>
        </w:tc>
      </w:tr>
      <w:tr w:rsidR="00BF5FC8" w:rsidRPr="007B1CA4" w14:paraId="4E698BB8" w14:textId="77777777" w:rsidTr="003131C7">
        <w:trPr>
          <w:jc w:val="center"/>
        </w:trPr>
        <w:tc>
          <w:tcPr>
            <w:tcW w:w="709" w:type="dxa"/>
          </w:tcPr>
          <w:p w14:paraId="3D8AC375" w14:textId="77777777" w:rsidR="00BF5FC8" w:rsidRDefault="00BF5FC8" w:rsidP="003131C7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sz w:val="19"/>
                <w:szCs w:val="19"/>
              </w:rPr>
              <w:t>12</w:t>
            </w:r>
          </w:p>
        </w:tc>
        <w:tc>
          <w:tcPr>
            <w:tcW w:w="3114" w:type="dxa"/>
          </w:tcPr>
          <w:p w14:paraId="0F7933F4" w14:textId="77777777" w:rsidR="00BF5FC8" w:rsidRPr="007B1CA4" w:rsidRDefault="00BF5FC8" w:rsidP="003131C7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proofErr w:type="spellStart"/>
            <w:r w:rsidRPr="007B1CA4">
              <w:rPr>
                <w:rFonts w:asciiTheme="minorHAnsi" w:hAnsiTheme="minorHAnsi" w:cstheme="minorHAnsi"/>
                <w:sz w:val="19"/>
                <w:szCs w:val="19"/>
              </w:rPr>
              <w:t>Stage</w:t>
            </w:r>
            <w:proofErr w:type="spellEnd"/>
            <w:r w:rsidRPr="007B1CA4">
              <w:rPr>
                <w:rFonts w:asciiTheme="minorHAnsi" w:hAnsiTheme="minorHAnsi" w:cstheme="minorHAnsi"/>
                <w:sz w:val="19"/>
                <w:szCs w:val="19"/>
              </w:rPr>
              <w:t xml:space="preserve"> </w:t>
            </w:r>
            <w:proofErr w:type="spellStart"/>
            <w:r w:rsidRPr="007B1CA4">
              <w:rPr>
                <w:rFonts w:asciiTheme="minorHAnsi" w:hAnsiTheme="minorHAnsi" w:cstheme="minorHAnsi"/>
                <w:sz w:val="19"/>
                <w:szCs w:val="19"/>
              </w:rPr>
              <w:t>rack</w:t>
            </w:r>
            <w:proofErr w:type="spellEnd"/>
            <w:r w:rsidRPr="007B1CA4">
              <w:rPr>
                <w:rFonts w:asciiTheme="minorHAnsi" w:hAnsiTheme="minorHAnsi" w:cstheme="minorHAnsi"/>
                <w:sz w:val="19"/>
                <w:szCs w:val="19"/>
              </w:rPr>
              <w:t xml:space="preserve"> dedykowany do konsolety</w:t>
            </w:r>
          </w:p>
        </w:tc>
        <w:tc>
          <w:tcPr>
            <w:tcW w:w="5626" w:type="dxa"/>
            <w:shd w:val="clear" w:color="auto" w:fill="auto"/>
          </w:tcPr>
          <w:p w14:paraId="37CABFF4" w14:textId="77777777" w:rsidR="00BF5FC8" w:rsidRPr="007B1CA4" w:rsidRDefault="00BF5FC8" w:rsidP="003131C7">
            <w:pPr>
              <w:rPr>
                <w:rFonts w:asciiTheme="minorHAnsi" w:hAnsiTheme="minorHAnsi" w:cstheme="minorHAnsi"/>
                <w:sz w:val="19"/>
                <w:szCs w:val="19"/>
              </w:rPr>
            </w:pPr>
            <w:proofErr w:type="spellStart"/>
            <w:r w:rsidRPr="007B1CA4">
              <w:rPr>
                <w:rFonts w:ascii="Calibri" w:hAnsi="Calibri" w:cs="Calibri"/>
                <w:sz w:val="19"/>
                <w:szCs w:val="19"/>
              </w:rPr>
              <w:t>Rack</w:t>
            </w:r>
            <w:proofErr w:type="spellEnd"/>
            <w:r w:rsidRPr="007B1CA4">
              <w:rPr>
                <w:rFonts w:ascii="Calibri" w:hAnsi="Calibri" w:cs="Calibri"/>
                <w:sz w:val="19"/>
                <w:szCs w:val="19"/>
              </w:rPr>
              <w:t xml:space="preserve"> </w:t>
            </w:r>
            <w:proofErr w:type="spellStart"/>
            <w:r w:rsidRPr="007B1CA4">
              <w:rPr>
                <w:rFonts w:ascii="Calibri" w:hAnsi="Calibri" w:cs="Calibri"/>
                <w:sz w:val="19"/>
                <w:szCs w:val="19"/>
              </w:rPr>
              <w:t>dLive</w:t>
            </w:r>
            <w:proofErr w:type="spellEnd"/>
            <w:r w:rsidRPr="007B1CA4">
              <w:rPr>
                <w:rFonts w:ascii="Calibri" w:hAnsi="Calibri" w:cs="Calibri"/>
                <w:sz w:val="19"/>
                <w:szCs w:val="19"/>
              </w:rPr>
              <w:t xml:space="preserve"> CDM 64 </w:t>
            </w:r>
            <w:proofErr w:type="spellStart"/>
            <w:r w:rsidRPr="007B1CA4">
              <w:rPr>
                <w:rFonts w:ascii="Calibri" w:hAnsi="Calibri" w:cs="Calibri"/>
                <w:sz w:val="19"/>
                <w:szCs w:val="19"/>
              </w:rPr>
              <w:t>rack</w:t>
            </w:r>
            <w:proofErr w:type="spellEnd"/>
            <w:r w:rsidRPr="007B1CA4">
              <w:rPr>
                <w:rFonts w:ascii="Calibri" w:hAnsi="Calibri" w:cs="Calibri"/>
                <w:sz w:val="19"/>
                <w:szCs w:val="19"/>
              </w:rPr>
              <w:t xml:space="preserve"> + DX32 </w:t>
            </w:r>
            <w:proofErr w:type="spellStart"/>
            <w:r w:rsidRPr="007B1CA4">
              <w:rPr>
                <w:rFonts w:ascii="Calibri" w:hAnsi="Calibri" w:cs="Calibri"/>
                <w:sz w:val="19"/>
                <w:szCs w:val="19"/>
              </w:rPr>
              <w:t>Expander</w:t>
            </w:r>
            <w:proofErr w:type="spellEnd"/>
          </w:p>
        </w:tc>
        <w:tc>
          <w:tcPr>
            <w:tcW w:w="1603" w:type="dxa"/>
            <w:shd w:val="clear" w:color="auto" w:fill="auto"/>
          </w:tcPr>
          <w:p w14:paraId="7832C2D6" w14:textId="77777777" w:rsidR="00BF5FC8" w:rsidRPr="007B1CA4" w:rsidRDefault="00BF5FC8" w:rsidP="003131C7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7B1CA4">
              <w:rPr>
                <w:rFonts w:ascii="Calibri" w:hAnsi="Calibri" w:cs="Calibri"/>
                <w:sz w:val="19"/>
                <w:szCs w:val="19"/>
              </w:rPr>
              <w:t>1</w:t>
            </w:r>
          </w:p>
        </w:tc>
      </w:tr>
      <w:tr w:rsidR="00BF5FC8" w:rsidRPr="007B1CA4" w14:paraId="496F94C2" w14:textId="77777777" w:rsidTr="003131C7">
        <w:trPr>
          <w:jc w:val="center"/>
        </w:trPr>
        <w:tc>
          <w:tcPr>
            <w:tcW w:w="709" w:type="dxa"/>
          </w:tcPr>
          <w:p w14:paraId="184A1E3B" w14:textId="28A514CE" w:rsidR="00BF5FC8" w:rsidRDefault="00BF5FC8" w:rsidP="003131C7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sz w:val="19"/>
                <w:szCs w:val="19"/>
              </w:rPr>
              <w:t>13</w:t>
            </w:r>
          </w:p>
        </w:tc>
        <w:tc>
          <w:tcPr>
            <w:tcW w:w="3114" w:type="dxa"/>
          </w:tcPr>
          <w:p w14:paraId="6E7669CA" w14:textId="29946EBC" w:rsidR="00BF5FC8" w:rsidRPr="007B1CA4" w:rsidRDefault="00BF5FC8" w:rsidP="003131C7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7B1CA4">
              <w:rPr>
                <w:rFonts w:asciiTheme="minorHAnsi" w:hAnsiTheme="minorHAnsi" w:cstheme="minorHAnsi"/>
                <w:sz w:val="19"/>
                <w:szCs w:val="19"/>
              </w:rPr>
              <w:t>Ekspander</w:t>
            </w:r>
          </w:p>
        </w:tc>
        <w:tc>
          <w:tcPr>
            <w:tcW w:w="5626" w:type="dxa"/>
            <w:shd w:val="clear" w:color="auto" w:fill="auto"/>
          </w:tcPr>
          <w:p w14:paraId="4FC5589A" w14:textId="5F90BF5C" w:rsidR="00BF5FC8" w:rsidRPr="007B1CA4" w:rsidRDefault="00BF5FC8" w:rsidP="003131C7">
            <w:pPr>
              <w:rPr>
                <w:rFonts w:ascii="Calibri" w:hAnsi="Calibri" w:cs="Calibri"/>
                <w:sz w:val="19"/>
                <w:szCs w:val="19"/>
              </w:rPr>
            </w:pPr>
            <w:r w:rsidRPr="007B1CA4">
              <w:rPr>
                <w:rFonts w:asciiTheme="minorHAnsi" w:hAnsiTheme="minorHAnsi" w:cstheme="minorHAnsi"/>
                <w:sz w:val="19"/>
                <w:szCs w:val="19"/>
              </w:rPr>
              <w:t xml:space="preserve">Allen &amp; Heath DX18 </w:t>
            </w:r>
            <w:proofErr w:type="spellStart"/>
            <w:r w:rsidRPr="007B1CA4">
              <w:rPr>
                <w:rFonts w:asciiTheme="minorHAnsi" w:hAnsiTheme="minorHAnsi" w:cstheme="minorHAnsi"/>
                <w:sz w:val="19"/>
                <w:szCs w:val="19"/>
              </w:rPr>
              <w:t>Portable</w:t>
            </w:r>
            <w:proofErr w:type="spellEnd"/>
            <w:r w:rsidRPr="007B1CA4">
              <w:rPr>
                <w:rFonts w:asciiTheme="minorHAnsi" w:hAnsiTheme="minorHAnsi" w:cstheme="minorHAnsi"/>
                <w:sz w:val="19"/>
                <w:szCs w:val="19"/>
              </w:rPr>
              <w:t xml:space="preserve"> DX </w:t>
            </w:r>
            <w:proofErr w:type="spellStart"/>
            <w:r w:rsidRPr="007B1CA4">
              <w:rPr>
                <w:rFonts w:asciiTheme="minorHAnsi" w:hAnsiTheme="minorHAnsi" w:cstheme="minorHAnsi"/>
                <w:sz w:val="19"/>
                <w:szCs w:val="19"/>
              </w:rPr>
              <w:t>Expander</w:t>
            </w:r>
            <w:proofErr w:type="spellEnd"/>
          </w:p>
        </w:tc>
        <w:tc>
          <w:tcPr>
            <w:tcW w:w="1603" w:type="dxa"/>
            <w:shd w:val="clear" w:color="auto" w:fill="auto"/>
          </w:tcPr>
          <w:p w14:paraId="60E4ED47" w14:textId="3E68D852" w:rsidR="00BF5FC8" w:rsidRPr="007B1CA4" w:rsidRDefault="00BF5FC8" w:rsidP="003131C7">
            <w:pPr>
              <w:jc w:val="center"/>
              <w:rPr>
                <w:rFonts w:ascii="Calibri" w:hAnsi="Calibri" w:cs="Calibri"/>
                <w:sz w:val="19"/>
                <w:szCs w:val="19"/>
              </w:rPr>
            </w:pPr>
            <w:r w:rsidRPr="007B1CA4">
              <w:rPr>
                <w:rFonts w:ascii="Calibri" w:hAnsi="Calibri" w:cs="Calibri"/>
                <w:sz w:val="19"/>
                <w:szCs w:val="19"/>
              </w:rPr>
              <w:t>4</w:t>
            </w:r>
          </w:p>
        </w:tc>
      </w:tr>
      <w:tr w:rsidR="00BF5FC8" w:rsidRPr="007B1CA4" w14:paraId="55DA5C26" w14:textId="77777777" w:rsidTr="003131C7">
        <w:trPr>
          <w:jc w:val="center"/>
        </w:trPr>
        <w:tc>
          <w:tcPr>
            <w:tcW w:w="709" w:type="dxa"/>
          </w:tcPr>
          <w:p w14:paraId="3152126B" w14:textId="77777777" w:rsidR="00BF5FC8" w:rsidRDefault="00BF5FC8" w:rsidP="003131C7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sz w:val="19"/>
                <w:szCs w:val="19"/>
              </w:rPr>
              <w:t>14</w:t>
            </w:r>
          </w:p>
        </w:tc>
        <w:tc>
          <w:tcPr>
            <w:tcW w:w="3114" w:type="dxa"/>
          </w:tcPr>
          <w:p w14:paraId="34994F7D" w14:textId="77777777" w:rsidR="00BF5FC8" w:rsidRPr="007B1CA4" w:rsidRDefault="00BF5FC8" w:rsidP="003131C7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7B1CA4">
              <w:rPr>
                <w:rFonts w:asciiTheme="minorHAnsi" w:hAnsiTheme="minorHAnsi" w:cstheme="minorHAnsi"/>
                <w:sz w:val="19"/>
                <w:szCs w:val="19"/>
              </w:rPr>
              <w:t>Odsłuchy douszne</w:t>
            </w:r>
          </w:p>
        </w:tc>
        <w:tc>
          <w:tcPr>
            <w:tcW w:w="5626" w:type="dxa"/>
            <w:shd w:val="clear" w:color="auto" w:fill="auto"/>
            <w:vAlign w:val="bottom"/>
          </w:tcPr>
          <w:p w14:paraId="788B4639" w14:textId="52FA7A64" w:rsidR="00BF5FC8" w:rsidRPr="007B1CA4" w:rsidRDefault="00BF5FC8" w:rsidP="003131C7">
            <w:pPr>
              <w:rPr>
                <w:rFonts w:asciiTheme="minorHAnsi" w:hAnsiTheme="minorHAnsi" w:cstheme="minorHAnsi"/>
                <w:sz w:val="19"/>
                <w:szCs w:val="19"/>
              </w:rPr>
            </w:pPr>
            <w:r w:rsidRPr="007B1CA4">
              <w:rPr>
                <w:rFonts w:ascii="Calibri" w:hAnsi="Calibri" w:cs="Calibri"/>
                <w:color w:val="000000"/>
                <w:sz w:val="19"/>
                <w:szCs w:val="19"/>
              </w:rPr>
              <w:t>IEM Monitor stereo bezprzewodowy douszny</w:t>
            </w:r>
            <w:r w:rsidRPr="007B1CA4">
              <w:rPr>
                <w:rFonts w:ascii="Calibri" w:hAnsi="Calibri" w:cs="Calibri"/>
                <w:sz w:val="19"/>
                <w:szCs w:val="19"/>
              </w:rPr>
              <w:t xml:space="preserve"> – zestaw zgodny z </w:t>
            </w:r>
            <w:proofErr w:type="spellStart"/>
            <w:r w:rsidRPr="007B1CA4">
              <w:rPr>
                <w:rFonts w:ascii="Calibri" w:hAnsi="Calibri" w:cs="Calibri"/>
                <w:sz w:val="19"/>
                <w:szCs w:val="19"/>
              </w:rPr>
              <w:t>riderami</w:t>
            </w:r>
            <w:proofErr w:type="spellEnd"/>
            <w:r w:rsidR="007B1CA4" w:rsidRPr="007B1CA4">
              <w:rPr>
                <w:rFonts w:ascii="Calibri" w:hAnsi="Calibri" w:cs="Calibri"/>
                <w:sz w:val="19"/>
                <w:szCs w:val="19"/>
              </w:rPr>
              <w:t xml:space="preserve"> (zał. 9 do SWZ)</w:t>
            </w:r>
          </w:p>
        </w:tc>
        <w:tc>
          <w:tcPr>
            <w:tcW w:w="1603" w:type="dxa"/>
            <w:shd w:val="clear" w:color="auto" w:fill="auto"/>
          </w:tcPr>
          <w:p w14:paraId="1211F46B" w14:textId="77777777" w:rsidR="00BF5FC8" w:rsidRPr="007B1CA4" w:rsidRDefault="00BF5FC8" w:rsidP="003131C7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7B1CA4">
              <w:rPr>
                <w:rFonts w:ascii="Calibri" w:hAnsi="Calibri" w:cs="Calibri"/>
                <w:color w:val="000000"/>
                <w:sz w:val="19"/>
                <w:szCs w:val="19"/>
              </w:rPr>
              <w:t>30</w:t>
            </w:r>
          </w:p>
        </w:tc>
      </w:tr>
      <w:tr w:rsidR="00BF5FC8" w:rsidRPr="007B1CA4" w14:paraId="7667E0B6" w14:textId="77777777" w:rsidTr="003131C7">
        <w:trPr>
          <w:jc w:val="center"/>
        </w:trPr>
        <w:tc>
          <w:tcPr>
            <w:tcW w:w="709" w:type="dxa"/>
            <w:tcBorders>
              <w:bottom w:val="single" w:sz="4" w:space="0" w:color="404040" w:themeColor="text1" w:themeTint="BF"/>
            </w:tcBorders>
          </w:tcPr>
          <w:p w14:paraId="350E0F3F" w14:textId="77777777" w:rsidR="00BF5FC8" w:rsidRPr="009D5F49" w:rsidRDefault="00BF5FC8" w:rsidP="003131C7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sz w:val="19"/>
                <w:szCs w:val="19"/>
              </w:rPr>
              <w:t>15</w:t>
            </w:r>
          </w:p>
        </w:tc>
        <w:tc>
          <w:tcPr>
            <w:tcW w:w="3114" w:type="dxa"/>
            <w:tcBorders>
              <w:bottom w:val="single" w:sz="4" w:space="0" w:color="404040" w:themeColor="text1" w:themeTint="BF"/>
            </w:tcBorders>
          </w:tcPr>
          <w:p w14:paraId="776BBDDF" w14:textId="77777777" w:rsidR="00BF5FC8" w:rsidRPr="007B1CA4" w:rsidRDefault="00BF5FC8" w:rsidP="003131C7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7B1CA4">
              <w:rPr>
                <w:rFonts w:asciiTheme="minorHAnsi" w:hAnsiTheme="minorHAnsi" w:cstheme="minorHAnsi"/>
                <w:sz w:val="19"/>
                <w:szCs w:val="19"/>
              </w:rPr>
              <w:t>Monitor sceniczny</w:t>
            </w:r>
          </w:p>
        </w:tc>
        <w:tc>
          <w:tcPr>
            <w:tcW w:w="5626" w:type="dxa"/>
            <w:tcBorders>
              <w:bottom w:val="single" w:sz="4" w:space="0" w:color="404040" w:themeColor="text1" w:themeTint="BF"/>
            </w:tcBorders>
            <w:shd w:val="clear" w:color="auto" w:fill="auto"/>
          </w:tcPr>
          <w:p w14:paraId="7B6019FB" w14:textId="05D76AAD" w:rsidR="00BF5FC8" w:rsidRPr="007B1CA4" w:rsidRDefault="00BF5FC8" w:rsidP="003131C7">
            <w:pPr>
              <w:rPr>
                <w:rFonts w:asciiTheme="minorHAnsi" w:hAnsiTheme="minorHAnsi" w:cstheme="minorHAnsi"/>
                <w:sz w:val="19"/>
                <w:szCs w:val="19"/>
              </w:rPr>
            </w:pPr>
            <w:r w:rsidRPr="007B1CA4">
              <w:rPr>
                <w:rFonts w:ascii="Calibri" w:hAnsi="Calibri" w:cs="Calibri"/>
                <w:sz w:val="19"/>
                <w:szCs w:val="19"/>
              </w:rPr>
              <w:t xml:space="preserve">Zestaw monitorów zgodny z </w:t>
            </w:r>
            <w:proofErr w:type="spellStart"/>
            <w:r w:rsidRPr="007B1CA4">
              <w:rPr>
                <w:rFonts w:ascii="Calibri" w:hAnsi="Calibri" w:cs="Calibri"/>
                <w:sz w:val="19"/>
                <w:szCs w:val="19"/>
              </w:rPr>
              <w:t>riderami</w:t>
            </w:r>
            <w:proofErr w:type="spellEnd"/>
            <w:r w:rsidR="007B1CA4" w:rsidRPr="007B1CA4">
              <w:rPr>
                <w:rFonts w:ascii="Calibri" w:hAnsi="Calibri" w:cs="Calibri"/>
                <w:sz w:val="19"/>
                <w:szCs w:val="19"/>
              </w:rPr>
              <w:t xml:space="preserve"> (zał. 9 do SWZ)</w:t>
            </w:r>
          </w:p>
        </w:tc>
        <w:tc>
          <w:tcPr>
            <w:tcW w:w="1603" w:type="dxa"/>
            <w:tcBorders>
              <w:bottom w:val="single" w:sz="4" w:space="0" w:color="404040" w:themeColor="text1" w:themeTint="BF"/>
            </w:tcBorders>
            <w:shd w:val="clear" w:color="auto" w:fill="auto"/>
          </w:tcPr>
          <w:p w14:paraId="30D1A9B2" w14:textId="77777777" w:rsidR="00BF5FC8" w:rsidRPr="007B1CA4" w:rsidRDefault="00BF5FC8" w:rsidP="003131C7">
            <w:pPr>
              <w:tabs>
                <w:tab w:val="left" w:pos="588"/>
                <w:tab w:val="center" w:pos="693"/>
              </w:tabs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7B1CA4">
              <w:rPr>
                <w:rFonts w:ascii="Calibri" w:hAnsi="Calibri" w:cs="Calibri"/>
                <w:sz w:val="19"/>
                <w:szCs w:val="19"/>
              </w:rPr>
              <w:t>12</w:t>
            </w:r>
          </w:p>
        </w:tc>
      </w:tr>
      <w:tr w:rsidR="00BF5FC8" w:rsidRPr="007B1CA4" w14:paraId="38EE220E" w14:textId="77777777" w:rsidTr="003131C7">
        <w:trPr>
          <w:jc w:val="center"/>
        </w:trPr>
        <w:tc>
          <w:tcPr>
            <w:tcW w:w="11052" w:type="dxa"/>
            <w:gridSpan w:val="4"/>
            <w:shd w:val="pct20" w:color="auto" w:fill="auto"/>
          </w:tcPr>
          <w:p w14:paraId="0A249829" w14:textId="77777777" w:rsidR="00BF5FC8" w:rsidRPr="007B1CA4" w:rsidRDefault="00BF5FC8" w:rsidP="003131C7">
            <w:pPr>
              <w:jc w:val="center"/>
              <w:rPr>
                <w:rFonts w:ascii="Calibri" w:hAnsi="Calibri" w:cs="Calibri"/>
                <w:b/>
                <w:sz w:val="19"/>
                <w:szCs w:val="19"/>
              </w:rPr>
            </w:pPr>
            <w:r w:rsidRPr="007B1CA4">
              <w:rPr>
                <w:rFonts w:ascii="Calibri" w:hAnsi="Calibri" w:cs="Calibri"/>
                <w:b/>
                <w:sz w:val="19"/>
                <w:szCs w:val="19"/>
              </w:rPr>
              <w:t>ZESTAW MIKROFONÓW</w:t>
            </w:r>
          </w:p>
        </w:tc>
      </w:tr>
      <w:tr w:rsidR="00BF5FC8" w:rsidRPr="007B1CA4" w14:paraId="639E8EF2" w14:textId="77777777" w:rsidTr="003131C7">
        <w:trPr>
          <w:jc w:val="center"/>
        </w:trPr>
        <w:tc>
          <w:tcPr>
            <w:tcW w:w="11052" w:type="dxa"/>
            <w:gridSpan w:val="4"/>
          </w:tcPr>
          <w:p w14:paraId="229D3FAA" w14:textId="03356B98" w:rsidR="00BF5FC8" w:rsidRPr="007B1CA4" w:rsidRDefault="00BF5FC8" w:rsidP="003131C7">
            <w:pPr>
              <w:pStyle w:val="Tekstpodstawowy2"/>
              <w:contextualSpacing/>
              <w:rPr>
                <w:rFonts w:ascii="Calibri" w:eastAsia="Calibri" w:hAnsi="Calibri"/>
                <w:sz w:val="19"/>
                <w:szCs w:val="19"/>
                <w:lang w:eastAsia="en-US"/>
              </w:rPr>
            </w:pPr>
            <w:r w:rsidRPr="007B1CA4">
              <w:rPr>
                <w:rFonts w:ascii="Calibri" w:eastAsia="Calibri" w:hAnsi="Calibri"/>
                <w:sz w:val="19"/>
                <w:szCs w:val="19"/>
                <w:lang w:eastAsia="en-US"/>
              </w:rPr>
              <w:t xml:space="preserve">Wymagane jest zapewnienie odpowiedniego zestawu mikrofonów oraz odsłuchów potrzebnych do nagłośnienia koncertu zgodnie z </w:t>
            </w:r>
            <w:proofErr w:type="spellStart"/>
            <w:r w:rsidRPr="007B1CA4">
              <w:rPr>
                <w:rFonts w:ascii="Calibri" w:eastAsia="Calibri" w:hAnsi="Calibri"/>
                <w:sz w:val="19"/>
                <w:szCs w:val="19"/>
                <w:lang w:eastAsia="en-US"/>
              </w:rPr>
              <w:t>riderami</w:t>
            </w:r>
            <w:proofErr w:type="spellEnd"/>
            <w:r w:rsidRPr="007B1CA4">
              <w:rPr>
                <w:rFonts w:ascii="Calibri" w:eastAsia="Calibri" w:hAnsi="Calibri"/>
                <w:sz w:val="19"/>
                <w:szCs w:val="19"/>
                <w:lang w:eastAsia="en-US"/>
              </w:rPr>
              <w:t xml:space="preserve"> zespołów, które stanowią załącznik do niniejszego zapytania</w:t>
            </w:r>
            <w:r w:rsidR="007B1CA4" w:rsidRPr="007B1CA4">
              <w:rPr>
                <w:rFonts w:ascii="Calibri" w:eastAsia="Calibri" w:hAnsi="Calibri"/>
                <w:sz w:val="19"/>
                <w:szCs w:val="19"/>
                <w:lang w:eastAsia="en-US"/>
              </w:rPr>
              <w:t xml:space="preserve"> </w:t>
            </w:r>
            <w:r w:rsidR="007B1CA4" w:rsidRPr="007B1CA4">
              <w:rPr>
                <w:rFonts w:ascii="Calibri" w:hAnsi="Calibri" w:cs="Calibri"/>
                <w:sz w:val="19"/>
                <w:szCs w:val="19"/>
              </w:rPr>
              <w:t>(zał. 9 do SWZ)</w:t>
            </w:r>
            <w:r w:rsidRPr="007B1CA4">
              <w:rPr>
                <w:rFonts w:ascii="Calibri" w:eastAsia="Calibri" w:hAnsi="Calibri"/>
                <w:sz w:val="19"/>
                <w:szCs w:val="19"/>
                <w:lang w:eastAsia="en-US"/>
              </w:rPr>
              <w:t xml:space="preserve">. </w:t>
            </w:r>
          </w:p>
          <w:p w14:paraId="05A028AA" w14:textId="77777777" w:rsidR="00BF5FC8" w:rsidRPr="007B1CA4" w:rsidRDefault="00BF5FC8" w:rsidP="003131C7">
            <w:pPr>
              <w:pStyle w:val="Tekstpodstawowy2"/>
              <w:contextualSpacing/>
              <w:rPr>
                <w:rFonts w:ascii="Calibri" w:eastAsia="Calibri" w:hAnsi="Calibri"/>
                <w:sz w:val="19"/>
                <w:szCs w:val="19"/>
                <w:lang w:eastAsia="en-US"/>
              </w:rPr>
            </w:pPr>
          </w:p>
          <w:p w14:paraId="6C44B54E" w14:textId="77777777" w:rsidR="00BF5FC8" w:rsidRPr="007B1CA4" w:rsidRDefault="00BF5FC8" w:rsidP="003131C7">
            <w:pPr>
              <w:pStyle w:val="Tekstpodstawowy2"/>
              <w:contextualSpacing/>
              <w:rPr>
                <w:rFonts w:ascii="Calibri" w:eastAsia="Calibri" w:hAnsi="Calibri"/>
                <w:sz w:val="19"/>
                <w:szCs w:val="19"/>
                <w:lang w:eastAsia="en-US"/>
              </w:rPr>
            </w:pPr>
            <w:r w:rsidRPr="007B1CA4">
              <w:rPr>
                <w:rFonts w:ascii="Calibri" w:eastAsia="Calibri" w:hAnsi="Calibri"/>
                <w:sz w:val="19"/>
                <w:szCs w:val="19"/>
                <w:lang w:eastAsia="en-US"/>
              </w:rPr>
              <w:t xml:space="preserve">Dodatkowo wymagane jest zapewnienie 2 bezprzewodowych mikrofonów (+ zapas)  </w:t>
            </w:r>
            <w:proofErr w:type="spellStart"/>
            <w:r w:rsidRPr="007B1CA4">
              <w:rPr>
                <w:rFonts w:asciiTheme="minorHAnsi" w:hAnsiTheme="minorHAnsi" w:cstheme="minorHAnsi"/>
                <w:sz w:val="19"/>
                <w:szCs w:val="19"/>
              </w:rPr>
              <w:t>Shure</w:t>
            </w:r>
            <w:proofErr w:type="spellEnd"/>
            <w:r w:rsidRPr="007B1CA4">
              <w:rPr>
                <w:rFonts w:asciiTheme="minorHAnsi" w:hAnsiTheme="minorHAnsi" w:cstheme="minorHAnsi"/>
                <w:sz w:val="19"/>
                <w:szCs w:val="19"/>
              </w:rPr>
              <w:t xml:space="preserve"> </w:t>
            </w:r>
            <w:proofErr w:type="spellStart"/>
            <w:r w:rsidRPr="007B1CA4">
              <w:rPr>
                <w:rFonts w:asciiTheme="minorHAnsi" w:hAnsiTheme="minorHAnsi" w:cstheme="minorHAnsi"/>
                <w:sz w:val="19"/>
                <w:szCs w:val="19"/>
              </w:rPr>
              <w:t>Axient</w:t>
            </w:r>
            <w:proofErr w:type="spellEnd"/>
            <w:r w:rsidRPr="007B1CA4">
              <w:rPr>
                <w:rFonts w:asciiTheme="minorHAnsi" w:hAnsiTheme="minorHAnsi" w:cstheme="minorHAnsi"/>
                <w:sz w:val="19"/>
                <w:szCs w:val="19"/>
              </w:rPr>
              <w:t xml:space="preserve">/SM58 WIRELESS </w:t>
            </w:r>
            <w:r w:rsidRPr="007B1CA4">
              <w:rPr>
                <w:rFonts w:ascii="Calibri" w:eastAsia="Calibri" w:hAnsi="Calibri"/>
                <w:sz w:val="19"/>
                <w:szCs w:val="19"/>
                <w:lang w:eastAsia="en-US"/>
              </w:rPr>
              <w:t xml:space="preserve">* lub równoważne w każdej lokalizacji dla prowadzących koncert. </w:t>
            </w:r>
          </w:p>
          <w:p w14:paraId="22EC7057" w14:textId="77777777" w:rsidR="00BF5FC8" w:rsidRPr="007B1CA4" w:rsidRDefault="00BF5FC8" w:rsidP="003131C7">
            <w:pPr>
              <w:jc w:val="center"/>
              <w:rPr>
                <w:rFonts w:ascii="Calibri" w:hAnsi="Calibri" w:cs="Calibri"/>
                <w:sz w:val="19"/>
                <w:szCs w:val="19"/>
              </w:rPr>
            </w:pPr>
          </w:p>
        </w:tc>
      </w:tr>
    </w:tbl>
    <w:p w14:paraId="3F1E2E1E" w14:textId="77777777" w:rsidR="00BF5FC8" w:rsidRDefault="00BF5FC8" w:rsidP="00BF5FC8">
      <w:pPr>
        <w:spacing w:after="240"/>
        <w:jc w:val="both"/>
        <w:rPr>
          <w:rFonts w:ascii="Calibri" w:hAnsi="Calibri" w:cs="Calibri"/>
          <w:sz w:val="19"/>
          <w:szCs w:val="19"/>
        </w:rPr>
      </w:pPr>
    </w:p>
    <w:p w14:paraId="2186146A" w14:textId="77777777" w:rsidR="00456DFE" w:rsidRPr="009F6D6D" w:rsidRDefault="00456DFE" w:rsidP="00456DFE">
      <w:pPr>
        <w:pStyle w:val="Tekstpodstawowy2"/>
        <w:numPr>
          <w:ilvl w:val="1"/>
          <w:numId w:val="33"/>
        </w:numPr>
        <w:tabs>
          <w:tab w:val="left" w:pos="851"/>
        </w:tabs>
        <w:contextualSpacing/>
        <w:jc w:val="left"/>
        <w:rPr>
          <w:rFonts w:ascii="Calibri" w:hAnsi="Calibri" w:cs="Calibri"/>
          <w:sz w:val="19"/>
          <w:szCs w:val="19"/>
        </w:rPr>
      </w:pPr>
      <w:r w:rsidRPr="009F6D6D">
        <w:rPr>
          <w:rFonts w:ascii="Calibri" w:hAnsi="Calibri" w:cs="Calibri"/>
          <w:sz w:val="19"/>
          <w:szCs w:val="19"/>
        </w:rPr>
        <w:t>Harmonogram</w:t>
      </w:r>
    </w:p>
    <w:p w14:paraId="2FC9E3E0" w14:textId="77777777" w:rsidR="00456DFE" w:rsidRDefault="00456DFE" w:rsidP="00456DFE">
      <w:pPr>
        <w:rPr>
          <w:rFonts w:ascii="Calibri" w:hAnsi="Calibri" w:cs="Calibri"/>
          <w:b/>
          <w:i/>
          <w:sz w:val="19"/>
          <w:szCs w:val="19"/>
        </w:rPr>
      </w:pPr>
    </w:p>
    <w:p w14:paraId="6F37D925" w14:textId="77777777" w:rsidR="00456DFE" w:rsidRDefault="00456DFE" w:rsidP="00456DFE">
      <w:pPr>
        <w:rPr>
          <w:rFonts w:ascii="Calibri" w:hAnsi="Calibri" w:cs="Calibri"/>
          <w:b/>
          <w:i/>
          <w:sz w:val="19"/>
          <w:szCs w:val="19"/>
        </w:rPr>
      </w:pPr>
    </w:p>
    <w:p w14:paraId="4C92594D" w14:textId="77777777" w:rsidR="00456DFE" w:rsidRPr="00D16875" w:rsidRDefault="00456DFE" w:rsidP="00456DFE">
      <w:pPr>
        <w:shd w:val="clear" w:color="auto" w:fill="D9D9D9"/>
        <w:rPr>
          <w:rFonts w:ascii="Calibri" w:eastAsia="Calibri" w:hAnsi="Calibri" w:cs="Calibri"/>
          <w:b/>
          <w:sz w:val="28"/>
          <w:szCs w:val="28"/>
          <w:lang w:eastAsia="en-US"/>
        </w:rPr>
      </w:pPr>
      <w:r w:rsidRPr="00D16875">
        <w:rPr>
          <w:rFonts w:ascii="Calibri" w:eastAsia="Calibri" w:hAnsi="Calibri" w:cs="Calibri"/>
          <w:b/>
          <w:sz w:val="28"/>
          <w:szCs w:val="28"/>
          <w:lang w:eastAsia="en-US"/>
        </w:rPr>
        <w:t xml:space="preserve">Scena – ul. </w:t>
      </w:r>
      <w:r w:rsidRPr="00D16875">
        <w:rPr>
          <w:rFonts w:ascii="Calibri" w:eastAsia="Calibri" w:hAnsi="Calibri" w:cs="Calibri"/>
          <w:b/>
          <w:szCs w:val="24"/>
          <w:lang w:eastAsia="en-US"/>
        </w:rPr>
        <w:t>Powiśle</w:t>
      </w:r>
      <w:r w:rsidRPr="00D16875">
        <w:rPr>
          <w:rFonts w:ascii="Calibri" w:eastAsia="Calibri" w:hAnsi="Calibri" w:cs="Calibri"/>
          <w:b/>
          <w:sz w:val="28"/>
          <w:szCs w:val="28"/>
          <w:lang w:eastAsia="en-US"/>
        </w:rPr>
        <w:t xml:space="preserve"> 11</w:t>
      </w:r>
    </w:p>
    <w:p w14:paraId="2578B85D" w14:textId="77777777" w:rsidR="00456DFE" w:rsidRPr="00D16875" w:rsidRDefault="00456DFE" w:rsidP="00456DFE">
      <w:pPr>
        <w:rPr>
          <w:rFonts w:ascii="Calibri" w:eastAsia="Calibri" w:hAnsi="Calibri" w:cs="Calibri"/>
          <w:b/>
          <w:sz w:val="19"/>
          <w:szCs w:val="19"/>
          <w:lang w:eastAsia="en-US"/>
        </w:rPr>
      </w:pPr>
    </w:p>
    <w:p w14:paraId="23459603" w14:textId="77777777" w:rsidR="00456DFE" w:rsidRPr="00D16875" w:rsidRDefault="00456DFE" w:rsidP="00456DFE">
      <w:pPr>
        <w:rPr>
          <w:rFonts w:ascii="Calibri" w:eastAsia="Calibri" w:hAnsi="Calibri" w:cs="Calibri"/>
          <w:b/>
          <w:sz w:val="19"/>
          <w:szCs w:val="19"/>
          <w:lang w:eastAsia="en-US"/>
        </w:rPr>
      </w:pPr>
      <w:r w:rsidRPr="00D16875">
        <w:rPr>
          <w:rFonts w:ascii="Calibri" w:eastAsia="Calibri" w:hAnsi="Calibri" w:cs="Calibri"/>
          <w:b/>
          <w:sz w:val="19"/>
          <w:szCs w:val="19"/>
          <w:lang w:eastAsia="en-US"/>
        </w:rPr>
        <w:t>2023-06-2</w:t>
      </w:r>
      <w:r>
        <w:rPr>
          <w:rFonts w:ascii="Calibri" w:eastAsia="Calibri" w:hAnsi="Calibri" w:cs="Calibri"/>
          <w:b/>
          <w:sz w:val="19"/>
          <w:szCs w:val="19"/>
          <w:lang w:eastAsia="en-US"/>
        </w:rPr>
        <w:t>0</w:t>
      </w:r>
      <w:r w:rsidRPr="00D16875">
        <w:rPr>
          <w:rFonts w:ascii="Calibri" w:eastAsia="Calibri" w:hAnsi="Calibri" w:cs="Calibri"/>
          <w:b/>
          <w:sz w:val="19"/>
          <w:szCs w:val="19"/>
          <w:lang w:eastAsia="en-US"/>
        </w:rPr>
        <w:t xml:space="preserve"> wtorek</w:t>
      </w:r>
      <w:r w:rsidRPr="00D16875">
        <w:rPr>
          <w:rFonts w:ascii="Calibri" w:eastAsia="Calibri" w:hAnsi="Calibri" w:cs="Calibri"/>
          <w:b/>
          <w:sz w:val="19"/>
          <w:szCs w:val="19"/>
          <w:lang w:eastAsia="en-US"/>
        </w:rPr>
        <w:tab/>
        <w:t>montaż konstrukcji</w:t>
      </w:r>
    </w:p>
    <w:p w14:paraId="3F98BCD8" w14:textId="77777777" w:rsidR="00456DFE" w:rsidRPr="00D16875" w:rsidRDefault="00456DFE" w:rsidP="00456DFE">
      <w:pPr>
        <w:rPr>
          <w:rFonts w:ascii="Calibri" w:eastAsia="Calibri" w:hAnsi="Calibri" w:cs="Calibri"/>
          <w:sz w:val="19"/>
          <w:szCs w:val="19"/>
          <w:lang w:eastAsia="en-US"/>
        </w:rPr>
      </w:pPr>
      <w:r w:rsidRPr="00D16875">
        <w:rPr>
          <w:rFonts w:ascii="Calibri" w:eastAsia="Calibri" w:hAnsi="Calibri" w:cs="Calibri"/>
          <w:b/>
          <w:sz w:val="19"/>
          <w:szCs w:val="19"/>
          <w:lang w:eastAsia="en-US"/>
        </w:rPr>
        <w:tab/>
      </w:r>
      <w:r w:rsidRPr="00D16875">
        <w:rPr>
          <w:rFonts w:ascii="Calibri" w:eastAsia="Calibri" w:hAnsi="Calibri" w:cs="Calibri"/>
          <w:sz w:val="19"/>
          <w:szCs w:val="19"/>
          <w:lang w:eastAsia="en-US"/>
        </w:rPr>
        <w:t xml:space="preserve">06:00 – 08:00 </w:t>
      </w:r>
      <w:r w:rsidRPr="00D16875">
        <w:rPr>
          <w:rFonts w:ascii="Calibri" w:eastAsia="Calibri" w:hAnsi="Calibri" w:cs="Calibri"/>
          <w:sz w:val="19"/>
          <w:szCs w:val="19"/>
          <w:lang w:eastAsia="en-US"/>
        </w:rPr>
        <w:tab/>
        <w:t>wygrodzenie terenu montażu</w:t>
      </w:r>
    </w:p>
    <w:p w14:paraId="61917672" w14:textId="77777777" w:rsidR="00456DFE" w:rsidRPr="00D16875" w:rsidRDefault="00456DFE" w:rsidP="00456DFE">
      <w:pPr>
        <w:rPr>
          <w:rFonts w:ascii="Calibri" w:eastAsia="Calibri" w:hAnsi="Calibri" w:cs="Calibri"/>
          <w:sz w:val="19"/>
          <w:szCs w:val="19"/>
          <w:lang w:eastAsia="en-US"/>
        </w:rPr>
      </w:pPr>
      <w:r w:rsidRPr="00D16875">
        <w:rPr>
          <w:rFonts w:ascii="Calibri" w:eastAsia="Calibri" w:hAnsi="Calibri" w:cs="Calibri"/>
          <w:sz w:val="19"/>
          <w:szCs w:val="19"/>
          <w:lang w:eastAsia="en-US"/>
        </w:rPr>
        <w:tab/>
        <w:t>06:30 – 10:00</w:t>
      </w:r>
      <w:r w:rsidRPr="00D16875">
        <w:rPr>
          <w:rFonts w:ascii="Calibri" w:eastAsia="Calibri" w:hAnsi="Calibri" w:cs="Calibri"/>
          <w:sz w:val="19"/>
          <w:szCs w:val="19"/>
          <w:lang w:eastAsia="en-US"/>
        </w:rPr>
        <w:tab/>
        <w:t>wyładunki elementów konstrukcji i początek montażu</w:t>
      </w:r>
    </w:p>
    <w:p w14:paraId="2479D44C" w14:textId="77777777" w:rsidR="00456DFE" w:rsidRPr="00D16875" w:rsidRDefault="00456DFE" w:rsidP="00456DFE">
      <w:pPr>
        <w:rPr>
          <w:rFonts w:ascii="Calibri" w:eastAsia="Calibri" w:hAnsi="Calibri" w:cs="Calibri"/>
          <w:sz w:val="19"/>
          <w:szCs w:val="19"/>
          <w:lang w:eastAsia="en-US"/>
        </w:rPr>
      </w:pPr>
      <w:r w:rsidRPr="00D16875">
        <w:rPr>
          <w:rFonts w:ascii="Calibri" w:eastAsia="Calibri" w:hAnsi="Calibri" w:cs="Calibri"/>
          <w:sz w:val="19"/>
          <w:szCs w:val="19"/>
          <w:lang w:eastAsia="en-US"/>
        </w:rPr>
        <w:tab/>
        <w:t>08:00 – 10:00</w:t>
      </w:r>
      <w:r w:rsidRPr="00D16875">
        <w:rPr>
          <w:rFonts w:ascii="Calibri" w:eastAsia="Calibri" w:hAnsi="Calibri" w:cs="Calibri"/>
          <w:sz w:val="19"/>
          <w:szCs w:val="19"/>
          <w:lang w:eastAsia="en-US"/>
        </w:rPr>
        <w:tab/>
        <w:t>rozstawienie namiotów dla techniki i KBF</w:t>
      </w:r>
    </w:p>
    <w:p w14:paraId="70D23C20" w14:textId="77777777" w:rsidR="00456DFE" w:rsidRPr="00D16875" w:rsidRDefault="00456DFE" w:rsidP="00456DFE">
      <w:pPr>
        <w:ind w:left="708"/>
        <w:rPr>
          <w:rFonts w:ascii="Calibri" w:eastAsia="Calibri" w:hAnsi="Calibri" w:cs="Calibri"/>
          <w:sz w:val="19"/>
          <w:szCs w:val="19"/>
          <w:lang w:eastAsia="en-US"/>
        </w:rPr>
      </w:pPr>
      <w:r w:rsidRPr="00D16875">
        <w:rPr>
          <w:rFonts w:ascii="Calibri" w:eastAsia="Calibri" w:hAnsi="Calibri" w:cs="Calibri"/>
          <w:sz w:val="19"/>
          <w:szCs w:val="19"/>
          <w:lang w:eastAsia="en-US"/>
        </w:rPr>
        <w:t>08:00 – 10:00</w:t>
      </w:r>
      <w:r w:rsidRPr="00D16875">
        <w:rPr>
          <w:rFonts w:ascii="Calibri" w:eastAsia="Calibri" w:hAnsi="Calibri" w:cs="Calibri"/>
          <w:sz w:val="19"/>
          <w:szCs w:val="19"/>
          <w:lang w:eastAsia="en-US"/>
        </w:rPr>
        <w:tab/>
        <w:t>przygotowanie i uruchomienie przyłączy prądowych</w:t>
      </w:r>
      <w:r w:rsidRPr="00D16875">
        <w:rPr>
          <w:rFonts w:ascii="Calibri" w:eastAsia="Calibri" w:hAnsi="Calibri" w:cs="Calibri"/>
          <w:sz w:val="19"/>
          <w:szCs w:val="19"/>
          <w:lang w:eastAsia="en-US"/>
        </w:rPr>
        <w:tab/>
      </w:r>
    </w:p>
    <w:p w14:paraId="4C5993A2" w14:textId="77777777" w:rsidR="00456DFE" w:rsidRPr="00D16875" w:rsidRDefault="00456DFE" w:rsidP="00456DFE">
      <w:pPr>
        <w:ind w:left="708"/>
        <w:rPr>
          <w:rFonts w:ascii="Calibri" w:eastAsia="Calibri" w:hAnsi="Calibri" w:cs="Calibri"/>
          <w:sz w:val="19"/>
          <w:szCs w:val="19"/>
          <w:lang w:eastAsia="en-US"/>
        </w:rPr>
      </w:pPr>
      <w:r w:rsidRPr="00D16875">
        <w:rPr>
          <w:rFonts w:ascii="Calibri" w:eastAsia="Calibri" w:hAnsi="Calibri" w:cs="Calibri"/>
          <w:sz w:val="19"/>
          <w:szCs w:val="19"/>
          <w:lang w:eastAsia="en-US"/>
        </w:rPr>
        <w:t>10:00 – 18:00</w:t>
      </w:r>
      <w:r w:rsidRPr="00D16875">
        <w:rPr>
          <w:rFonts w:ascii="Calibri" w:eastAsia="Calibri" w:hAnsi="Calibri" w:cs="Calibri"/>
          <w:sz w:val="19"/>
          <w:szCs w:val="19"/>
          <w:lang w:eastAsia="en-US"/>
        </w:rPr>
        <w:tab/>
        <w:t xml:space="preserve">montaż konstrukcji scenicznych </w:t>
      </w:r>
    </w:p>
    <w:p w14:paraId="23817902" w14:textId="77777777" w:rsidR="00456DFE" w:rsidRPr="00D16875" w:rsidRDefault="00456DFE" w:rsidP="00456DFE">
      <w:pPr>
        <w:ind w:left="708"/>
        <w:rPr>
          <w:rFonts w:ascii="Calibri" w:eastAsia="Calibri" w:hAnsi="Calibri" w:cs="Calibri"/>
          <w:sz w:val="19"/>
          <w:szCs w:val="19"/>
          <w:lang w:eastAsia="en-US"/>
        </w:rPr>
      </w:pPr>
    </w:p>
    <w:p w14:paraId="390BFC52" w14:textId="77777777" w:rsidR="00456DFE" w:rsidRPr="00D16875" w:rsidRDefault="00456DFE" w:rsidP="00456DFE">
      <w:pPr>
        <w:rPr>
          <w:rFonts w:ascii="Calibri" w:eastAsia="Calibri" w:hAnsi="Calibri" w:cs="Calibri"/>
          <w:b/>
          <w:sz w:val="19"/>
          <w:szCs w:val="19"/>
          <w:lang w:eastAsia="en-US"/>
        </w:rPr>
      </w:pPr>
      <w:r w:rsidRPr="00D16875">
        <w:rPr>
          <w:rFonts w:ascii="Calibri" w:eastAsia="Calibri" w:hAnsi="Calibri" w:cs="Calibri"/>
          <w:b/>
          <w:sz w:val="19"/>
          <w:szCs w:val="19"/>
          <w:lang w:eastAsia="en-US"/>
        </w:rPr>
        <w:t>2023-06-2</w:t>
      </w:r>
      <w:r>
        <w:rPr>
          <w:rFonts w:ascii="Calibri" w:eastAsia="Calibri" w:hAnsi="Calibri" w:cs="Calibri"/>
          <w:b/>
          <w:sz w:val="19"/>
          <w:szCs w:val="19"/>
          <w:lang w:eastAsia="en-US"/>
        </w:rPr>
        <w:t>1</w:t>
      </w:r>
      <w:r w:rsidRPr="00D16875">
        <w:rPr>
          <w:rFonts w:ascii="Calibri" w:eastAsia="Calibri" w:hAnsi="Calibri" w:cs="Calibri"/>
          <w:b/>
          <w:sz w:val="19"/>
          <w:szCs w:val="19"/>
          <w:lang w:eastAsia="en-US"/>
        </w:rPr>
        <w:t xml:space="preserve"> środa</w:t>
      </w:r>
      <w:r w:rsidRPr="00D16875">
        <w:rPr>
          <w:rFonts w:ascii="Calibri" w:eastAsia="Calibri" w:hAnsi="Calibri" w:cs="Calibri"/>
          <w:b/>
          <w:sz w:val="19"/>
          <w:szCs w:val="19"/>
          <w:lang w:eastAsia="en-US"/>
        </w:rPr>
        <w:tab/>
      </w:r>
      <w:r w:rsidRPr="00D16875">
        <w:rPr>
          <w:rFonts w:ascii="Calibri" w:eastAsia="Calibri" w:hAnsi="Calibri" w:cs="Calibri"/>
          <w:b/>
          <w:sz w:val="19"/>
          <w:szCs w:val="19"/>
          <w:lang w:eastAsia="en-US"/>
        </w:rPr>
        <w:tab/>
        <w:t xml:space="preserve">dalszy montaż </w:t>
      </w:r>
    </w:p>
    <w:p w14:paraId="1BDBB147" w14:textId="77777777" w:rsidR="00456DFE" w:rsidRPr="00D16875" w:rsidRDefault="00456DFE" w:rsidP="00456DFE">
      <w:pPr>
        <w:ind w:firstLine="708"/>
        <w:rPr>
          <w:rFonts w:ascii="Calibri" w:eastAsia="Calibri" w:hAnsi="Calibri" w:cs="Calibri"/>
          <w:sz w:val="19"/>
          <w:szCs w:val="19"/>
          <w:lang w:eastAsia="en-US"/>
        </w:rPr>
      </w:pPr>
      <w:r w:rsidRPr="00D16875">
        <w:rPr>
          <w:rFonts w:ascii="Calibri" w:eastAsia="Calibri" w:hAnsi="Calibri" w:cs="Calibri"/>
          <w:sz w:val="19"/>
          <w:szCs w:val="19"/>
          <w:lang w:eastAsia="en-US"/>
        </w:rPr>
        <w:t>10:00 – 18:00</w:t>
      </w:r>
      <w:r w:rsidRPr="00D16875">
        <w:rPr>
          <w:rFonts w:ascii="Calibri" w:eastAsia="Calibri" w:hAnsi="Calibri" w:cs="Calibri"/>
          <w:sz w:val="19"/>
          <w:szCs w:val="19"/>
          <w:lang w:eastAsia="en-US"/>
        </w:rPr>
        <w:tab/>
        <w:t xml:space="preserve">dalszy montaż konstrukcji scenicznych </w:t>
      </w:r>
    </w:p>
    <w:p w14:paraId="562CC250" w14:textId="77777777" w:rsidR="00456DFE" w:rsidRPr="00D16875" w:rsidRDefault="00456DFE" w:rsidP="00456DFE">
      <w:pPr>
        <w:ind w:firstLine="708"/>
        <w:rPr>
          <w:rFonts w:ascii="Calibri" w:eastAsia="Calibri" w:hAnsi="Calibri" w:cs="Calibri"/>
          <w:sz w:val="19"/>
          <w:szCs w:val="19"/>
          <w:lang w:eastAsia="en-US"/>
        </w:rPr>
      </w:pPr>
    </w:p>
    <w:p w14:paraId="0E2768E2" w14:textId="77777777" w:rsidR="00456DFE" w:rsidRPr="00D16875" w:rsidRDefault="00456DFE" w:rsidP="00456DFE">
      <w:pPr>
        <w:rPr>
          <w:rFonts w:ascii="Calibri" w:eastAsia="Calibri" w:hAnsi="Calibri" w:cs="Calibri"/>
          <w:b/>
          <w:sz w:val="19"/>
          <w:szCs w:val="19"/>
          <w:lang w:eastAsia="en-US"/>
        </w:rPr>
      </w:pPr>
      <w:r w:rsidRPr="00D16875">
        <w:rPr>
          <w:rFonts w:ascii="Calibri" w:eastAsia="Calibri" w:hAnsi="Calibri" w:cs="Calibri"/>
          <w:b/>
          <w:sz w:val="19"/>
          <w:szCs w:val="19"/>
          <w:lang w:eastAsia="en-US"/>
        </w:rPr>
        <w:t>2023-06-2</w:t>
      </w:r>
      <w:r>
        <w:rPr>
          <w:rFonts w:ascii="Calibri" w:eastAsia="Calibri" w:hAnsi="Calibri" w:cs="Calibri"/>
          <w:b/>
          <w:sz w:val="19"/>
          <w:szCs w:val="19"/>
          <w:lang w:eastAsia="en-US"/>
        </w:rPr>
        <w:t>2</w:t>
      </w:r>
      <w:r w:rsidRPr="00D16875">
        <w:rPr>
          <w:rFonts w:ascii="Calibri" w:eastAsia="Calibri" w:hAnsi="Calibri" w:cs="Calibri"/>
          <w:b/>
          <w:sz w:val="19"/>
          <w:szCs w:val="19"/>
          <w:lang w:eastAsia="en-US"/>
        </w:rPr>
        <w:t xml:space="preserve"> czwartek</w:t>
      </w:r>
      <w:r w:rsidRPr="00D16875">
        <w:rPr>
          <w:rFonts w:ascii="Calibri" w:eastAsia="Calibri" w:hAnsi="Calibri" w:cs="Calibri"/>
          <w:b/>
          <w:sz w:val="19"/>
          <w:szCs w:val="19"/>
          <w:lang w:eastAsia="en-US"/>
        </w:rPr>
        <w:tab/>
        <w:t xml:space="preserve">dalszy montaż </w:t>
      </w:r>
    </w:p>
    <w:p w14:paraId="18EF5635" w14:textId="77777777" w:rsidR="00456DFE" w:rsidRPr="00D16875" w:rsidRDefault="00456DFE" w:rsidP="00456DFE">
      <w:pPr>
        <w:ind w:left="708"/>
        <w:rPr>
          <w:rFonts w:ascii="Calibri" w:eastAsia="Calibri" w:hAnsi="Calibri" w:cs="Calibri"/>
          <w:sz w:val="19"/>
          <w:szCs w:val="19"/>
          <w:lang w:eastAsia="en-US"/>
        </w:rPr>
      </w:pPr>
      <w:r w:rsidRPr="00D16875">
        <w:rPr>
          <w:rFonts w:ascii="Calibri" w:eastAsia="Calibri" w:hAnsi="Calibri" w:cs="Calibri"/>
          <w:sz w:val="19"/>
          <w:szCs w:val="19"/>
          <w:lang w:eastAsia="en-US"/>
        </w:rPr>
        <w:t>10:00 – 18:00</w:t>
      </w:r>
      <w:r w:rsidRPr="00D16875">
        <w:rPr>
          <w:rFonts w:ascii="Calibri" w:eastAsia="Calibri" w:hAnsi="Calibri" w:cs="Calibri"/>
          <w:sz w:val="19"/>
          <w:szCs w:val="19"/>
          <w:lang w:eastAsia="en-US"/>
        </w:rPr>
        <w:tab/>
        <w:t>dalszy montaż konstrukcji scenicznych i FOH</w:t>
      </w:r>
    </w:p>
    <w:p w14:paraId="30CAFA42" w14:textId="77777777" w:rsidR="00456DFE" w:rsidRPr="00D16875" w:rsidRDefault="00456DFE" w:rsidP="00456DFE">
      <w:pPr>
        <w:ind w:left="708"/>
        <w:rPr>
          <w:rFonts w:ascii="Calibri" w:eastAsia="Calibri" w:hAnsi="Calibri" w:cs="Calibri"/>
          <w:sz w:val="19"/>
          <w:szCs w:val="19"/>
          <w:lang w:eastAsia="en-US"/>
        </w:rPr>
      </w:pPr>
      <w:r w:rsidRPr="00D16875">
        <w:rPr>
          <w:rFonts w:ascii="Calibri" w:eastAsia="Calibri" w:hAnsi="Calibri" w:cs="Calibri"/>
          <w:sz w:val="19"/>
          <w:szCs w:val="19"/>
          <w:lang w:eastAsia="en-US"/>
        </w:rPr>
        <w:t>10:00 – 18:00</w:t>
      </w:r>
      <w:r w:rsidRPr="00D16875">
        <w:rPr>
          <w:rFonts w:ascii="Calibri" w:eastAsia="Calibri" w:hAnsi="Calibri" w:cs="Calibri"/>
          <w:sz w:val="19"/>
          <w:szCs w:val="19"/>
          <w:lang w:eastAsia="en-US"/>
        </w:rPr>
        <w:tab/>
        <w:t>montaż oświetlenia</w:t>
      </w:r>
    </w:p>
    <w:p w14:paraId="75EF88FF" w14:textId="77777777" w:rsidR="00456DFE" w:rsidRPr="00D16875" w:rsidRDefault="00456DFE" w:rsidP="00456DFE">
      <w:pPr>
        <w:ind w:left="708"/>
        <w:rPr>
          <w:rFonts w:ascii="Calibri" w:eastAsia="Calibri" w:hAnsi="Calibri" w:cs="Calibri"/>
          <w:sz w:val="19"/>
          <w:szCs w:val="19"/>
          <w:lang w:eastAsia="en-US"/>
        </w:rPr>
      </w:pPr>
      <w:r w:rsidRPr="00D16875">
        <w:rPr>
          <w:rFonts w:ascii="Calibri" w:eastAsia="Calibri" w:hAnsi="Calibri" w:cs="Calibri"/>
          <w:sz w:val="19"/>
          <w:szCs w:val="19"/>
          <w:lang w:eastAsia="en-US"/>
        </w:rPr>
        <w:t>08:00 – 09:00</w:t>
      </w:r>
      <w:r w:rsidRPr="00D16875">
        <w:rPr>
          <w:rFonts w:ascii="Calibri" w:eastAsia="Calibri" w:hAnsi="Calibri" w:cs="Calibri"/>
          <w:sz w:val="19"/>
          <w:szCs w:val="19"/>
          <w:lang w:eastAsia="en-US"/>
        </w:rPr>
        <w:tab/>
        <w:t xml:space="preserve">wygrodzenie terenu FOH i poprowadzenie linii </w:t>
      </w:r>
      <w:proofErr w:type="spellStart"/>
      <w:r w:rsidRPr="00D16875">
        <w:rPr>
          <w:rFonts w:ascii="Calibri" w:eastAsia="Calibri" w:hAnsi="Calibri" w:cs="Calibri"/>
          <w:sz w:val="19"/>
          <w:szCs w:val="19"/>
          <w:lang w:eastAsia="en-US"/>
        </w:rPr>
        <w:t>jacketów</w:t>
      </w:r>
      <w:proofErr w:type="spellEnd"/>
      <w:r w:rsidRPr="00D16875">
        <w:rPr>
          <w:rFonts w:ascii="Calibri" w:eastAsia="Calibri" w:hAnsi="Calibri" w:cs="Calibri"/>
          <w:sz w:val="19"/>
          <w:szCs w:val="19"/>
          <w:lang w:eastAsia="en-US"/>
        </w:rPr>
        <w:t xml:space="preserve"> do FOH</w:t>
      </w:r>
    </w:p>
    <w:p w14:paraId="0167825F" w14:textId="77777777" w:rsidR="00456DFE" w:rsidRPr="00D16875" w:rsidRDefault="00456DFE" w:rsidP="00456DFE">
      <w:pPr>
        <w:ind w:left="708"/>
        <w:rPr>
          <w:rFonts w:ascii="Calibri" w:eastAsia="Calibri" w:hAnsi="Calibri" w:cs="Calibri"/>
          <w:sz w:val="19"/>
          <w:szCs w:val="19"/>
          <w:lang w:eastAsia="en-US"/>
        </w:rPr>
      </w:pPr>
      <w:r w:rsidRPr="00D16875">
        <w:rPr>
          <w:rFonts w:ascii="Calibri" w:eastAsia="Calibri" w:hAnsi="Calibri" w:cs="Calibri"/>
          <w:sz w:val="19"/>
          <w:szCs w:val="19"/>
          <w:lang w:eastAsia="en-US"/>
        </w:rPr>
        <w:t>18:00</w:t>
      </w:r>
      <w:r w:rsidRPr="00D16875">
        <w:rPr>
          <w:rFonts w:ascii="Calibri" w:eastAsia="Calibri" w:hAnsi="Calibri" w:cs="Calibri"/>
          <w:sz w:val="19"/>
          <w:szCs w:val="19"/>
          <w:lang w:eastAsia="en-US"/>
        </w:rPr>
        <w:tab/>
      </w:r>
      <w:r w:rsidRPr="00D16875">
        <w:rPr>
          <w:rFonts w:ascii="Calibri" w:eastAsia="Calibri" w:hAnsi="Calibri" w:cs="Calibri"/>
          <w:sz w:val="19"/>
          <w:szCs w:val="19"/>
          <w:lang w:eastAsia="en-US"/>
        </w:rPr>
        <w:tab/>
        <w:t>gotowość konstrukcji oraz zadaszenia</w:t>
      </w:r>
    </w:p>
    <w:p w14:paraId="7B0120FE" w14:textId="77777777" w:rsidR="00456DFE" w:rsidRPr="00D16875" w:rsidRDefault="00456DFE" w:rsidP="00456DFE">
      <w:pPr>
        <w:ind w:left="708"/>
        <w:rPr>
          <w:rFonts w:ascii="Calibri" w:eastAsia="Calibri" w:hAnsi="Calibri" w:cs="Calibri"/>
          <w:sz w:val="19"/>
          <w:szCs w:val="19"/>
          <w:lang w:eastAsia="en-US"/>
        </w:rPr>
      </w:pPr>
    </w:p>
    <w:p w14:paraId="755BB019" w14:textId="77777777" w:rsidR="00456DFE" w:rsidRPr="00D16875" w:rsidRDefault="00456DFE" w:rsidP="00456DFE">
      <w:pPr>
        <w:rPr>
          <w:rFonts w:ascii="Calibri" w:eastAsia="Calibri" w:hAnsi="Calibri" w:cs="Calibri"/>
          <w:b/>
          <w:sz w:val="19"/>
          <w:szCs w:val="19"/>
          <w:lang w:eastAsia="en-US"/>
        </w:rPr>
      </w:pPr>
      <w:r w:rsidRPr="00D16875">
        <w:rPr>
          <w:rFonts w:ascii="Calibri" w:eastAsia="Calibri" w:hAnsi="Calibri" w:cs="Calibri"/>
          <w:b/>
          <w:sz w:val="19"/>
          <w:szCs w:val="19"/>
          <w:lang w:eastAsia="en-US"/>
        </w:rPr>
        <w:t>2023-06-2</w:t>
      </w:r>
      <w:r>
        <w:rPr>
          <w:rFonts w:ascii="Calibri" w:eastAsia="Calibri" w:hAnsi="Calibri" w:cs="Calibri"/>
          <w:b/>
          <w:sz w:val="19"/>
          <w:szCs w:val="19"/>
          <w:lang w:eastAsia="en-US"/>
        </w:rPr>
        <w:t>3</w:t>
      </w:r>
      <w:r w:rsidRPr="00D16875">
        <w:rPr>
          <w:rFonts w:ascii="Calibri" w:eastAsia="Calibri" w:hAnsi="Calibri" w:cs="Calibri"/>
          <w:b/>
          <w:sz w:val="19"/>
          <w:szCs w:val="19"/>
          <w:lang w:eastAsia="en-US"/>
        </w:rPr>
        <w:t xml:space="preserve"> piątek</w:t>
      </w:r>
      <w:r w:rsidRPr="00D16875">
        <w:rPr>
          <w:rFonts w:ascii="Calibri" w:eastAsia="Calibri" w:hAnsi="Calibri" w:cs="Calibri"/>
          <w:b/>
          <w:sz w:val="19"/>
          <w:szCs w:val="19"/>
          <w:lang w:eastAsia="en-US"/>
        </w:rPr>
        <w:tab/>
        <w:t xml:space="preserve">dalszy montaż </w:t>
      </w:r>
    </w:p>
    <w:p w14:paraId="597FB62D" w14:textId="77777777" w:rsidR="00456DFE" w:rsidRPr="00D16875" w:rsidRDefault="00456DFE" w:rsidP="00456DFE">
      <w:pPr>
        <w:ind w:left="708"/>
        <w:rPr>
          <w:rFonts w:ascii="Calibri" w:eastAsia="Calibri" w:hAnsi="Calibri" w:cs="Calibri"/>
          <w:sz w:val="19"/>
          <w:szCs w:val="19"/>
          <w:lang w:eastAsia="en-US"/>
        </w:rPr>
      </w:pPr>
      <w:r w:rsidRPr="00D16875">
        <w:rPr>
          <w:rFonts w:ascii="Calibri" w:eastAsia="Calibri" w:hAnsi="Calibri" w:cs="Calibri"/>
          <w:sz w:val="19"/>
          <w:szCs w:val="19"/>
          <w:lang w:eastAsia="en-US"/>
        </w:rPr>
        <w:t>10:00 – 22:00</w:t>
      </w:r>
      <w:r w:rsidRPr="00D16875">
        <w:rPr>
          <w:rFonts w:ascii="Calibri" w:eastAsia="Calibri" w:hAnsi="Calibri" w:cs="Calibri"/>
          <w:sz w:val="19"/>
          <w:szCs w:val="19"/>
          <w:lang w:eastAsia="en-US"/>
        </w:rPr>
        <w:tab/>
        <w:t>dalszy montaż oświetlenia</w:t>
      </w:r>
    </w:p>
    <w:p w14:paraId="137CC95F" w14:textId="77777777" w:rsidR="00456DFE" w:rsidRPr="00D16875" w:rsidRDefault="00456DFE" w:rsidP="00456DFE">
      <w:pPr>
        <w:ind w:left="708"/>
        <w:rPr>
          <w:rFonts w:ascii="Calibri" w:eastAsia="Calibri" w:hAnsi="Calibri" w:cs="Calibri"/>
          <w:sz w:val="19"/>
          <w:szCs w:val="19"/>
          <w:lang w:eastAsia="en-US"/>
        </w:rPr>
      </w:pPr>
      <w:r w:rsidRPr="00D16875">
        <w:rPr>
          <w:rFonts w:ascii="Calibri" w:eastAsia="Calibri" w:hAnsi="Calibri" w:cs="Calibri"/>
          <w:sz w:val="19"/>
          <w:szCs w:val="19"/>
          <w:lang w:eastAsia="en-US"/>
        </w:rPr>
        <w:t>10:00 – 14:00</w:t>
      </w:r>
      <w:r w:rsidRPr="00D16875">
        <w:rPr>
          <w:rFonts w:ascii="Calibri" w:eastAsia="Calibri" w:hAnsi="Calibri" w:cs="Calibri"/>
          <w:sz w:val="19"/>
          <w:szCs w:val="19"/>
          <w:lang w:eastAsia="en-US"/>
        </w:rPr>
        <w:tab/>
        <w:t xml:space="preserve">rozstawienie namiotów na potrzeby garderób </w:t>
      </w:r>
    </w:p>
    <w:p w14:paraId="35460001" w14:textId="77777777" w:rsidR="00456DFE" w:rsidRPr="00D16875" w:rsidRDefault="00456DFE" w:rsidP="00456DFE">
      <w:pPr>
        <w:ind w:left="708"/>
        <w:rPr>
          <w:rFonts w:ascii="Calibri" w:eastAsia="Calibri" w:hAnsi="Calibri" w:cs="Calibri"/>
          <w:sz w:val="19"/>
          <w:szCs w:val="19"/>
          <w:lang w:eastAsia="en-US"/>
        </w:rPr>
      </w:pPr>
      <w:r w:rsidRPr="00D16875">
        <w:rPr>
          <w:rFonts w:ascii="Calibri" w:eastAsia="Calibri" w:hAnsi="Calibri" w:cs="Calibri"/>
          <w:sz w:val="19"/>
          <w:szCs w:val="19"/>
          <w:lang w:eastAsia="en-US"/>
        </w:rPr>
        <w:t>14:00 – 16:00</w:t>
      </w:r>
      <w:r w:rsidRPr="00D16875">
        <w:rPr>
          <w:rFonts w:ascii="Calibri" w:eastAsia="Calibri" w:hAnsi="Calibri" w:cs="Calibri"/>
          <w:sz w:val="19"/>
          <w:szCs w:val="19"/>
          <w:lang w:eastAsia="en-US"/>
        </w:rPr>
        <w:tab/>
        <w:t>wyposażenie garderób</w:t>
      </w:r>
    </w:p>
    <w:p w14:paraId="597AEC92" w14:textId="77777777" w:rsidR="00456DFE" w:rsidRPr="00D16875" w:rsidRDefault="00456DFE" w:rsidP="00456DFE">
      <w:pPr>
        <w:ind w:left="708"/>
        <w:rPr>
          <w:rFonts w:ascii="Calibri" w:eastAsia="Calibri" w:hAnsi="Calibri" w:cs="Calibri"/>
          <w:sz w:val="19"/>
          <w:szCs w:val="19"/>
          <w:lang w:eastAsia="en-US"/>
        </w:rPr>
      </w:pPr>
      <w:r w:rsidRPr="00D16875">
        <w:rPr>
          <w:rFonts w:ascii="Calibri" w:eastAsia="Calibri" w:hAnsi="Calibri" w:cs="Calibri"/>
          <w:sz w:val="19"/>
          <w:szCs w:val="19"/>
          <w:lang w:eastAsia="en-US"/>
        </w:rPr>
        <w:t>08:00 – 14:00</w:t>
      </w:r>
      <w:r w:rsidRPr="00D16875">
        <w:rPr>
          <w:rFonts w:ascii="Calibri" w:eastAsia="Calibri" w:hAnsi="Calibri" w:cs="Calibri"/>
          <w:sz w:val="19"/>
          <w:szCs w:val="19"/>
          <w:lang w:eastAsia="en-US"/>
        </w:rPr>
        <w:tab/>
        <w:t>wyładunek i montaż wciągarek pod nagłośnienie</w:t>
      </w:r>
    </w:p>
    <w:p w14:paraId="5BD27E72" w14:textId="77777777" w:rsidR="00456DFE" w:rsidRPr="00D16875" w:rsidRDefault="00456DFE" w:rsidP="00456DFE">
      <w:pPr>
        <w:ind w:left="708"/>
        <w:rPr>
          <w:rFonts w:ascii="Calibri" w:eastAsia="Calibri" w:hAnsi="Calibri" w:cs="Calibri"/>
          <w:sz w:val="19"/>
          <w:szCs w:val="19"/>
          <w:lang w:eastAsia="en-US"/>
        </w:rPr>
      </w:pPr>
      <w:r w:rsidRPr="00D16875">
        <w:rPr>
          <w:rFonts w:ascii="Calibri" w:eastAsia="Calibri" w:hAnsi="Calibri" w:cs="Calibri"/>
          <w:sz w:val="19"/>
          <w:szCs w:val="19"/>
          <w:lang w:eastAsia="en-US"/>
        </w:rPr>
        <w:t>16:00 – 8:00</w:t>
      </w:r>
      <w:r w:rsidRPr="00D16875">
        <w:rPr>
          <w:rFonts w:ascii="Calibri" w:eastAsia="Calibri" w:hAnsi="Calibri" w:cs="Calibri"/>
          <w:sz w:val="19"/>
          <w:szCs w:val="19"/>
          <w:lang w:eastAsia="en-US"/>
        </w:rPr>
        <w:tab/>
      </w:r>
      <w:proofErr w:type="spellStart"/>
      <w:r w:rsidRPr="00D16875">
        <w:rPr>
          <w:rFonts w:ascii="Calibri" w:eastAsia="Calibri" w:hAnsi="Calibri" w:cs="Calibri"/>
          <w:sz w:val="19"/>
          <w:szCs w:val="19"/>
          <w:lang w:eastAsia="en-US"/>
        </w:rPr>
        <w:t>wysłonięcie</w:t>
      </w:r>
      <w:proofErr w:type="spellEnd"/>
      <w:r w:rsidRPr="00D16875">
        <w:rPr>
          <w:rFonts w:ascii="Calibri" w:eastAsia="Calibri" w:hAnsi="Calibri" w:cs="Calibri"/>
          <w:sz w:val="19"/>
          <w:szCs w:val="19"/>
          <w:lang w:eastAsia="en-US"/>
        </w:rPr>
        <w:t xml:space="preserve"> mauserów </w:t>
      </w:r>
    </w:p>
    <w:p w14:paraId="3549BA59" w14:textId="77777777" w:rsidR="00456DFE" w:rsidRPr="00D16875" w:rsidRDefault="00456DFE" w:rsidP="00456DFE">
      <w:pPr>
        <w:ind w:left="708"/>
        <w:rPr>
          <w:rFonts w:ascii="Calibri" w:eastAsia="Calibri" w:hAnsi="Calibri" w:cs="Calibri"/>
          <w:sz w:val="19"/>
          <w:szCs w:val="19"/>
          <w:lang w:eastAsia="en-US"/>
        </w:rPr>
      </w:pPr>
      <w:r w:rsidRPr="00D16875">
        <w:rPr>
          <w:rFonts w:ascii="Calibri" w:eastAsia="Calibri" w:hAnsi="Calibri" w:cs="Calibri"/>
          <w:sz w:val="19"/>
          <w:szCs w:val="19"/>
          <w:lang w:eastAsia="en-US"/>
        </w:rPr>
        <w:t xml:space="preserve">22:00 </w:t>
      </w:r>
      <w:r w:rsidRPr="00D16875">
        <w:rPr>
          <w:rFonts w:ascii="Calibri" w:eastAsia="Calibri" w:hAnsi="Calibri" w:cs="Calibri"/>
          <w:sz w:val="19"/>
          <w:szCs w:val="19"/>
          <w:lang w:eastAsia="en-US"/>
        </w:rPr>
        <w:tab/>
      </w:r>
      <w:r w:rsidRPr="00D16875">
        <w:rPr>
          <w:rFonts w:ascii="Calibri" w:eastAsia="Calibri" w:hAnsi="Calibri" w:cs="Calibri"/>
          <w:sz w:val="19"/>
          <w:szCs w:val="19"/>
          <w:lang w:eastAsia="en-US"/>
        </w:rPr>
        <w:tab/>
        <w:t>gotowość oświetlenia do koncertów + programowanie</w:t>
      </w:r>
    </w:p>
    <w:p w14:paraId="687EC77D" w14:textId="77777777" w:rsidR="00456DFE" w:rsidRPr="00D16875" w:rsidRDefault="00456DFE" w:rsidP="00456DFE">
      <w:pPr>
        <w:ind w:left="708"/>
        <w:rPr>
          <w:rFonts w:ascii="Calibri" w:eastAsia="Calibri" w:hAnsi="Calibri" w:cs="Calibri"/>
          <w:sz w:val="19"/>
          <w:szCs w:val="19"/>
          <w:lang w:eastAsia="en-US"/>
        </w:rPr>
      </w:pPr>
    </w:p>
    <w:p w14:paraId="62B7FA79" w14:textId="77777777" w:rsidR="00456DFE" w:rsidRPr="00D16875" w:rsidRDefault="00456DFE" w:rsidP="00456DFE">
      <w:pPr>
        <w:rPr>
          <w:rFonts w:ascii="Calibri" w:eastAsia="Calibri" w:hAnsi="Calibri" w:cs="Calibri"/>
          <w:b/>
          <w:sz w:val="19"/>
          <w:szCs w:val="19"/>
          <w:lang w:eastAsia="en-US"/>
        </w:rPr>
      </w:pPr>
      <w:r w:rsidRPr="00D16875">
        <w:rPr>
          <w:rFonts w:ascii="Calibri" w:eastAsia="Calibri" w:hAnsi="Calibri" w:cs="Calibri"/>
          <w:b/>
          <w:sz w:val="19"/>
          <w:szCs w:val="19"/>
          <w:lang w:eastAsia="en-US"/>
        </w:rPr>
        <w:t>2023-06-2</w:t>
      </w:r>
      <w:r>
        <w:rPr>
          <w:rFonts w:ascii="Calibri" w:eastAsia="Calibri" w:hAnsi="Calibri" w:cs="Calibri"/>
          <w:b/>
          <w:sz w:val="19"/>
          <w:szCs w:val="19"/>
          <w:lang w:eastAsia="en-US"/>
        </w:rPr>
        <w:t>4</w:t>
      </w:r>
      <w:r w:rsidRPr="00D16875">
        <w:rPr>
          <w:rFonts w:ascii="Calibri" w:eastAsia="Calibri" w:hAnsi="Calibri" w:cs="Calibri"/>
          <w:b/>
          <w:sz w:val="19"/>
          <w:szCs w:val="19"/>
          <w:lang w:eastAsia="en-US"/>
        </w:rPr>
        <w:t xml:space="preserve"> sobota</w:t>
      </w:r>
      <w:r w:rsidRPr="00D16875">
        <w:rPr>
          <w:rFonts w:ascii="Calibri" w:eastAsia="Calibri" w:hAnsi="Calibri" w:cs="Calibri"/>
          <w:b/>
          <w:sz w:val="19"/>
          <w:szCs w:val="19"/>
          <w:lang w:eastAsia="en-US"/>
        </w:rPr>
        <w:tab/>
        <w:t>próby i koncert</w:t>
      </w:r>
    </w:p>
    <w:p w14:paraId="4710DBA8" w14:textId="77777777" w:rsidR="00456DFE" w:rsidRPr="00D16875" w:rsidRDefault="00456DFE" w:rsidP="00456DFE">
      <w:pPr>
        <w:ind w:left="708"/>
        <w:rPr>
          <w:rFonts w:ascii="Calibri" w:eastAsia="Calibri" w:hAnsi="Calibri" w:cs="Calibri"/>
          <w:sz w:val="19"/>
          <w:szCs w:val="19"/>
          <w:lang w:eastAsia="en-US"/>
        </w:rPr>
      </w:pPr>
      <w:r w:rsidRPr="00D16875">
        <w:rPr>
          <w:rFonts w:ascii="Calibri" w:eastAsia="Calibri" w:hAnsi="Calibri" w:cs="Calibri"/>
          <w:sz w:val="19"/>
          <w:szCs w:val="19"/>
          <w:lang w:eastAsia="en-US"/>
        </w:rPr>
        <w:t>06:00 – 08:00</w:t>
      </w:r>
      <w:r w:rsidRPr="00D16875">
        <w:rPr>
          <w:rFonts w:ascii="Calibri" w:eastAsia="Calibri" w:hAnsi="Calibri" w:cs="Calibri"/>
          <w:sz w:val="19"/>
          <w:szCs w:val="19"/>
          <w:lang w:eastAsia="en-US"/>
        </w:rPr>
        <w:tab/>
        <w:t>montaż systemu nagłośnieniowego</w:t>
      </w:r>
    </w:p>
    <w:p w14:paraId="6CC7A4DB" w14:textId="77777777" w:rsidR="00456DFE" w:rsidRPr="00D16875" w:rsidRDefault="00456DFE" w:rsidP="00456DFE">
      <w:pPr>
        <w:ind w:left="708"/>
        <w:rPr>
          <w:rFonts w:ascii="Calibri" w:eastAsia="Calibri" w:hAnsi="Calibri" w:cs="Calibri"/>
          <w:sz w:val="19"/>
          <w:szCs w:val="19"/>
          <w:lang w:eastAsia="en-US"/>
        </w:rPr>
      </w:pPr>
      <w:r w:rsidRPr="00D16875">
        <w:rPr>
          <w:rFonts w:ascii="Calibri" w:eastAsia="Calibri" w:hAnsi="Calibri" w:cs="Calibri"/>
          <w:sz w:val="19"/>
          <w:szCs w:val="19"/>
          <w:lang w:eastAsia="en-US"/>
        </w:rPr>
        <w:t>09:30 – 15:00</w:t>
      </w:r>
      <w:r w:rsidRPr="00D16875">
        <w:rPr>
          <w:rFonts w:ascii="Calibri" w:eastAsia="Calibri" w:hAnsi="Calibri" w:cs="Calibri"/>
          <w:sz w:val="19"/>
          <w:szCs w:val="19"/>
          <w:lang w:eastAsia="en-US"/>
        </w:rPr>
        <w:tab/>
        <w:t>próby</w:t>
      </w:r>
    </w:p>
    <w:p w14:paraId="420C43D2" w14:textId="77777777" w:rsidR="00456DFE" w:rsidRPr="00D16875" w:rsidRDefault="00456DFE" w:rsidP="00456DFE">
      <w:pPr>
        <w:ind w:left="708"/>
        <w:rPr>
          <w:rFonts w:ascii="Calibri" w:eastAsia="Calibri" w:hAnsi="Calibri" w:cs="Calibri"/>
          <w:sz w:val="19"/>
          <w:szCs w:val="19"/>
          <w:lang w:eastAsia="en-US"/>
        </w:rPr>
      </w:pPr>
      <w:r w:rsidRPr="00D16875">
        <w:rPr>
          <w:rFonts w:ascii="Calibri" w:eastAsia="Calibri" w:hAnsi="Calibri" w:cs="Calibri"/>
          <w:sz w:val="19"/>
          <w:szCs w:val="19"/>
          <w:lang w:eastAsia="en-US"/>
        </w:rPr>
        <w:t>10:00 – 12:00</w:t>
      </w:r>
      <w:r w:rsidRPr="00D16875">
        <w:rPr>
          <w:rFonts w:ascii="Calibri" w:eastAsia="Calibri" w:hAnsi="Calibri" w:cs="Calibri"/>
          <w:sz w:val="19"/>
          <w:szCs w:val="19"/>
          <w:lang w:eastAsia="en-US"/>
        </w:rPr>
        <w:tab/>
        <w:t>wygrodzenie strefy imprezy masowej</w:t>
      </w:r>
    </w:p>
    <w:p w14:paraId="6B92963E" w14:textId="77777777" w:rsidR="00456DFE" w:rsidRPr="00D16875" w:rsidRDefault="00456DFE" w:rsidP="00456DFE">
      <w:pPr>
        <w:ind w:left="708"/>
        <w:rPr>
          <w:rFonts w:ascii="Calibri" w:eastAsia="Calibri" w:hAnsi="Calibri" w:cs="Calibri"/>
          <w:sz w:val="19"/>
          <w:szCs w:val="19"/>
          <w:lang w:eastAsia="en-US"/>
        </w:rPr>
      </w:pPr>
      <w:r w:rsidRPr="00D16875">
        <w:rPr>
          <w:rFonts w:ascii="Calibri" w:eastAsia="Calibri" w:hAnsi="Calibri" w:cs="Calibri"/>
          <w:sz w:val="19"/>
          <w:szCs w:val="19"/>
          <w:lang w:eastAsia="en-US"/>
        </w:rPr>
        <w:t>15:00 – 15:45</w:t>
      </w:r>
      <w:r w:rsidRPr="00D16875">
        <w:rPr>
          <w:rFonts w:ascii="Calibri" w:eastAsia="Calibri" w:hAnsi="Calibri" w:cs="Calibri"/>
          <w:sz w:val="19"/>
          <w:szCs w:val="19"/>
          <w:lang w:eastAsia="en-US"/>
        </w:rPr>
        <w:tab/>
        <w:t>przerwa</w:t>
      </w:r>
    </w:p>
    <w:p w14:paraId="719AC93F" w14:textId="77777777" w:rsidR="00456DFE" w:rsidRPr="00D16875" w:rsidRDefault="00456DFE" w:rsidP="00456DFE">
      <w:pPr>
        <w:ind w:left="708"/>
        <w:rPr>
          <w:rFonts w:ascii="Calibri" w:eastAsia="Calibri" w:hAnsi="Calibri" w:cs="Calibri"/>
          <w:sz w:val="19"/>
          <w:szCs w:val="19"/>
          <w:lang w:eastAsia="en-US"/>
        </w:rPr>
      </w:pPr>
      <w:r w:rsidRPr="00D16875">
        <w:rPr>
          <w:rFonts w:ascii="Calibri" w:eastAsia="Calibri" w:hAnsi="Calibri" w:cs="Calibri"/>
          <w:sz w:val="19"/>
          <w:szCs w:val="19"/>
          <w:lang w:eastAsia="en-US"/>
        </w:rPr>
        <w:t>15:45</w:t>
      </w:r>
      <w:r w:rsidRPr="00D16875">
        <w:rPr>
          <w:rFonts w:ascii="Calibri" w:eastAsia="Calibri" w:hAnsi="Calibri" w:cs="Calibri"/>
          <w:sz w:val="19"/>
          <w:szCs w:val="19"/>
          <w:lang w:eastAsia="en-US"/>
        </w:rPr>
        <w:tab/>
      </w:r>
      <w:r w:rsidRPr="00D16875">
        <w:rPr>
          <w:rFonts w:ascii="Calibri" w:eastAsia="Calibri" w:hAnsi="Calibri" w:cs="Calibri"/>
          <w:sz w:val="19"/>
          <w:szCs w:val="19"/>
          <w:lang w:eastAsia="en-US"/>
        </w:rPr>
        <w:tab/>
        <w:t>gotowość do koncertu</w:t>
      </w:r>
    </w:p>
    <w:p w14:paraId="5A27787C" w14:textId="77777777" w:rsidR="00456DFE" w:rsidRPr="00D16875" w:rsidRDefault="00456DFE" w:rsidP="00456DFE">
      <w:pPr>
        <w:ind w:left="708"/>
        <w:rPr>
          <w:rFonts w:ascii="Calibri" w:eastAsia="Calibri" w:hAnsi="Calibri" w:cs="Calibri"/>
          <w:sz w:val="19"/>
          <w:szCs w:val="19"/>
          <w:lang w:eastAsia="en-US"/>
        </w:rPr>
      </w:pPr>
      <w:r w:rsidRPr="00D16875">
        <w:rPr>
          <w:rFonts w:ascii="Calibri" w:eastAsia="Calibri" w:hAnsi="Calibri" w:cs="Calibri"/>
          <w:sz w:val="19"/>
          <w:szCs w:val="19"/>
          <w:lang w:eastAsia="en-US"/>
        </w:rPr>
        <w:t>16:00 –  22:00</w:t>
      </w:r>
      <w:r w:rsidRPr="00D16875">
        <w:rPr>
          <w:rFonts w:ascii="Calibri" w:eastAsia="Calibri" w:hAnsi="Calibri" w:cs="Calibri"/>
          <w:sz w:val="19"/>
          <w:szCs w:val="19"/>
          <w:lang w:eastAsia="en-US"/>
        </w:rPr>
        <w:tab/>
        <w:t>koncerty</w:t>
      </w:r>
    </w:p>
    <w:p w14:paraId="37461DF7" w14:textId="77777777" w:rsidR="00456DFE" w:rsidRPr="00D16875" w:rsidRDefault="00456DFE" w:rsidP="00456DFE">
      <w:pPr>
        <w:ind w:left="708"/>
        <w:rPr>
          <w:rFonts w:ascii="Calibri" w:eastAsia="Calibri" w:hAnsi="Calibri" w:cs="Calibri"/>
          <w:sz w:val="19"/>
          <w:szCs w:val="19"/>
          <w:lang w:eastAsia="en-US"/>
        </w:rPr>
      </w:pPr>
    </w:p>
    <w:p w14:paraId="17F85C4F" w14:textId="77777777" w:rsidR="00456DFE" w:rsidRPr="00D16875" w:rsidRDefault="00456DFE" w:rsidP="00456DFE">
      <w:pPr>
        <w:ind w:firstLine="708"/>
        <w:rPr>
          <w:rFonts w:ascii="Calibri" w:eastAsia="Calibri" w:hAnsi="Calibri" w:cs="Calibri"/>
          <w:sz w:val="19"/>
          <w:szCs w:val="19"/>
          <w:lang w:eastAsia="en-US"/>
        </w:rPr>
      </w:pPr>
      <w:r w:rsidRPr="00D16875">
        <w:rPr>
          <w:rFonts w:ascii="Calibri" w:eastAsia="Calibri" w:hAnsi="Calibri" w:cs="Calibri"/>
          <w:sz w:val="19"/>
          <w:szCs w:val="19"/>
          <w:lang w:eastAsia="en-US"/>
        </w:rPr>
        <w:t xml:space="preserve">Po koncercie start demontażu. </w:t>
      </w:r>
    </w:p>
    <w:p w14:paraId="2DF9F26E" w14:textId="77777777" w:rsidR="00456DFE" w:rsidRPr="00D16875" w:rsidRDefault="00456DFE" w:rsidP="00456DFE">
      <w:pPr>
        <w:ind w:left="708"/>
        <w:rPr>
          <w:rFonts w:ascii="Calibri" w:eastAsia="Calibri" w:hAnsi="Calibri" w:cs="Calibri"/>
          <w:sz w:val="19"/>
          <w:szCs w:val="19"/>
          <w:lang w:eastAsia="en-US"/>
        </w:rPr>
      </w:pPr>
    </w:p>
    <w:p w14:paraId="68D6347C" w14:textId="77777777" w:rsidR="00456DFE" w:rsidRPr="00D16875" w:rsidRDefault="00456DFE" w:rsidP="00456DFE">
      <w:pPr>
        <w:rPr>
          <w:rFonts w:ascii="Calibri" w:eastAsia="Calibri" w:hAnsi="Calibri" w:cs="Calibri"/>
          <w:b/>
          <w:sz w:val="19"/>
          <w:szCs w:val="19"/>
          <w:lang w:eastAsia="en-US"/>
        </w:rPr>
      </w:pPr>
      <w:r w:rsidRPr="00D16875">
        <w:rPr>
          <w:rFonts w:ascii="Calibri" w:eastAsia="Calibri" w:hAnsi="Calibri" w:cs="Calibri"/>
          <w:b/>
          <w:sz w:val="19"/>
          <w:szCs w:val="19"/>
          <w:lang w:eastAsia="en-US"/>
        </w:rPr>
        <w:t>2023-06-2</w:t>
      </w:r>
      <w:r>
        <w:rPr>
          <w:rFonts w:ascii="Calibri" w:eastAsia="Calibri" w:hAnsi="Calibri" w:cs="Calibri"/>
          <w:b/>
          <w:sz w:val="19"/>
          <w:szCs w:val="19"/>
          <w:lang w:eastAsia="en-US"/>
        </w:rPr>
        <w:t>5</w:t>
      </w:r>
      <w:r w:rsidRPr="00D16875">
        <w:rPr>
          <w:rFonts w:ascii="Calibri" w:eastAsia="Calibri" w:hAnsi="Calibri" w:cs="Calibri"/>
          <w:b/>
          <w:sz w:val="19"/>
          <w:szCs w:val="19"/>
          <w:lang w:eastAsia="en-US"/>
        </w:rPr>
        <w:t xml:space="preserve"> niedziela</w:t>
      </w:r>
      <w:r w:rsidRPr="00D16875">
        <w:rPr>
          <w:rFonts w:ascii="Calibri" w:eastAsia="Calibri" w:hAnsi="Calibri" w:cs="Calibri"/>
          <w:b/>
          <w:sz w:val="19"/>
          <w:szCs w:val="19"/>
          <w:lang w:eastAsia="en-US"/>
        </w:rPr>
        <w:tab/>
        <w:t>demontaże</w:t>
      </w:r>
    </w:p>
    <w:p w14:paraId="7CA860AB" w14:textId="77777777" w:rsidR="00456DFE" w:rsidRPr="00D16875" w:rsidRDefault="00456DFE" w:rsidP="00456DFE">
      <w:pPr>
        <w:rPr>
          <w:rFonts w:ascii="Calibri" w:eastAsia="Calibri" w:hAnsi="Calibri" w:cs="Calibri"/>
          <w:sz w:val="19"/>
          <w:szCs w:val="19"/>
          <w:lang w:eastAsia="en-US"/>
        </w:rPr>
      </w:pPr>
      <w:r w:rsidRPr="00D16875">
        <w:rPr>
          <w:rFonts w:ascii="Calibri" w:eastAsia="Calibri" w:hAnsi="Calibri" w:cs="Calibri"/>
          <w:sz w:val="19"/>
          <w:szCs w:val="19"/>
          <w:lang w:eastAsia="en-US"/>
        </w:rPr>
        <w:tab/>
        <w:t>08:00 – 20:00</w:t>
      </w:r>
      <w:r w:rsidRPr="00D16875">
        <w:rPr>
          <w:rFonts w:ascii="Calibri" w:eastAsia="Calibri" w:hAnsi="Calibri" w:cs="Calibri"/>
          <w:sz w:val="19"/>
          <w:szCs w:val="19"/>
          <w:lang w:eastAsia="en-US"/>
        </w:rPr>
        <w:tab/>
        <w:t>demontaż nagłośnienia konstrukcji scenicznych i oświetlenia</w:t>
      </w:r>
    </w:p>
    <w:p w14:paraId="62918857" w14:textId="77777777" w:rsidR="00456DFE" w:rsidRPr="00D16875" w:rsidRDefault="00456DFE" w:rsidP="00456DFE">
      <w:pPr>
        <w:rPr>
          <w:rFonts w:ascii="Calibri" w:eastAsia="Calibri" w:hAnsi="Calibri" w:cs="Calibri"/>
          <w:sz w:val="19"/>
          <w:szCs w:val="19"/>
          <w:lang w:eastAsia="en-US"/>
        </w:rPr>
      </w:pPr>
    </w:p>
    <w:p w14:paraId="04285424" w14:textId="77777777" w:rsidR="00456DFE" w:rsidRPr="00D16875" w:rsidRDefault="00456DFE" w:rsidP="00456DFE">
      <w:pPr>
        <w:rPr>
          <w:rFonts w:ascii="Calibri" w:eastAsia="Calibri" w:hAnsi="Calibri" w:cs="Calibri"/>
          <w:b/>
          <w:sz w:val="19"/>
          <w:szCs w:val="19"/>
          <w:lang w:eastAsia="en-US"/>
        </w:rPr>
      </w:pPr>
      <w:r w:rsidRPr="00D16875">
        <w:rPr>
          <w:rFonts w:ascii="Calibri" w:eastAsia="Calibri" w:hAnsi="Calibri" w:cs="Calibri"/>
          <w:b/>
          <w:sz w:val="19"/>
          <w:szCs w:val="19"/>
          <w:lang w:eastAsia="en-US"/>
        </w:rPr>
        <w:t>2023-06-2</w:t>
      </w:r>
      <w:r>
        <w:rPr>
          <w:rFonts w:ascii="Calibri" w:eastAsia="Calibri" w:hAnsi="Calibri" w:cs="Calibri"/>
          <w:b/>
          <w:sz w:val="19"/>
          <w:szCs w:val="19"/>
          <w:lang w:eastAsia="en-US"/>
        </w:rPr>
        <w:t>6</w:t>
      </w:r>
      <w:r w:rsidRPr="00D16875">
        <w:rPr>
          <w:rFonts w:ascii="Calibri" w:eastAsia="Calibri" w:hAnsi="Calibri" w:cs="Calibri"/>
          <w:b/>
          <w:sz w:val="19"/>
          <w:szCs w:val="19"/>
          <w:lang w:eastAsia="en-US"/>
        </w:rPr>
        <w:t xml:space="preserve"> poniedziałek</w:t>
      </w:r>
      <w:r w:rsidRPr="00D16875">
        <w:rPr>
          <w:rFonts w:ascii="Calibri" w:eastAsia="Calibri" w:hAnsi="Calibri" w:cs="Calibri"/>
          <w:b/>
          <w:sz w:val="19"/>
          <w:szCs w:val="19"/>
          <w:lang w:eastAsia="en-US"/>
        </w:rPr>
        <w:tab/>
        <w:t>demontaże zakończenie</w:t>
      </w:r>
    </w:p>
    <w:p w14:paraId="1A309716" w14:textId="77777777" w:rsidR="00456DFE" w:rsidRPr="00D16875" w:rsidRDefault="00456DFE" w:rsidP="00456DFE">
      <w:pPr>
        <w:rPr>
          <w:rFonts w:ascii="Calibri" w:eastAsia="Calibri" w:hAnsi="Calibri" w:cs="Calibri"/>
          <w:sz w:val="19"/>
          <w:szCs w:val="19"/>
          <w:lang w:eastAsia="en-US"/>
        </w:rPr>
      </w:pPr>
      <w:r w:rsidRPr="00D16875">
        <w:rPr>
          <w:rFonts w:ascii="Calibri" w:eastAsia="Calibri" w:hAnsi="Calibri" w:cs="Calibri"/>
          <w:sz w:val="19"/>
          <w:szCs w:val="19"/>
          <w:lang w:eastAsia="en-US"/>
        </w:rPr>
        <w:tab/>
        <w:t>08:00 – 18:00</w:t>
      </w:r>
      <w:r w:rsidRPr="00D16875">
        <w:rPr>
          <w:rFonts w:ascii="Calibri" w:eastAsia="Calibri" w:hAnsi="Calibri" w:cs="Calibri"/>
          <w:sz w:val="19"/>
          <w:szCs w:val="19"/>
          <w:lang w:eastAsia="en-US"/>
        </w:rPr>
        <w:tab/>
        <w:t>demontaż konstrukcji scenicznych i oświetlenia</w:t>
      </w:r>
    </w:p>
    <w:p w14:paraId="5520EEB3" w14:textId="77777777" w:rsidR="00456DFE" w:rsidRPr="00D16875" w:rsidRDefault="00456DFE" w:rsidP="00456DFE">
      <w:pPr>
        <w:rPr>
          <w:rFonts w:ascii="Calibri" w:eastAsia="Calibri" w:hAnsi="Calibri" w:cs="Calibri"/>
          <w:sz w:val="19"/>
          <w:szCs w:val="19"/>
          <w:lang w:eastAsia="en-US"/>
        </w:rPr>
      </w:pPr>
    </w:p>
    <w:p w14:paraId="6B721C58" w14:textId="77777777" w:rsidR="00456DFE" w:rsidRPr="00D16875" w:rsidRDefault="00456DFE" w:rsidP="00456DFE">
      <w:pPr>
        <w:rPr>
          <w:rFonts w:ascii="Calibri" w:eastAsia="Calibri" w:hAnsi="Calibri" w:cs="Calibri"/>
          <w:b/>
          <w:sz w:val="19"/>
          <w:szCs w:val="19"/>
          <w:lang w:eastAsia="en-US"/>
        </w:rPr>
      </w:pPr>
      <w:r w:rsidRPr="00D16875">
        <w:rPr>
          <w:rFonts w:ascii="Calibri" w:eastAsia="Calibri" w:hAnsi="Calibri" w:cs="Calibri"/>
          <w:b/>
          <w:sz w:val="19"/>
          <w:szCs w:val="19"/>
          <w:lang w:eastAsia="en-US"/>
        </w:rPr>
        <w:t>2023-06-2</w:t>
      </w:r>
      <w:r>
        <w:rPr>
          <w:rFonts w:ascii="Calibri" w:eastAsia="Calibri" w:hAnsi="Calibri" w:cs="Calibri"/>
          <w:b/>
          <w:sz w:val="19"/>
          <w:szCs w:val="19"/>
          <w:lang w:eastAsia="en-US"/>
        </w:rPr>
        <w:t>7</w:t>
      </w:r>
      <w:r w:rsidRPr="00D16875">
        <w:rPr>
          <w:rFonts w:ascii="Calibri" w:eastAsia="Calibri" w:hAnsi="Calibri" w:cs="Calibri"/>
          <w:b/>
          <w:sz w:val="19"/>
          <w:szCs w:val="19"/>
          <w:lang w:eastAsia="en-US"/>
        </w:rPr>
        <w:t xml:space="preserve"> wtorek</w:t>
      </w:r>
      <w:r w:rsidRPr="00D16875">
        <w:rPr>
          <w:rFonts w:ascii="Calibri" w:eastAsia="Calibri" w:hAnsi="Calibri" w:cs="Calibri"/>
          <w:b/>
          <w:sz w:val="19"/>
          <w:szCs w:val="19"/>
          <w:lang w:eastAsia="en-US"/>
        </w:rPr>
        <w:tab/>
        <w:t>demontaże zakończenie</w:t>
      </w:r>
    </w:p>
    <w:p w14:paraId="13B65B93" w14:textId="77777777" w:rsidR="00456DFE" w:rsidRPr="00D16875" w:rsidRDefault="00456DFE" w:rsidP="00456DFE">
      <w:pPr>
        <w:rPr>
          <w:rFonts w:ascii="Calibri" w:eastAsia="Calibri" w:hAnsi="Calibri" w:cs="Calibri"/>
          <w:sz w:val="19"/>
          <w:szCs w:val="19"/>
          <w:lang w:eastAsia="en-US"/>
        </w:rPr>
      </w:pPr>
      <w:r w:rsidRPr="00D16875">
        <w:rPr>
          <w:rFonts w:ascii="Calibri" w:eastAsia="Calibri" w:hAnsi="Calibri" w:cs="Calibri"/>
          <w:sz w:val="19"/>
          <w:szCs w:val="19"/>
          <w:lang w:eastAsia="en-US"/>
        </w:rPr>
        <w:tab/>
        <w:t>08:00 – 18:00</w:t>
      </w:r>
      <w:r w:rsidRPr="00D16875">
        <w:rPr>
          <w:rFonts w:ascii="Calibri" w:eastAsia="Calibri" w:hAnsi="Calibri" w:cs="Calibri"/>
          <w:sz w:val="19"/>
          <w:szCs w:val="19"/>
          <w:lang w:eastAsia="en-US"/>
        </w:rPr>
        <w:tab/>
        <w:t>demontaż konstrukcji scenicznych i oświetlenia</w:t>
      </w:r>
    </w:p>
    <w:p w14:paraId="55E3D6C4" w14:textId="77777777" w:rsidR="00456DFE" w:rsidRPr="00D16875" w:rsidRDefault="00456DFE" w:rsidP="00456DFE">
      <w:pPr>
        <w:rPr>
          <w:rFonts w:ascii="Calibri" w:eastAsia="Calibri" w:hAnsi="Calibri" w:cs="Calibri"/>
          <w:sz w:val="19"/>
          <w:szCs w:val="19"/>
          <w:lang w:eastAsia="en-US"/>
        </w:rPr>
      </w:pPr>
    </w:p>
    <w:p w14:paraId="20B2F82B" w14:textId="77777777" w:rsidR="00456DFE" w:rsidRPr="00D16875" w:rsidRDefault="00456DFE" w:rsidP="00456DFE">
      <w:pPr>
        <w:rPr>
          <w:rFonts w:ascii="Calibri" w:eastAsia="Calibri" w:hAnsi="Calibri" w:cs="Calibri"/>
          <w:sz w:val="19"/>
          <w:szCs w:val="19"/>
          <w:lang w:eastAsia="en-US"/>
        </w:rPr>
      </w:pPr>
      <w:r w:rsidRPr="00D16875">
        <w:rPr>
          <w:rFonts w:ascii="Calibri" w:eastAsia="Calibri" w:hAnsi="Calibri" w:cs="Calibri"/>
          <w:sz w:val="19"/>
          <w:szCs w:val="19"/>
          <w:lang w:eastAsia="en-US"/>
        </w:rPr>
        <w:tab/>
        <w:t>W ciągu dnia sprzątanie zgodnie z zapotrzebowaniem.</w:t>
      </w:r>
    </w:p>
    <w:p w14:paraId="0CE750BB" w14:textId="77777777" w:rsidR="00456DFE" w:rsidRPr="00D16875" w:rsidRDefault="00456DFE" w:rsidP="00456DFE">
      <w:pPr>
        <w:rPr>
          <w:rFonts w:ascii="Calibri" w:eastAsia="Calibri" w:hAnsi="Calibri" w:cs="Calibri"/>
          <w:sz w:val="19"/>
          <w:szCs w:val="19"/>
          <w:lang w:eastAsia="en-US"/>
        </w:rPr>
      </w:pPr>
      <w:r w:rsidRPr="00D16875">
        <w:rPr>
          <w:rFonts w:ascii="Calibri" w:eastAsia="Calibri" w:hAnsi="Calibri" w:cs="Calibri"/>
          <w:sz w:val="19"/>
          <w:szCs w:val="19"/>
          <w:lang w:eastAsia="en-US"/>
        </w:rPr>
        <w:tab/>
        <w:t>Po zakończeniu demontażu sprzątanie strefy.</w:t>
      </w:r>
    </w:p>
    <w:p w14:paraId="2110D7DF" w14:textId="77777777" w:rsidR="00456DFE" w:rsidRPr="00F377DA" w:rsidRDefault="00456DFE" w:rsidP="00456DFE">
      <w:pPr>
        <w:rPr>
          <w:rFonts w:ascii="Calibri" w:hAnsi="Calibri" w:cs="Calibri"/>
          <w:b/>
          <w:sz w:val="19"/>
          <w:szCs w:val="19"/>
        </w:rPr>
      </w:pPr>
    </w:p>
    <w:p w14:paraId="1E3659DC" w14:textId="77777777" w:rsidR="00456DFE" w:rsidRPr="00EA2CA3" w:rsidRDefault="00456DFE" w:rsidP="00F52B12">
      <w:pPr>
        <w:pStyle w:val="Tekstpodstawowy2"/>
        <w:numPr>
          <w:ilvl w:val="0"/>
          <w:numId w:val="34"/>
        </w:numPr>
        <w:contextualSpacing/>
        <w:rPr>
          <w:rFonts w:ascii="Calibri" w:hAnsi="Calibri" w:cs="Arial"/>
          <w:sz w:val="28"/>
          <w:szCs w:val="19"/>
        </w:rPr>
      </w:pPr>
      <w:bookmarkStart w:id="1" w:name="_GoBack"/>
      <w:r w:rsidRPr="00EA2CA3">
        <w:rPr>
          <w:rFonts w:ascii="Calibri" w:hAnsi="Calibri" w:cs="Calibri"/>
          <w:b/>
          <w:bCs/>
          <w:iCs/>
          <w:sz w:val="28"/>
          <w:szCs w:val="19"/>
          <w:u w:val="single"/>
        </w:rPr>
        <w:t>Koncert w Altanie na Plantach w dniu 24 czerwca 2023 r</w:t>
      </w:r>
      <w:bookmarkEnd w:id="1"/>
      <w:r w:rsidRPr="00EA2CA3">
        <w:rPr>
          <w:rFonts w:ascii="Calibri" w:hAnsi="Calibri" w:cs="Calibri"/>
          <w:b/>
          <w:bCs/>
          <w:i/>
          <w:iCs/>
          <w:sz w:val="28"/>
          <w:szCs w:val="19"/>
          <w:u w:val="single"/>
        </w:rPr>
        <w:t xml:space="preserve">. </w:t>
      </w:r>
    </w:p>
    <w:p w14:paraId="26220A37" w14:textId="77777777" w:rsidR="00456DFE" w:rsidRPr="00F377DA" w:rsidRDefault="00456DFE" w:rsidP="00456DFE">
      <w:pPr>
        <w:pStyle w:val="Tekstpodstawowy2"/>
        <w:tabs>
          <w:tab w:val="left" w:pos="851"/>
        </w:tabs>
        <w:ind w:left="1080"/>
        <w:contextualSpacing/>
        <w:rPr>
          <w:rFonts w:ascii="Calibri" w:hAnsi="Calibri" w:cs="Calibri"/>
          <w:b/>
          <w:sz w:val="19"/>
          <w:szCs w:val="19"/>
        </w:rPr>
      </w:pPr>
    </w:p>
    <w:p w14:paraId="02EEA9CA" w14:textId="77777777" w:rsidR="00456DFE" w:rsidRPr="00F377DA" w:rsidRDefault="00456DFE" w:rsidP="00F52B12">
      <w:pPr>
        <w:pStyle w:val="Tekstpodstawowy2"/>
        <w:numPr>
          <w:ilvl w:val="1"/>
          <w:numId w:val="34"/>
        </w:numPr>
        <w:contextualSpacing/>
        <w:rPr>
          <w:rFonts w:ascii="Calibri" w:hAnsi="Calibri" w:cs="Arial"/>
          <w:sz w:val="19"/>
          <w:szCs w:val="19"/>
        </w:rPr>
      </w:pPr>
      <w:r w:rsidRPr="00F377DA">
        <w:rPr>
          <w:rFonts w:ascii="Calibri" w:hAnsi="Calibri" w:cs="Calibri"/>
          <w:b/>
          <w:bCs/>
          <w:i/>
          <w:iCs/>
          <w:sz w:val="19"/>
          <w:szCs w:val="19"/>
        </w:rPr>
        <w:t>SYSTEM NAGŁOŚNIENIA</w:t>
      </w:r>
      <w:r w:rsidRPr="00F377DA">
        <w:rPr>
          <w:rFonts w:ascii="Calibri" w:hAnsi="Calibri" w:cs="Calibri"/>
          <w:bCs/>
          <w:iCs/>
          <w:sz w:val="19"/>
          <w:szCs w:val="19"/>
        </w:rPr>
        <w:t xml:space="preserve">: </w:t>
      </w:r>
      <w:r w:rsidRPr="00F377DA">
        <w:rPr>
          <w:rFonts w:ascii="Calibri" w:hAnsi="Calibri" w:cs="Calibri"/>
          <w:sz w:val="19"/>
          <w:szCs w:val="19"/>
          <w:lang w:val="cs-CZ"/>
        </w:rPr>
        <w:t xml:space="preserve">Wymagane nagłośnienie widowni zgromadzonej wokół altanki na Plantach Krakowskich </w:t>
      </w:r>
    </w:p>
    <w:p w14:paraId="18F45AA4" w14:textId="77777777" w:rsidR="00456DFE" w:rsidRDefault="00456DFE" w:rsidP="00456DFE">
      <w:pPr>
        <w:keepNext/>
        <w:jc w:val="both"/>
        <w:rPr>
          <w:rFonts w:ascii="Calibri" w:hAnsi="Calibri" w:cs="Calibri"/>
          <w:i/>
          <w:sz w:val="19"/>
          <w:szCs w:val="19"/>
        </w:rPr>
      </w:pPr>
    </w:p>
    <w:p w14:paraId="7145F828" w14:textId="77777777" w:rsidR="00456DFE" w:rsidRDefault="00456DFE" w:rsidP="00456DFE">
      <w:pPr>
        <w:keepNext/>
        <w:spacing w:after="240"/>
        <w:jc w:val="both"/>
        <w:rPr>
          <w:rFonts w:ascii="Calibri" w:hAnsi="Calibri" w:cs="Calibri"/>
          <w:sz w:val="19"/>
          <w:szCs w:val="19"/>
        </w:rPr>
      </w:pPr>
      <w:r w:rsidRPr="00F377DA">
        <w:rPr>
          <w:rFonts w:ascii="Calibri" w:hAnsi="Calibri" w:cs="Calibri"/>
          <w:i/>
          <w:sz w:val="19"/>
          <w:szCs w:val="19"/>
        </w:rPr>
        <w:t xml:space="preserve">Tabela nr </w:t>
      </w:r>
      <w:r>
        <w:rPr>
          <w:rFonts w:ascii="Calibri" w:hAnsi="Calibri" w:cs="Calibri"/>
          <w:i/>
          <w:sz w:val="19"/>
          <w:szCs w:val="19"/>
        </w:rPr>
        <w:t>2</w:t>
      </w:r>
      <w:r w:rsidRPr="00F377DA">
        <w:rPr>
          <w:rFonts w:ascii="Calibri" w:hAnsi="Calibri" w:cs="Calibri"/>
          <w:i/>
          <w:sz w:val="19"/>
          <w:szCs w:val="19"/>
        </w:rPr>
        <w:t xml:space="preserve"> zestaw sprzętu nagłośnieniowego </w:t>
      </w:r>
    </w:p>
    <w:tbl>
      <w:tblPr>
        <w:tblW w:w="11052" w:type="dxa"/>
        <w:jc w:val="center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3114"/>
        <w:gridCol w:w="5623"/>
        <w:gridCol w:w="48"/>
        <w:gridCol w:w="1559"/>
      </w:tblGrid>
      <w:tr w:rsidR="00456DFE" w:rsidRPr="007327FD" w14:paraId="04F14294" w14:textId="77777777" w:rsidTr="00F52B12">
        <w:trPr>
          <w:jc w:val="center"/>
        </w:trPr>
        <w:tc>
          <w:tcPr>
            <w:tcW w:w="708" w:type="dxa"/>
            <w:shd w:val="clear" w:color="auto" w:fill="D9D9D9"/>
          </w:tcPr>
          <w:p w14:paraId="244DF851" w14:textId="77777777" w:rsidR="00456DFE" w:rsidRPr="007327FD" w:rsidRDefault="00456DFE" w:rsidP="00F52B12">
            <w:pPr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b/>
                <w:sz w:val="19"/>
                <w:szCs w:val="19"/>
              </w:rPr>
              <w:t>l.p.</w:t>
            </w:r>
          </w:p>
        </w:tc>
        <w:tc>
          <w:tcPr>
            <w:tcW w:w="3114" w:type="dxa"/>
            <w:shd w:val="clear" w:color="auto" w:fill="D9D9D9"/>
          </w:tcPr>
          <w:p w14:paraId="5E3BF08C" w14:textId="77777777" w:rsidR="00456DFE" w:rsidRPr="007327FD" w:rsidRDefault="00456DFE" w:rsidP="00F52B12">
            <w:pPr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b/>
                <w:sz w:val="19"/>
                <w:szCs w:val="19"/>
              </w:rPr>
              <w:t>Opis sprzętu</w:t>
            </w:r>
          </w:p>
        </w:tc>
        <w:tc>
          <w:tcPr>
            <w:tcW w:w="5623" w:type="dxa"/>
            <w:shd w:val="clear" w:color="auto" w:fill="D9D9D9"/>
          </w:tcPr>
          <w:p w14:paraId="3C8822BF" w14:textId="77777777" w:rsidR="00456DFE" w:rsidRPr="001816EA" w:rsidRDefault="00456DFE" w:rsidP="00F52B12">
            <w:pPr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1816EA">
              <w:rPr>
                <w:rFonts w:asciiTheme="minorHAnsi" w:hAnsiTheme="minorHAnsi" w:cstheme="minorHAnsi"/>
                <w:b/>
                <w:sz w:val="19"/>
                <w:szCs w:val="19"/>
              </w:rPr>
              <w:t>Produkt wzorcowy gwarantujący poprawną współpracę wszystkich elementów systemu sprzętu nagłośnieniowego.</w:t>
            </w:r>
          </w:p>
        </w:tc>
        <w:tc>
          <w:tcPr>
            <w:tcW w:w="1607" w:type="dxa"/>
            <w:gridSpan w:val="2"/>
            <w:shd w:val="clear" w:color="auto" w:fill="D9D9D9"/>
          </w:tcPr>
          <w:p w14:paraId="4DA9C4D7" w14:textId="77777777" w:rsidR="00456DFE" w:rsidRPr="007327FD" w:rsidRDefault="00456DFE" w:rsidP="00F52B12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7327FD">
              <w:rPr>
                <w:rFonts w:asciiTheme="minorHAnsi" w:hAnsiTheme="minorHAnsi" w:cstheme="minorHAnsi"/>
                <w:b/>
                <w:sz w:val="19"/>
                <w:szCs w:val="19"/>
              </w:rPr>
              <w:t>Ilość</w:t>
            </w:r>
          </w:p>
        </w:tc>
      </w:tr>
      <w:tr w:rsidR="00456DFE" w:rsidRPr="007327FD" w14:paraId="5F1584CD" w14:textId="77777777" w:rsidTr="00F52B12">
        <w:trPr>
          <w:jc w:val="center"/>
        </w:trPr>
        <w:tc>
          <w:tcPr>
            <w:tcW w:w="11052" w:type="dxa"/>
            <w:gridSpan w:val="5"/>
            <w:shd w:val="clear" w:color="auto" w:fill="D9D9D9"/>
          </w:tcPr>
          <w:p w14:paraId="3693CC68" w14:textId="77777777" w:rsidR="00456DFE" w:rsidRPr="007327FD" w:rsidRDefault="00456DFE" w:rsidP="00F52B12">
            <w:pPr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b/>
                <w:sz w:val="19"/>
                <w:szCs w:val="19"/>
              </w:rPr>
              <w:t xml:space="preserve">SYSTEM </w:t>
            </w:r>
          </w:p>
        </w:tc>
      </w:tr>
      <w:tr w:rsidR="00456DFE" w:rsidRPr="007327FD" w14:paraId="3F921297" w14:textId="77777777" w:rsidTr="00F52B12">
        <w:trPr>
          <w:jc w:val="center"/>
        </w:trPr>
        <w:tc>
          <w:tcPr>
            <w:tcW w:w="708" w:type="dxa"/>
          </w:tcPr>
          <w:p w14:paraId="57949033" w14:textId="77777777" w:rsidR="00456DFE" w:rsidRDefault="00456DFE" w:rsidP="00F52B12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sz w:val="19"/>
                <w:szCs w:val="19"/>
              </w:rPr>
              <w:t>1</w:t>
            </w:r>
          </w:p>
        </w:tc>
        <w:tc>
          <w:tcPr>
            <w:tcW w:w="3114" w:type="dxa"/>
          </w:tcPr>
          <w:p w14:paraId="796CEBA9" w14:textId="77777777" w:rsidR="00456DFE" w:rsidRPr="001816EA" w:rsidRDefault="00456DFE" w:rsidP="00F52B12">
            <w:pPr>
              <w:rPr>
                <w:rFonts w:asciiTheme="minorHAnsi" w:hAnsiTheme="minorHAnsi" w:cstheme="minorHAnsi"/>
                <w:sz w:val="19"/>
                <w:szCs w:val="19"/>
              </w:rPr>
            </w:pPr>
            <w:r w:rsidRPr="001816EA">
              <w:rPr>
                <w:rFonts w:asciiTheme="minorHAnsi" w:hAnsiTheme="minorHAnsi" w:cstheme="minorHAnsi"/>
                <w:sz w:val="19"/>
                <w:szCs w:val="19"/>
              </w:rPr>
              <w:t xml:space="preserve">Zestaw głośnikowy </w:t>
            </w:r>
          </w:p>
        </w:tc>
        <w:tc>
          <w:tcPr>
            <w:tcW w:w="5623" w:type="dxa"/>
            <w:shd w:val="clear" w:color="auto" w:fill="auto"/>
          </w:tcPr>
          <w:p w14:paraId="6299AB41" w14:textId="77777777" w:rsidR="00456DFE" w:rsidRPr="00C23D0F" w:rsidRDefault="00456DFE" w:rsidP="00F52B12">
            <w:pPr>
              <w:rPr>
                <w:rFonts w:asciiTheme="minorHAnsi" w:hAnsiTheme="minorHAnsi" w:cstheme="minorHAnsi"/>
                <w:sz w:val="19"/>
                <w:szCs w:val="19"/>
              </w:rPr>
            </w:pPr>
            <w:r w:rsidRPr="00C23D0F">
              <w:rPr>
                <w:rFonts w:ascii="Calibri" w:hAnsi="Calibri"/>
                <w:sz w:val="19"/>
                <w:szCs w:val="19"/>
              </w:rPr>
              <w:t xml:space="preserve">QSC K10 lub </w:t>
            </w:r>
            <w:proofErr w:type="spellStart"/>
            <w:r w:rsidRPr="00C23D0F">
              <w:rPr>
                <w:rFonts w:ascii="Calibri" w:hAnsi="Calibri"/>
                <w:sz w:val="19"/>
                <w:szCs w:val="19"/>
              </w:rPr>
              <w:t>HiQ</w:t>
            </w:r>
            <w:proofErr w:type="spellEnd"/>
            <w:r w:rsidRPr="00C23D0F">
              <w:rPr>
                <w:rFonts w:ascii="Calibri" w:hAnsi="Calibri"/>
                <w:sz w:val="19"/>
                <w:szCs w:val="19"/>
              </w:rPr>
              <w:t xml:space="preserve"> 115XT </w:t>
            </w:r>
            <w:proofErr w:type="spellStart"/>
            <w:r w:rsidRPr="00C23D0F">
              <w:rPr>
                <w:rFonts w:ascii="Calibri" w:hAnsi="Calibri"/>
                <w:sz w:val="19"/>
                <w:szCs w:val="19"/>
              </w:rPr>
              <w:t>Dynacord</w:t>
            </w:r>
            <w:proofErr w:type="spellEnd"/>
            <w:r w:rsidRPr="00C23D0F">
              <w:rPr>
                <w:rFonts w:ascii="Calibri" w:hAnsi="Calibri"/>
                <w:sz w:val="19"/>
                <w:szCs w:val="19"/>
              </w:rPr>
              <w:t xml:space="preserve"> na statywach</w:t>
            </w:r>
            <w:r w:rsidRPr="00C23D0F">
              <w:rPr>
                <w:rFonts w:ascii="Calibri" w:hAnsi="Calibri" w:cs="Calibri"/>
                <w:sz w:val="19"/>
                <w:szCs w:val="19"/>
              </w:rPr>
              <w:t>* lub równoważny</w:t>
            </w:r>
          </w:p>
        </w:tc>
        <w:tc>
          <w:tcPr>
            <w:tcW w:w="1607" w:type="dxa"/>
            <w:gridSpan w:val="2"/>
            <w:shd w:val="clear" w:color="auto" w:fill="auto"/>
          </w:tcPr>
          <w:p w14:paraId="3C4BB601" w14:textId="77777777" w:rsidR="00456DFE" w:rsidRPr="00C23D0F" w:rsidRDefault="00456DFE" w:rsidP="00F52B12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C23D0F">
              <w:rPr>
                <w:rFonts w:ascii="Calibri" w:hAnsi="Calibri"/>
                <w:sz w:val="19"/>
                <w:szCs w:val="19"/>
              </w:rPr>
              <w:t>6</w:t>
            </w:r>
          </w:p>
        </w:tc>
      </w:tr>
      <w:tr w:rsidR="00456DFE" w:rsidRPr="007327FD" w14:paraId="68048AA6" w14:textId="77777777" w:rsidTr="00F52B12">
        <w:trPr>
          <w:jc w:val="center"/>
        </w:trPr>
        <w:tc>
          <w:tcPr>
            <w:tcW w:w="11052" w:type="dxa"/>
            <w:gridSpan w:val="5"/>
            <w:shd w:val="clear" w:color="auto" w:fill="D9D9D9"/>
          </w:tcPr>
          <w:p w14:paraId="61DFF69B" w14:textId="77777777" w:rsidR="00456DFE" w:rsidRPr="00BF78D7" w:rsidRDefault="00456DFE" w:rsidP="00F52B12">
            <w:pPr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BF78D7">
              <w:rPr>
                <w:rFonts w:asciiTheme="minorHAnsi" w:hAnsiTheme="minorHAnsi" w:cstheme="minorHAnsi"/>
                <w:b/>
                <w:sz w:val="19"/>
                <w:szCs w:val="19"/>
              </w:rPr>
              <w:t>FOH</w:t>
            </w:r>
          </w:p>
        </w:tc>
      </w:tr>
      <w:tr w:rsidR="00456DFE" w:rsidRPr="007327FD" w14:paraId="23C100BE" w14:textId="77777777" w:rsidTr="00F52B12">
        <w:trPr>
          <w:jc w:val="center"/>
        </w:trPr>
        <w:tc>
          <w:tcPr>
            <w:tcW w:w="708" w:type="dxa"/>
          </w:tcPr>
          <w:p w14:paraId="1147E331" w14:textId="77777777" w:rsidR="00456DFE" w:rsidRDefault="00456DFE" w:rsidP="00F52B12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sz w:val="19"/>
                <w:szCs w:val="19"/>
              </w:rPr>
              <w:t>2</w:t>
            </w:r>
          </w:p>
        </w:tc>
        <w:tc>
          <w:tcPr>
            <w:tcW w:w="3114" w:type="dxa"/>
          </w:tcPr>
          <w:p w14:paraId="0DE37CF6" w14:textId="77777777" w:rsidR="00456DFE" w:rsidRPr="00BF78D7" w:rsidRDefault="00456DFE" w:rsidP="00F52B12">
            <w:pPr>
              <w:rPr>
                <w:rFonts w:asciiTheme="minorHAnsi" w:hAnsiTheme="minorHAnsi" w:cstheme="minorHAnsi"/>
                <w:sz w:val="19"/>
                <w:szCs w:val="19"/>
              </w:rPr>
            </w:pPr>
            <w:r w:rsidRPr="00BF78D7">
              <w:rPr>
                <w:rFonts w:asciiTheme="minorHAnsi" w:hAnsiTheme="minorHAnsi" w:cstheme="minorHAnsi"/>
                <w:sz w:val="19"/>
                <w:szCs w:val="19"/>
              </w:rPr>
              <w:t xml:space="preserve">Cyfrowy zestaw do miksowania frontowego (konsoleta + </w:t>
            </w:r>
            <w:proofErr w:type="spellStart"/>
            <w:r w:rsidRPr="00BF78D7">
              <w:rPr>
                <w:rFonts w:asciiTheme="minorHAnsi" w:hAnsiTheme="minorHAnsi" w:cstheme="minorHAnsi"/>
                <w:sz w:val="19"/>
                <w:szCs w:val="19"/>
              </w:rPr>
              <w:t>rack</w:t>
            </w:r>
            <w:proofErr w:type="spellEnd"/>
            <w:r w:rsidRPr="00BF78D7">
              <w:rPr>
                <w:rFonts w:asciiTheme="minorHAnsi" w:hAnsiTheme="minorHAnsi" w:cstheme="minorHAnsi"/>
                <w:sz w:val="19"/>
                <w:szCs w:val="19"/>
              </w:rPr>
              <w:t>)</w:t>
            </w:r>
          </w:p>
        </w:tc>
        <w:tc>
          <w:tcPr>
            <w:tcW w:w="5623" w:type="dxa"/>
            <w:shd w:val="clear" w:color="auto" w:fill="auto"/>
          </w:tcPr>
          <w:p w14:paraId="6B3D98A5" w14:textId="420F5C8F" w:rsidR="00456DFE" w:rsidRPr="00057361" w:rsidRDefault="002263C3" w:rsidP="00F52B12">
            <w:pPr>
              <w:rPr>
                <w:rFonts w:asciiTheme="minorHAnsi" w:hAnsiTheme="minorHAnsi" w:cstheme="minorHAnsi"/>
                <w:sz w:val="19"/>
                <w:szCs w:val="19"/>
              </w:rPr>
            </w:pPr>
            <w:r w:rsidRPr="002263C3">
              <w:rPr>
                <w:rFonts w:ascii="Calibri" w:hAnsi="Calibri" w:cs="Calibri"/>
                <w:sz w:val="19"/>
                <w:szCs w:val="19"/>
                <w:lang w:val="en-GB"/>
              </w:rPr>
              <w:t xml:space="preserve">Allen &amp; Heath SQ5 </w:t>
            </w:r>
            <w:r>
              <w:rPr>
                <w:rFonts w:ascii="Calibri" w:hAnsi="Calibri" w:cs="Calibri"/>
                <w:sz w:val="19"/>
                <w:szCs w:val="19"/>
                <w:lang w:val="en-GB"/>
              </w:rPr>
              <w:t>*</w:t>
            </w:r>
            <w:proofErr w:type="spellStart"/>
            <w:r>
              <w:rPr>
                <w:rFonts w:ascii="Calibri" w:hAnsi="Calibri" w:cs="Calibri"/>
                <w:sz w:val="19"/>
                <w:szCs w:val="19"/>
                <w:lang w:val="en-GB"/>
              </w:rPr>
              <w:t>lub</w:t>
            </w:r>
            <w:proofErr w:type="spellEnd"/>
            <w:r>
              <w:rPr>
                <w:rFonts w:ascii="Calibri" w:hAnsi="Calibri" w:cs="Calibri"/>
                <w:sz w:val="19"/>
                <w:szCs w:val="19"/>
                <w:lang w:val="en-GB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9"/>
                <w:szCs w:val="19"/>
                <w:lang w:val="en-GB"/>
              </w:rPr>
              <w:t>równoważny</w:t>
            </w:r>
            <w:proofErr w:type="spellEnd"/>
          </w:p>
        </w:tc>
        <w:tc>
          <w:tcPr>
            <w:tcW w:w="1607" w:type="dxa"/>
            <w:gridSpan w:val="2"/>
            <w:shd w:val="clear" w:color="auto" w:fill="auto"/>
          </w:tcPr>
          <w:p w14:paraId="3515E362" w14:textId="77777777" w:rsidR="00456DFE" w:rsidRPr="00BF78D7" w:rsidRDefault="00456DFE" w:rsidP="00F52B12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BF78D7">
              <w:rPr>
                <w:rFonts w:ascii="Calibri" w:hAnsi="Calibri" w:cs="Calibri"/>
                <w:sz w:val="19"/>
                <w:szCs w:val="19"/>
              </w:rPr>
              <w:t>1</w:t>
            </w:r>
          </w:p>
        </w:tc>
      </w:tr>
      <w:tr w:rsidR="00456DFE" w:rsidRPr="007327FD" w14:paraId="2819FA29" w14:textId="77777777" w:rsidTr="00F52B12">
        <w:trPr>
          <w:jc w:val="center"/>
        </w:trPr>
        <w:tc>
          <w:tcPr>
            <w:tcW w:w="11052" w:type="dxa"/>
            <w:gridSpan w:val="5"/>
            <w:shd w:val="pct15" w:color="auto" w:fill="auto"/>
          </w:tcPr>
          <w:p w14:paraId="3E464035" w14:textId="77777777" w:rsidR="00456DFE" w:rsidRPr="00BF78D7" w:rsidRDefault="00456DFE" w:rsidP="00F52B12">
            <w:pPr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b/>
                <w:sz w:val="19"/>
                <w:szCs w:val="19"/>
              </w:rPr>
              <w:t>SYSTEM MONITOROWY</w:t>
            </w:r>
          </w:p>
        </w:tc>
      </w:tr>
      <w:tr w:rsidR="002263C3" w:rsidRPr="007327FD" w14:paraId="55AC891C" w14:textId="77777777" w:rsidTr="00F52B12">
        <w:trPr>
          <w:jc w:val="center"/>
        </w:trPr>
        <w:tc>
          <w:tcPr>
            <w:tcW w:w="708" w:type="dxa"/>
            <w:tcBorders>
              <w:bottom w:val="single" w:sz="4" w:space="0" w:color="404040" w:themeColor="text1" w:themeTint="BF"/>
            </w:tcBorders>
          </w:tcPr>
          <w:p w14:paraId="079EC69F" w14:textId="77777777" w:rsidR="002263C3" w:rsidRPr="009D5F49" w:rsidRDefault="002263C3" w:rsidP="002263C3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sz w:val="19"/>
                <w:szCs w:val="19"/>
              </w:rPr>
              <w:t>3</w:t>
            </w:r>
          </w:p>
        </w:tc>
        <w:tc>
          <w:tcPr>
            <w:tcW w:w="3114" w:type="dxa"/>
            <w:tcBorders>
              <w:bottom w:val="single" w:sz="4" w:space="0" w:color="404040" w:themeColor="text1" w:themeTint="BF"/>
            </w:tcBorders>
          </w:tcPr>
          <w:p w14:paraId="71367F6D" w14:textId="625EAAA5" w:rsidR="002263C3" w:rsidRPr="009D5F49" w:rsidRDefault="002263C3" w:rsidP="002263C3">
            <w:pPr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sz w:val="19"/>
                <w:szCs w:val="19"/>
              </w:rPr>
              <w:t>Dwudrożny monitor sceniczny</w:t>
            </w:r>
          </w:p>
        </w:tc>
        <w:tc>
          <w:tcPr>
            <w:tcW w:w="5623" w:type="dxa"/>
            <w:tcBorders>
              <w:bottom w:val="single" w:sz="4" w:space="0" w:color="404040" w:themeColor="text1" w:themeTint="BF"/>
            </w:tcBorders>
            <w:shd w:val="clear" w:color="auto" w:fill="auto"/>
          </w:tcPr>
          <w:p w14:paraId="52C3653E" w14:textId="051361D2" w:rsidR="002263C3" w:rsidRPr="00000471" w:rsidRDefault="002263C3" w:rsidP="002263C3">
            <w:pPr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sz w:val="19"/>
                <w:szCs w:val="19"/>
              </w:rPr>
              <w:t xml:space="preserve">D&amp;B MAX12 </w:t>
            </w:r>
            <w:r>
              <w:rPr>
                <w:rFonts w:asciiTheme="minorHAnsi" w:hAnsiTheme="minorHAnsi" w:cstheme="minorHAnsi"/>
                <w:sz w:val="19"/>
                <w:szCs w:val="19"/>
                <w:lang w:val="en-GB"/>
              </w:rPr>
              <w:t>*</w:t>
            </w:r>
            <w:proofErr w:type="spellStart"/>
            <w:r>
              <w:rPr>
                <w:rFonts w:asciiTheme="minorHAnsi" w:hAnsiTheme="minorHAnsi" w:cstheme="minorHAnsi"/>
                <w:sz w:val="19"/>
                <w:szCs w:val="19"/>
                <w:lang w:val="en-GB"/>
              </w:rPr>
              <w:t>lub</w:t>
            </w:r>
            <w:proofErr w:type="spellEnd"/>
            <w:r>
              <w:rPr>
                <w:rFonts w:asciiTheme="minorHAnsi" w:hAnsiTheme="minorHAnsi" w:cstheme="minorHAnsi"/>
                <w:sz w:val="19"/>
                <w:szCs w:val="19"/>
                <w:lang w:val="en-GB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19"/>
                <w:szCs w:val="19"/>
                <w:lang w:val="en-GB"/>
              </w:rPr>
              <w:t>równoważny</w:t>
            </w:r>
            <w:proofErr w:type="spellEnd"/>
          </w:p>
        </w:tc>
        <w:tc>
          <w:tcPr>
            <w:tcW w:w="1607" w:type="dxa"/>
            <w:gridSpan w:val="2"/>
            <w:tcBorders>
              <w:bottom w:val="single" w:sz="4" w:space="0" w:color="404040" w:themeColor="text1" w:themeTint="BF"/>
            </w:tcBorders>
            <w:shd w:val="clear" w:color="auto" w:fill="auto"/>
          </w:tcPr>
          <w:p w14:paraId="2D0FE40D" w14:textId="77777777" w:rsidR="002263C3" w:rsidRPr="00000471" w:rsidRDefault="002263C3" w:rsidP="002263C3">
            <w:pPr>
              <w:tabs>
                <w:tab w:val="left" w:pos="588"/>
                <w:tab w:val="center" w:pos="693"/>
              </w:tabs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="Calibri" w:hAnsi="Calibri" w:cs="Calibri"/>
                <w:sz w:val="19"/>
                <w:szCs w:val="19"/>
              </w:rPr>
              <w:t>4</w:t>
            </w:r>
          </w:p>
        </w:tc>
      </w:tr>
      <w:tr w:rsidR="002263C3" w:rsidRPr="007327FD" w14:paraId="54417628" w14:textId="77777777" w:rsidTr="00F52B12">
        <w:trPr>
          <w:jc w:val="center"/>
        </w:trPr>
        <w:tc>
          <w:tcPr>
            <w:tcW w:w="11052" w:type="dxa"/>
            <w:gridSpan w:val="5"/>
            <w:shd w:val="pct20" w:color="auto" w:fill="auto"/>
          </w:tcPr>
          <w:p w14:paraId="5714CE76" w14:textId="77777777" w:rsidR="002263C3" w:rsidRPr="00000471" w:rsidRDefault="002263C3" w:rsidP="002263C3">
            <w:pPr>
              <w:jc w:val="center"/>
              <w:rPr>
                <w:rFonts w:ascii="Calibri" w:hAnsi="Calibri" w:cs="Calibri"/>
                <w:b/>
                <w:sz w:val="19"/>
                <w:szCs w:val="19"/>
              </w:rPr>
            </w:pPr>
            <w:r w:rsidRPr="00000471">
              <w:rPr>
                <w:rFonts w:ascii="Calibri" w:hAnsi="Calibri" w:cs="Calibri"/>
                <w:b/>
                <w:sz w:val="19"/>
                <w:szCs w:val="19"/>
              </w:rPr>
              <w:t>ZESTAW MIKROFONÓW</w:t>
            </w:r>
          </w:p>
        </w:tc>
      </w:tr>
      <w:tr w:rsidR="002263C3" w:rsidRPr="0006139E" w14:paraId="15083012" w14:textId="77777777" w:rsidTr="00F52B12">
        <w:trPr>
          <w:jc w:val="center"/>
        </w:trPr>
        <w:tc>
          <w:tcPr>
            <w:tcW w:w="708" w:type="dxa"/>
          </w:tcPr>
          <w:p w14:paraId="6E5ECEF2" w14:textId="77777777" w:rsidR="002263C3" w:rsidRDefault="002263C3" w:rsidP="002263C3">
            <w:pPr>
              <w:pStyle w:val="Tekstpodstawowy2"/>
              <w:contextualSpacing/>
              <w:jc w:val="center"/>
              <w:rPr>
                <w:rFonts w:ascii="Calibri" w:eastAsia="Calibri" w:hAnsi="Calibri"/>
                <w:sz w:val="19"/>
                <w:szCs w:val="19"/>
                <w:lang w:eastAsia="en-US"/>
              </w:rPr>
            </w:pPr>
            <w:r>
              <w:rPr>
                <w:rFonts w:ascii="Calibri" w:eastAsia="Calibri" w:hAnsi="Calibri"/>
                <w:sz w:val="19"/>
                <w:szCs w:val="19"/>
                <w:lang w:eastAsia="en-US"/>
              </w:rPr>
              <w:t>4</w:t>
            </w:r>
          </w:p>
        </w:tc>
        <w:tc>
          <w:tcPr>
            <w:tcW w:w="3114" w:type="dxa"/>
          </w:tcPr>
          <w:p w14:paraId="463601C4" w14:textId="77777777" w:rsidR="002263C3" w:rsidRDefault="002263C3" w:rsidP="002263C3">
            <w:pPr>
              <w:pStyle w:val="Tekstpodstawowy2"/>
              <w:contextualSpacing/>
              <w:rPr>
                <w:rFonts w:ascii="Calibri" w:eastAsia="Calibri" w:hAnsi="Calibri"/>
                <w:sz w:val="19"/>
                <w:szCs w:val="19"/>
                <w:lang w:eastAsia="en-US"/>
              </w:rPr>
            </w:pPr>
            <w:r w:rsidRPr="00623EDE">
              <w:rPr>
                <w:rFonts w:asciiTheme="minorHAnsi" w:hAnsiTheme="minorHAnsi" w:cstheme="minorHAnsi"/>
                <w:sz w:val="19"/>
                <w:szCs w:val="19"/>
              </w:rPr>
              <w:t xml:space="preserve">Mikrofon pojemnościowy o charakterystyce </w:t>
            </w:r>
            <w:proofErr w:type="spellStart"/>
            <w:r w:rsidRPr="00623EDE">
              <w:rPr>
                <w:rFonts w:asciiTheme="minorHAnsi" w:hAnsiTheme="minorHAnsi" w:cstheme="minorHAnsi"/>
                <w:sz w:val="19"/>
                <w:szCs w:val="19"/>
              </w:rPr>
              <w:t>kardioidalnej</w:t>
            </w:r>
            <w:proofErr w:type="spellEnd"/>
          </w:p>
        </w:tc>
        <w:tc>
          <w:tcPr>
            <w:tcW w:w="5671" w:type="dxa"/>
            <w:gridSpan w:val="2"/>
            <w:shd w:val="clear" w:color="auto" w:fill="auto"/>
            <w:vAlign w:val="center"/>
          </w:tcPr>
          <w:p w14:paraId="20EE8CC1" w14:textId="77777777" w:rsidR="002263C3" w:rsidRPr="00813610" w:rsidRDefault="002263C3" w:rsidP="002263C3">
            <w:pPr>
              <w:pStyle w:val="Tekstpodstawowy2"/>
              <w:contextualSpacing/>
              <w:rPr>
                <w:rFonts w:ascii="Calibri" w:eastAsia="Calibri" w:hAnsi="Calibri"/>
                <w:sz w:val="19"/>
                <w:szCs w:val="19"/>
                <w:lang w:eastAsia="en-US"/>
              </w:rPr>
            </w:pPr>
            <w:r w:rsidRPr="00813610">
              <w:rPr>
                <w:rFonts w:ascii="Calibri" w:hAnsi="Calibri" w:cs="Calibri"/>
                <w:color w:val="000000"/>
                <w:sz w:val="19"/>
                <w:szCs w:val="19"/>
              </w:rPr>
              <w:t>Neumann KM 184* lub równoważne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A9A85B3" w14:textId="77777777" w:rsidR="002263C3" w:rsidRPr="00813610" w:rsidRDefault="002263C3" w:rsidP="002263C3">
            <w:pPr>
              <w:jc w:val="center"/>
              <w:rPr>
                <w:rFonts w:ascii="Calibri" w:hAnsi="Calibri" w:cs="Calibri"/>
                <w:sz w:val="19"/>
                <w:szCs w:val="19"/>
              </w:rPr>
            </w:pPr>
            <w:r w:rsidRPr="00813610">
              <w:rPr>
                <w:rFonts w:ascii="Calibri" w:hAnsi="Calibri" w:cs="Calibri"/>
                <w:sz w:val="19"/>
                <w:szCs w:val="19"/>
              </w:rPr>
              <w:t>5</w:t>
            </w:r>
          </w:p>
        </w:tc>
      </w:tr>
      <w:tr w:rsidR="002263C3" w:rsidRPr="0006139E" w14:paraId="2158F637" w14:textId="77777777" w:rsidTr="00F52B12">
        <w:trPr>
          <w:jc w:val="center"/>
        </w:trPr>
        <w:tc>
          <w:tcPr>
            <w:tcW w:w="708" w:type="dxa"/>
          </w:tcPr>
          <w:p w14:paraId="7628E8BE" w14:textId="77777777" w:rsidR="002263C3" w:rsidRDefault="002263C3" w:rsidP="002263C3">
            <w:pPr>
              <w:pStyle w:val="Tekstpodstawowy2"/>
              <w:contextualSpacing/>
              <w:jc w:val="center"/>
              <w:rPr>
                <w:rFonts w:ascii="Calibri" w:eastAsia="Calibri" w:hAnsi="Calibri"/>
                <w:sz w:val="19"/>
                <w:szCs w:val="19"/>
                <w:lang w:eastAsia="en-US"/>
              </w:rPr>
            </w:pPr>
            <w:r>
              <w:rPr>
                <w:rFonts w:ascii="Calibri" w:eastAsia="Calibri" w:hAnsi="Calibri"/>
                <w:sz w:val="19"/>
                <w:szCs w:val="19"/>
                <w:lang w:eastAsia="en-US"/>
              </w:rPr>
              <w:t>5</w:t>
            </w:r>
          </w:p>
        </w:tc>
        <w:tc>
          <w:tcPr>
            <w:tcW w:w="3114" w:type="dxa"/>
          </w:tcPr>
          <w:p w14:paraId="1A75C8CC" w14:textId="77777777" w:rsidR="002263C3" w:rsidRDefault="002263C3" w:rsidP="002263C3">
            <w:pPr>
              <w:pStyle w:val="Tekstpodstawowy2"/>
              <w:contextualSpacing/>
              <w:rPr>
                <w:rFonts w:ascii="Calibri" w:eastAsia="Calibri" w:hAnsi="Calibri"/>
                <w:sz w:val="19"/>
                <w:szCs w:val="19"/>
                <w:lang w:eastAsia="en-US"/>
              </w:rPr>
            </w:pPr>
            <w:r w:rsidRPr="00623EDE">
              <w:rPr>
                <w:rFonts w:asciiTheme="minorHAnsi" w:hAnsiTheme="minorHAnsi" w:cstheme="minorHAnsi"/>
                <w:sz w:val="19"/>
                <w:szCs w:val="19"/>
              </w:rPr>
              <w:t xml:space="preserve">Mikrofon dynamiczny o charakterystyce </w:t>
            </w:r>
            <w:proofErr w:type="spellStart"/>
            <w:r w:rsidRPr="00623EDE">
              <w:rPr>
                <w:rFonts w:asciiTheme="minorHAnsi" w:hAnsiTheme="minorHAnsi" w:cstheme="minorHAnsi"/>
                <w:sz w:val="19"/>
                <w:szCs w:val="19"/>
              </w:rPr>
              <w:t>kardioidalnej</w:t>
            </w:r>
            <w:proofErr w:type="spellEnd"/>
          </w:p>
        </w:tc>
        <w:tc>
          <w:tcPr>
            <w:tcW w:w="5671" w:type="dxa"/>
            <w:gridSpan w:val="2"/>
            <w:shd w:val="clear" w:color="auto" w:fill="auto"/>
            <w:vAlign w:val="center"/>
          </w:tcPr>
          <w:p w14:paraId="33A4F2AE" w14:textId="77777777" w:rsidR="002263C3" w:rsidRPr="00813610" w:rsidRDefault="002263C3" w:rsidP="002263C3">
            <w:pPr>
              <w:pStyle w:val="Tekstpodstawowy2"/>
              <w:contextualSpacing/>
              <w:rPr>
                <w:rFonts w:ascii="Calibri" w:eastAsia="Calibri" w:hAnsi="Calibri"/>
                <w:sz w:val="19"/>
                <w:szCs w:val="19"/>
                <w:lang w:eastAsia="en-US"/>
              </w:rPr>
            </w:pPr>
            <w:proofErr w:type="spellStart"/>
            <w:r w:rsidRPr="00813610">
              <w:rPr>
                <w:rFonts w:ascii="Calibri" w:hAnsi="Calibri" w:cs="Calibri"/>
                <w:color w:val="000000"/>
                <w:sz w:val="19"/>
                <w:szCs w:val="19"/>
              </w:rPr>
              <w:t>Shure</w:t>
            </w:r>
            <w:proofErr w:type="spellEnd"/>
            <w:r w:rsidRPr="00813610">
              <w:rPr>
                <w:rFonts w:ascii="Calibri" w:hAnsi="Calibri" w:cs="Calibri"/>
                <w:color w:val="000000"/>
                <w:sz w:val="19"/>
                <w:szCs w:val="19"/>
              </w:rPr>
              <w:t xml:space="preserve"> SM 57* lub równoważne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9FEDC5E" w14:textId="77777777" w:rsidR="002263C3" w:rsidRPr="00813610" w:rsidRDefault="002263C3" w:rsidP="002263C3">
            <w:pPr>
              <w:jc w:val="center"/>
              <w:rPr>
                <w:rFonts w:ascii="Calibri" w:hAnsi="Calibri" w:cs="Calibri"/>
                <w:sz w:val="19"/>
                <w:szCs w:val="19"/>
              </w:rPr>
            </w:pPr>
            <w:r w:rsidRPr="00813610">
              <w:rPr>
                <w:rFonts w:ascii="Calibri" w:hAnsi="Calibri" w:cs="Calibri"/>
                <w:sz w:val="19"/>
                <w:szCs w:val="19"/>
              </w:rPr>
              <w:t>6</w:t>
            </w:r>
          </w:p>
        </w:tc>
      </w:tr>
      <w:tr w:rsidR="002263C3" w:rsidRPr="0006139E" w14:paraId="2B3C2D3F" w14:textId="77777777" w:rsidTr="00F52B12">
        <w:trPr>
          <w:jc w:val="center"/>
        </w:trPr>
        <w:tc>
          <w:tcPr>
            <w:tcW w:w="708" w:type="dxa"/>
          </w:tcPr>
          <w:p w14:paraId="6CEA5D51" w14:textId="77777777" w:rsidR="002263C3" w:rsidRDefault="002263C3" w:rsidP="002263C3">
            <w:pPr>
              <w:pStyle w:val="Tekstpodstawowy2"/>
              <w:contextualSpacing/>
              <w:jc w:val="center"/>
              <w:rPr>
                <w:rFonts w:ascii="Calibri" w:eastAsia="Calibri" w:hAnsi="Calibri"/>
                <w:sz w:val="19"/>
                <w:szCs w:val="19"/>
                <w:lang w:eastAsia="en-US"/>
              </w:rPr>
            </w:pPr>
            <w:r>
              <w:rPr>
                <w:rFonts w:ascii="Calibri" w:eastAsia="Calibri" w:hAnsi="Calibri"/>
                <w:sz w:val="19"/>
                <w:szCs w:val="19"/>
                <w:lang w:eastAsia="en-US"/>
              </w:rPr>
              <w:t>6</w:t>
            </w:r>
          </w:p>
        </w:tc>
        <w:tc>
          <w:tcPr>
            <w:tcW w:w="3114" w:type="dxa"/>
          </w:tcPr>
          <w:p w14:paraId="760AD53F" w14:textId="77777777" w:rsidR="002263C3" w:rsidRDefault="002263C3" w:rsidP="002263C3">
            <w:pPr>
              <w:pStyle w:val="Tekstpodstawowy2"/>
              <w:contextualSpacing/>
              <w:rPr>
                <w:rFonts w:ascii="Calibri" w:eastAsia="Calibri" w:hAnsi="Calibri"/>
                <w:sz w:val="19"/>
                <w:szCs w:val="19"/>
                <w:lang w:eastAsia="en-US"/>
              </w:rPr>
            </w:pPr>
            <w:r w:rsidRPr="00623EDE">
              <w:rPr>
                <w:rFonts w:asciiTheme="minorHAnsi" w:hAnsiTheme="minorHAnsi" w:cstheme="minorHAnsi"/>
                <w:sz w:val="19"/>
                <w:szCs w:val="19"/>
              </w:rPr>
              <w:t xml:space="preserve">Bezprzewodowy mikrofon dynamiczny o charakterystyce </w:t>
            </w:r>
            <w:proofErr w:type="spellStart"/>
            <w:r w:rsidRPr="00623EDE">
              <w:rPr>
                <w:rFonts w:asciiTheme="minorHAnsi" w:hAnsiTheme="minorHAnsi" w:cstheme="minorHAnsi"/>
                <w:sz w:val="19"/>
                <w:szCs w:val="19"/>
              </w:rPr>
              <w:t>kardioidalnej</w:t>
            </w:r>
            <w:proofErr w:type="spellEnd"/>
          </w:p>
        </w:tc>
        <w:tc>
          <w:tcPr>
            <w:tcW w:w="5671" w:type="dxa"/>
            <w:gridSpan w:val="2"/>
            <w:shd w:val="clear" w:color="auto" w:fill="auto"/>
          </w:tcPr>
          <w:p w14:paraId="18A3D696" w14:textId="77777777" w:rsidR="002263C3" w:rsidRPr="00813610" w:rsidRDefault="002263C3" w:rsidP="002263C3">
            <w:pPr>
              <w:pStyle w:val="Tekstpodstawowy2"/>
              <w:contextualSpacing/>
              <w:rPr>
                <w:rFonts w:ascii="Calibri" w:eastAsia="Calibri" w:hAnsi="Calibri"/>
                <w:sz w:val="19"/>
                <w:szCs w:val="19"/>
                <w:lang w:eastAsia="en-US"/>
              </w:rPr>
            </w:pPr>
            <w:r w:rsidRPr="00CE7CAB">
              <w:rPr>
                <w:rFonts w:asciiTheme="minorHAnsi" w:hAnsiTheme="minorHAnsi" w:cstheme="minorHAnsi"/>
                <w:sz w:val="19"/>
                <w:szCs w:val="19"/>
                <w:lang w:val="en-GB"/>
              </w:rPr>
              <w:t>Shure</w:t>
            </w:r>
            <w:r>
              <w:rPr>
                <w:rFonts w:asciiTheme="minorHAnsi" w:hAnsiTheme="minorHAnsi" w:cstheme="minorHAnsi"/>
                <w:sz w:val="19"/>
                <w:szCs w:val="19"/>
                <w:lang w:val="en-GB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19"/>
                <w:szCs w:val="19"/>
                <w:lang w:val="en-GB"/>
              </w:rPr>
              <w:t>Axient</w:t>
            </w:r>
            <w:proofErr w:type="spellEnd"/>
            <w:r>
              <w:rPr>
                <w:rFonts w:asciiTheme="minorHAnsi" w:hAnsiTheme="minorHAnsi" w:cstheme="minorHAnsi"/>
                <w:sz w:val="19"/>
                <w:szCs w:val="19"/>
                <w:lang w:val="en-GB"/>
              </w:rPr>
              <w:t>/SM58</w:t>
            </w:r>
            <w:r w:rsidRPr="00CE7CAB">
              <w:rPr>
                <w:rFonts w:asciiTheme="minorHAnsi" w:hAnsiTheme="minorHAnsi" w:cstheme="minorHAnsi"/>
                <w:sz w:val="19"/>
                <w:szCs w:val="19"/>
                <w:lang w:val="en-GB"/>
              </w:rPr>
              <w:t xml:space="preserve"> WIRELESS *</w:t>
            </w:r>
            <w:proofErr w:type="spellStart"/>
            <w:r w:rsidRPr="00CE7CAB">
              <w:rPr>
                <w:rFonts w:asciiTheme="minorHAnsi" w:hAnsiTheme="minorHAnsi" w:cstheme="minorHAnsi"/>
                <w:sz w:val="19"/>
                <w:szCs w:val="19"/>
                <w:lang w:val="en-GB"/>
              </w:rPr>
              <w:t>lub</w:t>
            </w:r>
            <w:proofErr w:type="spellEnd"/>
            <w:r w:rsidRPr="00CE7CAB">
              <w:rPr>
                <w:rFonts w:asciiTheme="minorHAnsi" w:hAnsiTheme="minorHAnsi" w:cstheme="minorHAnsi"/>
                <w:sz w:val="19"/>
                <w:szCs w:val="19"/>
                <w:lang w:val="en-GB"/>
              </w:rPr>
              <w:t xml:space="preserve"> </w:t>
            </w:r>
            <w:proofErr w:type="spellStart"/>
            <w:r w:rsidRPr="00CE7CAB">
              <w:rPr>
                <w:rFonts w:asciiTheme="minorHAnsi" w:hAnsiTheme="minorHAnsi" w:cstheme="minorHAnsi"/>
                <w:sz w:val="19"/>
                <w:szCs w:val="19"/>
                <w:lang w:val="en-GB"/>
              </w:rPr>
              <w:t>równoważny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14:paraId="606C0657" w14:textId="77777777" w:rsidR="002263C3" w:rsidRPr="00813610" w:rsidRDefault="002263C3" w:rsidP="002263C3">
            <w:pPr>
              <w:jc w:val="center"/>
              <w:rPr>
                <w:rFonts w:ascii="Calibri" w:hAnsi="Calibri" w:cs="Calibri"/>
                <w:sz w:val="19"/>
                <w:szCs w:val="19"/>
              </w:rPr>
            </w:pPr>
            <w:r w:rsidRPr="00813610">
              <w:rPr>
                <w:rFonts w:ascii="Calibri" w:hAnsi="Calibri" w:cs="Calibri"/>
                <w:sz w:val="19"/>
                <w:szCs w:val="19"/>
              </w:rPr>
              <w:t>2</w:t>
            </w:r>
          </w:p>
        </w:tc>
      </w:tr>
    </w:tbl>
    <w:p w14:paraId="3EA0841B" w14:textId="77777777" w:rsidR="00456DFE" w:rsidRPr="00F377DA" w:rsidRDefault="00456DFE" w:rsidP="00456DFE">
      <w:pPr>
        <w:pStyle w:val="Tekstpodstawowy2"/>
        <w:tabs>
          <w:tab w:val="left" w:pos="851"/>
        </w:tabs>
        <w:contextualSpacing/>
        <w:rPr>
          <w:rFonts w:ascii="Calibri" w:hAnsi="Calibri" w:cs="Calibri"/>
          <w:b/>
          <w:i/>
          <w:sz w:val="19"/>
          <w:szCs w:val="19"/>
        </w:rPr>
      </w:pPr>
    </w:p>
    <w:p w14:paraId="2EF8DED2" w14:textId="77777777" w:rsidR="00456DFE" w:rsidRPr="00F377DA" w:rsidRDefault="00456DFE" w:rsidP="00F52B12">
      <w:pPr>
        <w:pStyle w:val="Tekstpodstawowy2"/>
        <w:numPr>
          <w:ilvl w:val="1"/>
          <w:numId w:val="34"/>
        </w:numPr>
        <w:tabs>
          <w:tab w:val="left" w:pos="851"/>
        </w:tabs>
        <w:contextualSpacing/>
        <w:jc w:val="left"/>
        <w:rPr>
          <w:rFonts w:ascii="Calibri" w:hAnsi="Calibri" w:cs="Calibri"/>
          <w:b/>
          <w:i/>
          <w:sz w:val="19"/>
          <w:szCs w:val="19"/>
        </w:rPr>
      </w:pPr>
      <w:r w:rsidRPr="00F377DA">
        <w:rPr>
          <w:rFonts w:ascii="Calibri" w:hAnsi="Calibri" w:cs="Calibri"/>
          <w:b/>
          <w:i/>
          <w:sz w:val="19"/>
          <w:szCs w:val="19"/>
        </w:rPr>
        <w:t xml:space="preserve">Harmonogram </w:t>
      </w:r>
    </w:p>
    <w:p w14:paraId="452B2B49" w14:textId="77777777" w:rsidR="00456DFE" w:rsidRDefault="00456DFE" w:rsidP="00456DFE">
      <w:pPr>
        <w:ind w:left="708" w:firstLine="708"/>
        <w:rPr>
          <w:rFonts w:ascii="Calibri" w:eastAsia="Calibri" w:hAnsi="Calibri"/>
          <w:sz w:val="19"/>
          <w:szCs w:val="19"/>
          <w:lang w:eastAsia="en-US"/>
        </w:rPr>
      </w:pPr>
    </w:p>
    <w:p w14:paraId="3A76C9D5" w14:textId="77777777" w:rsidR="00456DFE" w:rsidRPr="00F377DA" w:rsidRDefault="00456DFE" w:rsidP="00456DFE">
      <w:pPr>
        <w:ind w:firstLine="708"/>
        <w:rPr>
          <w:rFonts w:ascii="Calibri" w:eastAsia="Calibri" w:hAnsi="Calibri"/>
          <w:b/>
          <w:sz w:val="19"/>
          <w:szCs w:val="19"/>
          <w:lang w:eastAsia="en-US"/>
        </w:rPr>
      </w:pPr>
      <w:r>
        <w:rPr>
          <w:rFonts w:ascii="Calibri" w:eastAsia="Calibri" w:hAnsi="Calibri"/>
          <w:b/>
          <w:sz w:val="19"/>
          <w:szCs w:val="19"/>
          <w:lang w:eastAsia="en-US"/>
        </w:rPr>
        <w:t>2023</w:t>
      </w:r>
      <w:r w:rsidRPr="00F377DA">
        <w:rPr>
          <w:rFonts w:ascii="Calibri" w:eastAsia="Calibri" w:hAnsi="Calibri"/>
          <w:b/>
          <w:sz w:val="19"/>
          <w:szCs w:val="19"/>
          <w:lang w:eastAsia="en-US"/>
        </w:rPr>
        <w:t>-06-</w:t>
      </w:r>
      <w:r>
        <w:rPr>
          <w:rFonts w:ascii="Calibri" w:eastAsia="Calibri" w:hAnsi="Calibri"/>
          <w:b/>
          <w:sz w:val="19"/>
          <w:szCs w:val="19"/>
          <w:lang w:eastAsia="en-US"/>
        </w:rPr>
        <w:t>24</w:t>
      </w:r>
      <w:r w:rsidRPr="00F377DA">
        <w:rPr>
          <w:rFonts w:ascii="Calibri" w:eastAsia="Calibri" w:hAnsi="Calibri"/>
          <w:b/>
          <w:sz w:val="19"/>
          <w:szCs w:val="19"/>
          <w:lang w:eastAsia="en-US"/>
        </w:rPr>
        <w:t xml:space="preserve"> Sobota</w:t>
      </w:r>
      <w:r w:rsidRPr="00F377DA">
        <w:rPr>
          <w:rFonts w:ascii="Calibri" w:eastAsia="Calibri" w:hAnsi="Calibri"/>
          <w:b/>
          <w:sz w:val="19"/>
          <w:szCs w:val="19"/>
          <w:lang w:eastAsia="en-US"/>
        </w:rPr>
        <w:tab/>
      </w:r>
      <w:r w:rsidRPr="00F377DA">
        <w:rPr>
          <w:rFonts w:ascii="Calibri" w:eastAsia="Calibri" w:hAnsi="Calibri"/>
          <w:b/>
          <w:sz w:val="19"/>
          <w:szCs w:val="19"/>
          <w:lang w:eastAsia="en-US"/>
        </w:rPr>
        <w:tab/>
      </w:r>
    </w:p>
    <w:p w14:paraId="7A29D5AE" w14:textId="77777777" w:rsidR="00456DFE" w:rsidRPr="00F377DA" w:rsidRDefault="00456DFE" w:rsidP="00456DFE">
      <w:pPr>
        <w:ind w:left="708" w:firstLine="708"/>
        <w:rPr>
          <w:rFonts w:ascii="Calibri" w:eastAsia="Calibri" w:hAnsi="Calibri"/>
          <w:sz w:val="19"/>
          <w:szCs w:val="19"/>
          <w:lang w:eastAsia="en-US"/>
        </w:rPr>
      </w:pPr>
      <w:r w:rsidRPr="00F377DA">
        <w:rPr>
          <w:rFonts w:ascii="Calibri" w:eastAsia="Calibri" w:hAnsi="Calibri"/>
          <w:sz w:val="19"/>
          <w:szCs w:val="19"/>
          <w:lang w:eastAsia="en-US"/>
        </w:rPr>
        <w:t>0</w:t>
      </w:r>
      <w:r>
        <w:rPr>
          <w:rFonts w:ascii="Calibri" w:eastAsia="Calibri" w:hAnsi="Calibri"/>
          <w:sz w:val="19"/>
          <w:szCs w:val="19"/>
          <w:lang w:eastAsia="en-US"/>
        </w:rPr>
        <w:t>9</w:t>
      </w:r>
      <w:r w:rsidRPr="00F377DA">
        <w:rPr>
          <w:rFonts w:ascii="Calibri" w:eastAsia="Calibri" w:hAnsi="Calibri"/>
          <w:sz w:val="19"/>
          <w:szCs w:val="19"/>
          <w:lang w:eastAsia="en-US"/>
        </w:rPr>
        <w:t xml:space="preserve">:00 – </w:t>
      </w:r>
      <w:r>
        <w:rPr>
          <w:rFonts w:ascii="Calibri" w:eastAsia="Calibri" w:hAnsi="Calibri"/>
          <w:sz w:val="19"/>
          <w:szCs w:val="19"/>
          <w:lang w:eastAsia="en-US"/>
        </w:rPr>
        <w:t>12</w:t>
      </w:r>
      <w:r w:rsidRPr="00F377DA">
        <w:rPr>
          <w:rFonts w:ascii="Calibri" w:eastAsia="Calibri" w:hAnsi="Calibri"/>
          <w:sz w:val="19"/>
          <w:szCs w:val="19"/>
          <w:lang w:eastAsia="en-US"/>
        </w:rPr>
        <w:t>:00</w:t>
      </w:r>
      <w:r w:rsidRPr="00F377DA">
        <w:rPr>
          <w:rFonts w:ascii="Calibri" w:eastAsia="Calibri" w:hAnsi="Calibri"/>
          <w:sz w:val="19"/>
          <w:szCs w:val="19"/>
          <w:lang w:eastAsia="en-US"/>
        </w:rPr>
        <w:tab/>
        <w:t>montaż</w:t>
      </w:r>
    </w:p>
    <w:p w14:paraId="31F7643B" w14:textId="77777777" w:rsidR="00456DFE" w:rsidRPr="00F377DA" w:rsidRDefault="00456DFE" w:rsidP="00456DFE">
      <w:pPr>
        <w:ind w:left="708" w:firstLine="708"/>
        <w:rPr>
          <w:rFonts w:ascii="Calibri" w:eastAsia="Calibri" w:hAnsi="Calibri"/>
          <w:sz w:val="19"/>
          <w:szCs w:val="19"/>
          <w:lang w:eastAsia="en-US"/>
        </w:rPr>
      </w:pPr>
      <w:r>
        <w:rPr>
          <w:rFonts w:ascii="Calibri" w:eastAsia="Calibri" w:hAnsi="Calibri"/>
          <w:sz w:val="19"/>
          <w:szCs w:val="19"/>
          <w:lang w:eastAsia="en-US"/>
        </w:rPr>
        <w:t>12</w:t>
      </w:r>
      <w:r w:rsidRPr="00F377DA">
        <w:rPr>
          <w:rFonts w:ascii="Calibri" w:eastAsia="Calibri" w:hAnsi="Calibri"/>
          <w:sz w:val="19"/>
          <w:szCs w:val="19"/>
          <w:lang w:eastAsia="en-US"/>
        </w:rPr>
        <w:t>:00 – 15:00</w:t>
      </w:r>
      <w:r w:rsidRPr="00F377DA">
        <w:rPr>
          <w:rFonts w:ascii="Calibri" w:eastAsia="Calibri" w:hAnsi="Calibri"/>
          <w:sz w:val="19"/>
          <w:szCs w:val="19"/>
          <w:lang w:eastAsia="en-US"/>
        </w:rPr>
        <w:tab/>
        <w:t>próby</w:t>
      </w:r>
    </w:p>
    <w:p w14:paraId="7ACCF430" w14:textId="77777777" w:rsidR="00456DFE" w:rsidRDefault="00456DFE" w:rsidP="00456DFE">
      <w:pPr>
        <w:ind w:left="708" w:firstLine="708"/>
        <w:rPr>
          <w:rFonts w:ascii="Calibri" w:eastAsia="Calibri" w:hAnsi="Calibri"/>
          <w:sz w:val="19"/>
          <w:szCs w:val="19"/>
          <w:lang w:eastAsia="en-US"/>
        </w:rPr>
      </w:pPr>
      <w:r>
        <w:rPr>
          <w:rFonts w:ascii="Calibri" w:eastAsia="Calibri" w:hAnsi="Calibri"/>
          <w:sz w:val="19"/>
          <w:szCs w:val="19"/>
          <w:lang w:eastAsia="en-US"/>
        </w:rPr>
        <w:t>15</w:t>
      </w:r>
      <w:r w:rsidRPr="00F377DA">
        <w:rPr>
          <w:rFonts w:ascii="Calibri" w:eastAsia="Calibri" w:hAnsi="Calibri"/>
          <w:sz w:val="19"/>
          <w:szCs w:val="19"/>
          <w:lang w:eastAsia="en-US"/>
        </w:rPr>
        <w:t xml:space="preserve">:00 –  </w:t>
      </w:r>
      <w:r>
        <w:rPr>
          <w:rFonts w:ascii="Calibri" w:eastAsia="Calibri" w:hAnsi="Calibri"/>
          <w:sz w:val="19"/>
          <w:szCs w:val="19"/>
          <w:lang w:eastAsia="en-US"/>
        </w:rPr>
        <w:t>19</w:t>
      </w:r>
      <w:r w:rsidRPr="00F377DA">
        <w:rPr>
          <w:rFonts w:ascii="Calibri" w:eastAsia="Calibri" w:hAnsi="Calibri"/>
          <w:sz w:val="19"/>
          <w:szCs w:val="19"/>
          <w:lang w:eastAsia="en-US"/>
        </w:rPr>
        <w:t>:00</w:t>
      </w:r>
      <w:r w:rsidRPr="00F377DA">
        <w:rPr>
          <w:rFonts w:ascii="Calibri" w:eastAsia="Calibri" w:hAnsi="Calibri"/>
          <w:sz w:val="19"/>
          <w:szCs w:val="19"/>
          <w:lang w:eastAsia="en-US"/>
        </w:rPr>
        <w:tab/>
        <w:t>koncerty</w:t>
      </w:r>
    </w:p>
    <w:p w14:paraId="23C0BD97" w14:textId="77777777" w:rsidR="00456DFE" w:rsidRPr="00F377DA" w:rsidRDefault="00456DFE" w:rsidP="00456DFE">
      <w:pPr>
        <w:ind w:left="708" w:firstLine="708"/>
        <w:rPr>
          <w:rFonts w:ascii="Calibri" w:eastAsia="Calibri" w:hAnsi="Calibri"/>
          <w:sz w:val="19"/>
          <w:szCs w:val="19"/>
          <w:lang w:eastAsia="en-US"/>
        </w:rPr>
      </w:pPr>
    </w:p>
    <w:p w14:paraId="31131FD8" w14:textId="3889ECED" w:rsidR="00456DFE" w:rsidRPr="00FD2069" w:rsidRDefault="00456DFE" w:rsidP="00FD2069">
      <w:pPr>
        <w:ind w:left="708"/>
        <w:rPr>
          <w:rFonts w:ascii="Calibri" w:eastAsia="Calibri" w:hAnsi="Calibri"/>
          <w:sz w:val="19"/>
          <w:szCs w:val="19"/>
          <w:lang w:eastAsia="en-US"/>
        </w:rPr>
      </w:pPr>
      <w:r w:rsidRPr="00F377DA">
        <w:rPr>
          <w:rFonts w:ascii="Calibri" w:eastAsia="Calibri" w:hAnsi="Calibri"/>
          <w:sz w:val="19"/>
          <w:szCs w:val="19"/>
          <w:lang w:eastAsia="en-US"/>
        </w:rPr>
        <w:tab/>
        <w:t>Po koncercie demontaż</w:t>
      </w:r>
      <w:r w:rsidR="002F30A2">
        <w:rPr>
          <w:rFonts w:ascii="Calibri" w:eastAsia="Calibri" w:hAnsi="Calibri"/>
          <w:sz w:val="19"/>
          <w:szCs w:val="19"/>
          <w:lang w:eastAsia="en-US"/>
        </w:rPr>
        <w:t>.</w:t>
      </w:r>
    </w:p>
    <w:sectPr w:rsidR="00456DFE" w:rsidRPr="00FD2069" w:rsidSect="00D436BC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2EC3BE" w14:textId="77777777" w:rsidR="00F70868" w:rsidRDefault="00F70868">
      <w:r>
        <w:separator/>
      </w:r>
    </w:p>
  </w:endnote>
  <w:endnote w:type="continuationSeparator" w:id="0">
    <w:p w14:paraId="74A407A6" w14:textId="77777777" w:rsidR="00F70868" w:rsidRDefault="00F70868">
      <w:r>
        <w:continuationSeparator/>
      </w:r>
    </w:p>
  </w:endnote>
  <w:endnote w:type="continuationNotice" w:id="1">
    <w:p w14:paraId="7EA6E581" w14:textId="77777777" w:rsidR="00F70868" w:rsidRDefault="00F7086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13BA24" w14:textId="77777777" w:rsidR="00F70868" w:rsidRDefault="00F7086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16</w:t>
    </w:r>
    <w:r>
      <w:rPr>
        <w:rStyle w:val="Numerstrony"/>
      </w:rPr>
      <w:fldChar w:fldCharType="end"/>
    </w:r>
  </w:p>
  <w:p w14:paraId="49D89D97" w14:textId="77777777" w:rsidR="00F70868" w:rsidRDefault="00F7086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28191422"/>
      <w:docPartObj>
        <w:docPartGallery w:val="Page Numbers (Bottom of Page)"/>
        <w:docPartUnique/>
      </w:docPartObj>
    </w:sdtPr>
    <w:sdtEndPr/>
    <w:sdtContent>
      <w:p w14:paraId="4739D449" w14:textId="2C7BD11F" w:rsidR="00F70868" w:rsidRDefault="00F7086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547D">
          <w:rPr>
            <w:noProof/>
          </w:rPr>
          <w:t>4</w:t>
        </w:r>
        <w:r>
          <w:fldChar w:fldCharType="end"/>
        </w:r>
      </w:p>
    </w:sdtContent>
  </w:sdt>
  <w:p w14:paraId="1091C598" w14:textId="77777777" w:rsidR="00F70868" w:rsidRPr="003C5741" w:rsidRDefault="00F70868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47F178" w14:textId="77777777" w:rsidR="00F70868" w:rsidRDefault="00F70868">
      <w:r>
        <w:separator/>
      </w:r>
    </w:p>
  </w:footnote>
  <w:footnote w:type="continuationSeparator" w:id="0">
    <w:p w14:paraId="4C110AC7" w14:textId="77777777" w:rsidR="00F70868" w:rsidRDefault="00F70868">
      <w:r>
        <w:continuationSeparator/>
      </w:r>
    </w:p>
  </w:footnote>
  <w:footnote w:type="continuationNotice" w:id="1">
    <w:p w14:paraId="159AA079" w14:textId="77777777" w:rsidR="00F70868" w:rsidRDefault="00F7086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9A47C1" w14:textId="76AAE18C" w:rsidR="00F70868" w:rsidRPr="00311639" w:rsidRDefault="00F70868" w:rsidP="004D39EC">
    <w:pPr>
      <w:pStyle w:val="Nagwek"/>
      <w:tabs>
        <w:tab w:val="clear" w:pos="4536"/>
        <w:tab w:val="clear" w:pos="9072"/>
        <w:tab w:val="left" w:pos="9973"/>
      </w:tabs>
      <w:jc w:val="right"/>
      <w:rPr>
        <w:rFonts w:asciiTheme="minorHAnsi" w:hAnsiTheme="minorHAnsi" w:cstheme="minorHAnsi"/>
        <w:i/>
        <w:sz w:val="16"/>
        <w:szCs w:val="16"/>
      </w:rPr>
    </w:pPr>
    <w:r>
      <w:rPr>
        <w:rFonts w:asciiTheme="minorHAnsi" w:hAnsiTheme="minorHAnsi" w:cstheme="minorHAnsi"/>
        <w:i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</w:t>
    </w:r>
    <w:r w:rsidRPr="00311639">
      <w:rPr>
        <w:rFonts w:asciiTheme="minorHAnsi" w:hAnsiTheme="minorHAnsi" w:cstheme="minorHAnsi"/>
        <w:i/>
        <w:sz w:val="16"/>
        <w:szCs w:val="16"/>
      </w:rPr>
      <w:t>Załącznik nr 1 do SWZ</w:t>
    </w:r>
  </w:p>
  <w:p w14:paraId="7B3A456B" w14:textId="1437304F" w:rsidR="00F70868" w:rsidRPr="002E51EE" w:rsidRDefault="00F70868" w:rsidP="009E7EA8">
    <w:pPr>
      <w:pStyle w:val="Nagwek"/>
      <w:tabs>
        <w:tab w:val="clear" w:pos="4536"/>
        <w:tab w:val="clear" w:pos="9072"/>
        <w:tab w:val="left" w:pos="9973"/>
      </w:tabs>
      <w:jc w:val="right"/>
      <w:rPr>
        <w:rFonts w:asciiTheme="minorHAnsi" w:hAnsiTheme="minorHAnsi" w:cstheme="minorHAnsi"/>
        <w:i/>
        <w:sz w:val="16"/>
        <w:szCs w:val="16"/>
      </w:rPr>
    </w:pPr>
    <w:r w:rsidRPr="00311639">
      <w:rPr>
        <w:rFonts w:asciiTheme="minorHAnsi" w:hAnsiTheme="minorHAnsi" w:cstheme="minorHAnsi"/>
        <w:i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Nr sprawy: D</w:t>
    </w:r>
    <w:r>
      <w:rPr>
        <w:rFonts w:asciiTheme="minorHAnsi" w:hAnsiTheme="minorHAnsi" w:cstheme="minorHAnsi"/>
        <w:i/>
        <w:sz w:val="16"/>
        <w:szCs w:val="16"/>
      </w:rPr>
      <w:t>Z</w:t>
    </w:r>
    <w:r w:rsidRPr="00311639">
      <w:rPr>
        <w:rFonts w:asciiTheme="minorHAnsi" w:hAnsiTheme="minorHAnsi" w:cstheme="minorHAnsi"/>
        <w:i/>
        <w:sz w:val="16"/>
        <w:szCs w:val="16"/>
      </w:rPr>
      <w:t>P-271-</w:t>
    </w:r>
    <w:r w:rsidR="009E7EA8">
      <w:rPr>
        <w:rFonts w:asciiTheme="minorHAnsi" w:hAnsiTheme="minorHAnsi" w:cstheme="minorHAnsi"/>
        <w:i/>
        <w:sz w:val="16"/>
        <w:szCs w:val="16"/>
      </w:rPr>
      <w:t>22</w:t>
    </w:r>
    <w:r w:rsidRPr="00311639">
      <w:rPr>
        <w:rFonts w:asciiTheme="minorHAnsi" w:hAnsiTheme="minorHAnsi" w:cstheme="minorHAnsi"/>
        <w:i/>
        <w:sz w:val="16"/>
        <w:szCs w:val="16"/>
      </w:rPr>
      <w:t>/202</w:t>
    </w:r>
    <w:r>
      <w:rPr>
        <w:rFonts w:asciiTheme="minorHAnsi" w:hAnsiTheme="minorHAnsi" w:cstheme="minorHAnsi"/>
        <w:i/>
        <w:sz w:val="16"/>
        <w:szCs w:val="16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0000004"/>
    <w:multiLevelType w:val="singleLevel"/>
    <w:tmpl w:val="00000004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9"/>
    <w:multiLevelType w:val="multilevel"/>
    <w:tmpl w:val="00000009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1211" w:hanging="360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0184DD6"/>
    <w:multiLevelType w:val="hybridMultilevel"/>
    <w:tmpl w:val="20782094"/>
    <w:lvl w:ilvl="0" w:tplc="DB4EE5F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0264CFE"/>
    <w:multiLevelType w:val="multilevel"/>
    <w:tmpl w:val="C298ED08"/>
    <w:lvl w:ilvl="0">
      <w:start w:val="1"/>
      <w:numFmt w:val="upperRoman"/>
      <w:lvlText w:val="%1."/>
      <w:lvlJc w:val="left"/>
      <w:pPr>
        <w:ind w:left="350" w:firstLine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cs="Times New Roman" w:hint="default"/>
        <w:b w:val="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6" w15:restartNumberingAfterBreak="0">
    <w:nsid w:val="024711C4"/>
    <w:multiLevelType w:val="multilevel"/>
    <w:tmpl w:val="FFFACDB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Theme="minorHAnsi" w:hAnsiTheme="minorHAnsi" w:cstheme="minorHAnsi" w:hint="default"/>
        <w:b w:val="0"/>
        <w:i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03DA6BBE"/>
    <w:multiLevelType w:val="multilevel"/>
    <w:tmpl w:val="B476942A"/>
    <w:lvl w:ilvl="0">
      <w:start w:val="1"/>
      <w:numFmt w:val="upperRoman"/>
      <w:lvlText w:val="%1."/>
      <w:lvlJc w:val="left"/>
      <w:pPr>
        <w:ind w:left="350" w:firstLine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cs="Times New Roman" w:hint="default"/>
        <w:b w:val="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8" w15:restartNumberingAfterBreak="0">
    <w:nsid w:val="044166A3"/>
    <w:multiLevelType w:val="hybridMultilevel"/>
    <w:tmpl w:val="91A6F8B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0F4A0D"/>
    <w:multiLevelType w:val="hybridMultilevel"/>
    <w:tmpl w:val="57DCF29C"/>
    <w:lvl w:ilvl="0" w:tplc="0415000F">
      <w:start w:val="1"/>
      <w:numFmt w:val="decimal"/>
      <w:lvlText w:val="%1."/>
      <w:lvlJc w:val="left"/>
      <w:pPr>
        <w:ind w:left="1145" w:hanging="360"/>
      </w:pPr>
    </w:lvl>
    <w:lvl w:ilvl="1" w:tplc="04150019">
      <w:start w:val="1"/>
      <w:numFmt w:val="lowerLetter"/>
      <w:lvlText w:val="%2."/>
      <w:lvlJc w:val="left"/>
      <w:pPr>
        <w:ind w:left="1865" w:hanging="360"/>
      </w:pPr>
    </w:lvl>
    <w:lvl w:ilvl="2" w:tplc="04150001">
      <w:start w:val="1"/>
      <w:numFmt w:val="bullet"/>
      <w:lvlText w:val=""/>
      <w:lvlJc w:val="left"/>
      <w:pPr>
        <w:ind w:left="2585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0" w15:restartNumberingAfterBreak="0">
    <w:nsid w:val="19CB3307"/>
    <w:multiLevelType w:val="multilevel"/>
    <w:tmpl w:val="ED16F5A0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/>
        <w:sz w:val="18"/>
        <w:szCs w:val="18"/>
      </w:rPr>
    </w:lvl>
    <w:lvl w:ilvl="2">
      <w:start w:val="1"/>
      <w:numFmt w:val="lowerLetter"/>
      <w:lvlText w:val="%3."/>
      <w:lvlJc w:val="right"/>
      <w:pPr>
        <w:ind w:left="4717" w:hanging="180"/>
      </w:pPr>
      <w:rPr>
        <w:rFonts w:cs="Times New Roman" w:hint="default"/>
        <w:b w:val="0"/>
        <w:color w:val="auto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11" w15:restartNumberingAfterBreak="0">
    <w:nsid w:val="1DD07273"/>
    <w:multiLevelType w:val="multilevel"/>
    <w:tmpl w:val="FFFACDB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Theme="minorHAnsi" w:hAnsiTheme="minorHAnsi" w:cstheme="minorHAnsi" w:hint="default"/>
        <w:b w:val="0"/>
        <w:i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1EEF6D82"/>
    <w:multiLevelType w:val="hybridMultilevel"/>
    <w:tmpl w:val="A412D1E8"/>
    <w:lvl w:ilvl="0" w:tplc="6ADE1E0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CD0CEC"/>
    <w:multiLevelType w:val="hybridMultilevel"/>
    <w:tmpl w:val="F190C710"/>
    <w:lvl w:ilvl="0" w:tplc="0A801144">
      <w:start w:val="1"/>
      <w:numFmt w:val="bullet"/>
      <w:lvlText w:val=""/>
      <w:lvlJc w:val="left"/>
      <w:pPr>
        <w:ind w:left="20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14" w15:restartNumberingAfterBreak="0">
    <w:nsid w:val="269C72FB"/>
    <w:multiLevelType w:val="hybridMultilevel"/>
    <w:tmpl w:val="22A43660"/>
    <w:lvl w:ilvl="0" w:tplc="552E5A30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72CC68B4">
      <w:start w:val="1"/>
      <w:numFmt w:val="lowerLetter"/>
      <w:lvlText w:val="%2."/>
      <w:lvlJc w:val="left"/>
      <w:pPr>
        <w:ind w:left="1440" w:hanging="360"/>
      </w:pPr>
      <w:rPr>
        <w:rFonts w:ascii="Calibri" w:hAnsi="Calibri" w:cs="Calibri" w:hint="default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245A73"/>
    <w:multiLevelType w:val="multilevel"/>
    <w:tmpl w:val="B476942A"/>
    <w:lvl w:ilvl="0">
      <w:start w:val="1"/>
      <w:numFmt w:val="upperRoman"/>
      <w:lvlText w:val="%1."/>
      <w:lvlJc w:val="left"/>
      <w:pPr>
        <w:ind w:left="0" w:firstLine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ind w:left="1090" w:hanging="360"/>
      </w:pPr>
      <w:rPr>
        <w:rFonts w:cs="Times New Roman" w:hint="default"/>
        <w:b/>
      </w:rPr>
    </w:lvl>
    <w:lvl w:ilvl="2">
      <w:start w:val="1"/>
      <w:numFmt w:val="lowerLetter"/>
      <w:lvlText w:val="%3."/>
      <w:lvlJc w:val="right"/>
      <w:pPr>
        <w:ind w:left="1810" w:hanging="180"/>
      </w:pPr>
      <w:rPr>
        <w:rFonts w:cs="Times New Roman" w:hint="default"/>
        <w:b w:val="0"/>
      </w:rPr>
    </w:lvl>
    <w:lvl w:ilvl="3">
      <w:start w:val="1"/>
      <w:numFmt w:val="decimal"/>
      <w:lvlText w:val="%4."/>
      <w:lvlJc w:val="left"/>
      <w:pPr>
        <w:ind w:left="253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25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397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69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41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130" w:hanging="180"/>
      </w:pPr>
      <w:rPr>
        <w:rFonts w:cs="Times New Roman" w:hint="default"/>
      </w:rPr>
    </w:lvl>
  </w:abstractNum>
  <w:abstractNum w:abstractNumId="16" w15:restartNumberingAfterBreak="0">
    <w:nsid w:val="28673AC4"/>
    <w:multiLevelType w:val="hybridMultilevel"/>
    <w:tmpl w:val="0FF21438"/>
    <w:lvl w:ilvl="0" w:tplc="458EE09C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A86DEE"/>
    <w:multiLevelType w:val="hybridMultilevel"/>
    <w:tmpl w:val="0FF8FE4C"/>
    <w:lvl w:ilvl="0" w:tplc="0415000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18" w15:restartNumberingAfterBreak="0">
    <w:nsid w:val="356346EC"/>
    <w:multiLevelType w:val="multilevel"/>
    <w:tmpl w:val="B476942A"/>
    <w:lvl w:ilvl="0">
      <w:start w:val="1"/>
      <w:numFmt w:val="upperRoman"/>
      <w:lvlText w:val="%1."/>
      <w:lvlJc w:val="left"/>
      <w:pPr>
        <w:ind w:left="350" w:firstLine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cs="Times New Roman" w:hint="default"/>
        <w:b w:val="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19" w15:restartNumberingAfterBreak="0">
    <w:nsid w:val="391B04B9"/>
    <w:multiLevelType w:val="hybridMultilevel"/>
    <w:tmpl w:val="DAD850F2"/>
    <w:lvl w:ilvl="0" w:tplc="04150019">
      <w:start w:val="1"/>
      <w:numFmt w:val="lowerLetter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0" w15:restartNumberingAfterBreak="0">
    <w:nsid w:val="3A0F0816"/>
    <w:multiLevelType w:val="multilevel"/>
    <w:tmpl w:val="9582069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i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0">
    <w:nsid w:val="44106123"/>
    <w:multiLevelType w:val="hybridMultilevel"/>
    <w:tmpl w:val="F12CDB6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22" w15:restartNumberingAfterBreak="0">
    <w:nsid w:val="4CB509FC"/>
    <w:multiLevelType w:val="hybridMultilevel"/>
    <w:tmpl w:val="5CF8197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E00FA3"/>
    <w:multiLevelType w:val="multilevel"/>
    <w:tmpl w:val="0EE003C2"/>
    <w:lvl w:ilvl="0">
      <w:start w:val="1"/>
      <w:numFmt w:val="upperRoman"/>
      <w:lvlText w:val="%1."/>
      <w:lvlJc w:val="left"/>
      <w:pPr>
        <w:ind w:left="350" w:firstLine="360"/>
      </w:pPr>
      <w:rPr>
        <w:rFonts w:cs="Times New Roman" w:hint="default"/>
        <w:b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cs="Times New Roman" w:hint="default"/>
        <w:b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cs="Times New Roman" w:hint="default"/>
        <w:b w:val="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24" w15:restartNumberingAfterBreak="0">
    <w:nsid w:val="55A739BB"/>
    <w:multiLevelType w:val="hybridMultilevel"/>
    <w:tmpl w:val="03A2DCBA"/>
    <w:lvl w:ilvl="0" w:tplc="864E083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CC7104"/>
    <w:multiLevelType w:val="multilevel"/>
    <w:tmpl w:val="F358FBC2"/>
    <w:lvl w:ilvl="0">
      <w:start w:val="1"/>
      <w:numFmt w:val="upperRoman"/>
      <w:lvlText w:val="%1."/>
      <w:lvlJc w:val="left"/>
      <w:pPr>
        <w:ind w:left="350" w:firstLine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cs="Times New Roman" w:hint="default"/>
        <w:b w:val="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26" w15:restartNumberingAfterBreak="0">
    <w:nsid w:val="57E2472E"/>
    <w:multiLevelType w:val="hybridMultilevel"/>
    <w:tmpl w:val="188643B4"/>
    <w:lvl w:ilvl="0" w:tplc="E208022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D73120"/>
    <w:multiLevelType w:val="multilevel"/>
    <w:tmpl w:val="B476942A"/>
    <w:lvl w:ilvl="0">
      <w:start w:val="1"/>
      <w:numFmt w:val="upperRoman"/>
      <w:lvlText w:val="%1."/>
      <w:lvlJc w:val="left"/>
      <w:pPr>
        <w:ind w:left="350" w:firstLine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cs="Times New Roman" w:hint="default"/>
        <w:b w:val="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28" w15:restartNumberingAfterBreak="0">
    <w:nsid w:val="677B3095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21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6CF67625"/>
    <w:multiLevelType w:val="hybridMultilevel"/>
    <w:tmpl w:val="8A427F30"/>
    <w:lvl w:ilvl="0" w:tplc="0415000F">
      <w:start w:val="1"/>
      <w:numFmt w:val="decimal"/>
      <w:lvlText w:val="%1."/>
      <w:lvlJc w:val="left"/>
      <w:pPr>
        <w:ind w:left="1145" w:hanging="360"/>
      </w:pPr>
    </w:lvl>
    <w:lvl w:ilvl="1" w:tplc="04150019">
      <w:start w:val="1"/>
      <w:numFmt w:val="lowerLetter"/>
      <w:lvlText w:val="%2."/>
      <w:lvlJc w:val="left"/>
      <w:pPr>
        <w:ind w:left="1865" w:hanging="360"/>
      </w:pPr>
    </w:lvl>
    <w:lvl w:ilvl="2" w:tplc="0415001B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0" w15:restartNumberingAfterBreak="0">
    <w:nsid w:val="78EC535B"/>
    <w:multiLevelType w:val="multilevel"/>
    <w:tmpl w:val="45BED6E6"/>
    <w:lvl w:ilvl="0">
      <w:start w:val="1"/>
      <w:numFmt w:val="decimal"/>
      <w:lvlText w:val="%1."/>
      <w:lvlJc w:val="left"/>
      <w:pPr>
        <w:ind w:left="0" w:firstLine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90" w:hanging="360"/>
      </w:pPr>
      <w:rPr>
        <w:rFonts w:cs="Times New Roman" w:hint="default"/>
        <w:b/>
      </w:rPr>
    </w:lvl>
    <w:lvl w:ilvl="2">
      <w:start w:val="1"/>
      <w:numFmt w:val="lowerLetter"/>
      <w:lvlText w:val="%3."/>
      <w:lvlJc w:val="right"/>
      <w:pPr>
        <w:ind w:left="1810" w:hanging="180"/>
      </w:pPr>
      <w:rPr>
        <w:rFonts w:cs="Times New Roman" w:hint="default"/>
        <w:b w:val="0"/>
      </w:rPr>
    </w:lvl>
    <w:lvl w:ilvl="3">
      <w:start w:val="1"/>
      <w:numFmt w:val="decimal"/>
      <w:lvlText w:val="%4."/>
      <w:lvlJc w:val="left"/>
      <w:pPr>
        <w:ind w:left="253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25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397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69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41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130" w:hanging="180"/>
      </w:pPr>
      <w:rPr>
        <w:rFonts w:cs="Times New Roman" w:hint="default"/>
      </w:rPr>
    </w:lvl>
  </w:abstractNum>
  <w:abstractNum w:abstractNumId="31" w15:restartNumberingAfterBreak="0">
    <w:nsid w:val="7A766385"/>
    <w:multiLevelType w:val="hybridMultilevel"/>
    <w:tmpl w:val="03A2DCBA"/>
    <w:lvl w:ilvl="0" w:tplc="864E083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0"/>
  </w:num>
  <w:num w:numId="3">
    <w:abstractNumId w:val="4"/>
  </w:num>
  <w:num w:numId="4">
    <w:abstractNumId w:val="18"/>
  </w:num>
  <w:num w:numId="5">
    <w:abstractNumId w:val="23"/>
  </w:num>
  <w:num w:numId="6">
    <w:abstractNumId w:val="7"/>
  </w:num>
  <w:num w:numId="7">
    <w:abstractNumId w:val="13"/>
  </w:num>
  <w:num w:numId="8">
    <w:abstractNumId w:val="17"/>
  </w:num>
  <w:num w:numId="9">
    <w:abstractNumId w:val="27"/>
  </w:num>
  <w:num w:numId="10">
    <w:abstractNumId w:val="25"/>
  </w:num>
  <w:num w:numId="11">
    <w:abstractNumId w:val="5"/>
  </w:num>
  <w:num w:numId="12">
    <w:abstractNumId w:val="28"/>
  </w:num>
  <w:num w:numId="13">
    <w:abstractNumId w:val="16"/>
  </w:num>
  <w:num w:numId="14">
    <w:abstractNumId w:val="24"/>
  </w:num>
  <w:num w:numId="15">
    <w:abstractNumId w:val="31"/>
  </w:num>
  <w:num w:numId="16">
    <w:abstractNumId w:val="19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17"/>
  </w:num>
  <w:num w:numId="20">
    <w:abstractNumId w:val="14"/>
  </w:num>
  <w:num w:numId="21">
    <w:abstractNumId w:val="22"/>
  </w:num>
  <w:num w:numId="22">
    <w:abstractNumId w:val="8"/>
  </w:num>
  <w:num w:numId="23">
    <w:abstractNumId w:val="12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</w:num>
  <w:num w:numId="26">
    <w:abstractNumId w:val="11"/>
  </w:num>
  <w:num w:numId="27">
    <w:abstractNumId w:val="26"/>
  </w:num>
  <w:num w:numId="28">
    <w:abstractNumId w:val="2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</w:num>
  <w:num w:numId="32">
    <w:abstractNumId w:val="9"/>
  </w:num>
  <w:num w:numId="33">
    <w:abstractNumId w:val="20"/>
  </w:num>
  <w:num w:numId="34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30"/>
  <w:displayHorizontalDrawingGridEvery w:val="0"/>
  <w:displayVerticalDrawingGridEvery w:val="0"/>
  <w:noPunctuationKerning/>
  <w:characterSpacingControl w:val="doNotCompress"/>
  <w:hdrShapeDefaults>
    <o:shapedefaults v:ext="edit" spidmax="1638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5B8D"/>
    <w:rsid w:val="000013A2"/>
    <w:rsid w:val="00002729"/>
    <w:rsid w:val="00004E06"/>
    <w:rsid w:val="00006CFE"/>
    <w:rsid w:val="00011B8C"/>
    <w:rsid w:val="00013327"/>
    <w:rsid w:val="00013A88"/>
    <w:rsid w:val="000146C5"/>
    <w:rsid w:val="00014A03"/>
    <w:rsid w:val="00015C9A"/>
    <w:rsid w:val="000216BD"/>
    <w:rsid w:val="00021798"/>
    <w:rsid w:val="000223E9"/>
    <w:rsid w:val="000226F9"/>
    <w:rsid w:val="000230E0"/>
    <w:rsid w:val="00023BFE"/>
    <w:rsid w:val="00024043"/>
    <w:rsid w:val="00026BFC"/>
    <w:rsid w:val="00027554"/>
    <w:rsid w:val="00027624"/>
    <w:rsid w:val="000279DE"/>
    <w:rsid w:val="00027E5C"/>
    <w:rsid w:val="00030252"/>
    <w:rsid w:val="00032D7F"/>
    <w:rsid w:val="00033464"/>
    <w:rsid w:val="00033F9F"/>
    <w:rsid w:val="0003404C"/>
    <w:rsid w:val="00034765"/>
    <w:rsid w:val="00034EB9"/>
    <w:rsid w:val="00040481"/>
    <w:rsid w:val="000435F1"/>
    <w:rsid w:val="000443EE"/>
    <w:rsid w:val="0004710C"/>
    <w:rsid w:val="000471D4"/>
    <w:rsid w:val="00047E5D"/>
    <w:rsid w:val="0005412A"/>
    <w:rsid w:val="00054E47"/>
    <w:rsid w:val="00055457"/>
    <w:rsid w:val="00055546"/>
    <w:rsid w:val="000577E3"/>
    <w:rsid w:val="00057FC3"/>
    <w:rsid w:val="00060AE2"/>
    <w:rsid w:val="00061A0C"/>
    <w:rsid w:val="00065AC4"/>
    <w:rsid w:val="00071B62"/>
    <w:rsid w:val="00072F28"/>
    <w:rsid w:val="00073DF4"/>
    <w:rsid w:val="00073F79"/>
    <w:rsid w:val="0007543D"/>
    <w:rsid w:val="00077B79"/>
    <w:rsid w:val="0008041C"/>
    <w:rsid w:val="00080A8C"/>
    <w:rsid w:val="000849CF"/>
    <w:rsid w:val="00085B24"/>
    <w:rsid w:val="00085D0D"/>
    <w:rsid w:val="00087F62"/>
    <w:rsid w:val="00091B6B"/>
    <w:rsid w:val="0009262F"/>
    <w:rsid w:val="0009439D"/>
    <w:rsid w:val="00097A37"/>
    <w:rsid w:val="000A0186"/>
    <w:rsid w:val="000A0DE1"/>
    <w:rsid w:val="000A1E73"/>
    <w:rsid w:val="000A20D6"/>
    <w:rsid w:val="000A26D8"/>
    <w:rsid w:val="000A2E63"/>
    <w:rsid w:val="000A3CEA"/>
    <w:rsid w:val="000A470C"/>
    <w:rsid w:val="000A4FA9"/>
    <w:rsid w:val="000B1733"/>
    <w:rsid w:val="000B31B4"/>
    <w:rsid w:val="000B50C8"/>
    <w:rsid w:val="000B56BA"/>
    <w:rsid w:val="000B6171"/>
    <w:rsid w:val="000C2594"/>
    <w:rsid w:val="000C325A"/>
    <w:rsid w:val="000C5902"/>
    <w:rsid w:val="000C7CB2"/>
    <w:rsid w:val="000D41B7"/>
    <w:rsid w:val="000D5265"/>
    <w:rsid w:val="000D5D0A"/>
    <w:rsid w:val="000D6038"/>
    <w:rsid w:val="000E1471"/>
    <w:rsid w:val="000E19C8"/>
    <w:rsid w:val="000E4E0D"/>
    <w:rsid w:val="000F19D8"/>
    <w:rsid w:val="000F26F9"/>
    <w:rsid w:val="000F2CFC"/>
    <w:rsid w:val="000F3748"/>
    <w:rsid w:val="000F57BC"/>
    <w:rsid w:val="000F74C1"/>
    <w:rsid w:val="00100748"/>
    <w:rsid w:val="00103ACD"/>
    <w:rsid w:val="00104DBB"/>
    <w:rsid w:val="001054DE"/>
    <w:rsid w:val="001055AD"/>
    <w:rsid w:val="001107D9"/>
    <w:rsid w:val="00110A82"/>
    <w:rsid w:val="00110C4D"/>
    <w:rsid w:val="00111FF4"/>
    <w:rsid w:val="0011401F"/>
    <w:rsid w:val="0011483C"/>
    <w:rsid w:val="00114E31"/>
    <w:rsid w:val="00114F94"/>
    <w:rsid w:val="00115CCC"/>
    <w:rsid w:val="00122971"/>
    <w:rsid w:val="00122A6C"/>
    <w:rsid w:val="00122C7B"/>
    <w:rsid w:val="001248F8"/>
    <w:rsid w:val="00125A87"/>
    <w:rsid w:val="00126BCE"/>
    <w:rsid w:val="00130458"/>
    <w:rsid w:val="0013061A"/>
    <w:rsid w:val="001337F5"/>
    <w:rsid w:val="001339E8"/>
    <w:rsid w:val="001343AF"/>
    <w:rsid w:val="001347EF"/>
    <w:rsid w:val="00136071"/>
    <w:rsid w:val="001362D9"/>
    <w:rsid w:val="0013691B"/>
    <w:rsid w:val="00136C22"/>
    <w:rsid w:val="00137713"/>
    <w:rsid w:val="00144645"/>
    <w:rsid w:val="001509EA"/>
    <w:rsid w:val="00150EBF"/>
    <w:rsid w:val="00152E1C"/>
    <w:rsid w:val="00157029"/>
    <w:rsid w:val="00160958"/>
    <w:rsid w:val="00161C5C"/>
    <w:rsid w:val="00161CDC"/>
    <w:rsid w:val="0016235B"/>
    <w:rsid w:val="00170051"/>
    <w:rsid w:val="00173050"/>
    <w:rsid w:val="0017432B"/>
    <w:rsid w:val="0017594F"/>
    <w:rsid w:val="00177C9E"/>
    <w:rsid w:val="00181BA6"/>
    <w:rsid w:val="00183B2F"/>
    <w:rsid w:val="0018495D"/>
    <w:rsid w:val="001876CF"/>
    <w:rsid w:val="00191010"/>
    <w:rsid w:val="001951D9"/>
    <w:rsid w:val="00196986"/>
    <w:rsid w:val="001A1C43"/>
    <w:rsid w:val="001A23DD"/>
    <w:rsid w:val="001A2FE1"/>
    <w:rsid w:val="001A66F1"/>
    <w:rsid w:val="001A7607"/>
    <w:rsid w:val="001A7D22"/>
    <w:rsid w:val="001B19E2"/>
    <w:rsid w:val="001B2AAE"/>
    <w:rsid w:val="001B3C9B"/>
    <w:rsid w:val="001B44D4"/>
    <w:rsid w:val="001C0BCC"/>
    <w:rsid w:val="001C2A7C"/>
    <w:rsid w:val="001C2EDE"/>
    <w:rsid w:val="001C47A0"/>
    <w:rsid w:val="001C7803"/>
    <w:rsid w:val="001D0682"/>
    <w:rsid w:val="001D148C"/>
    <w:rsid w:val="001D526D"/>
    <w:rsid w:val="001D54BC"/>
    <w:rsid w:val="001D6BEC"/>
    <w:rsid w:val="001D6DA4"/>
    <w:rsid w:val="001D7D93"/>
    <w:rsid w:val="001E057D"/>
    <w:rsid w:val="001E0E84"/>
    <w:rsid w:val="001E0FC0"/>
    <w:rsid w:val="001E1536"/>
    <w:rsid w:val="001E2489"/>
    <w:rsid w:val="001E2DCD"/>
    <w:rsid w:val="001E3AA6"/>
    <w:rsid w:val="001E3DE2"/>
    <w:rsid w:val="001E4C58"/>
    <w:rsid w:val="001E5C6B"/>
    <w:rsid w:val="001E7256"/>
    <w:rsid w:val="001F0D50"/>
    <w:rsid w:val="001F14A3"/>
    <w:rsid w:val="001F2821"/>
    <w:rsid w:val="001F57E9"/>
    <w:rsid w:val="001F598E"/>
    <w:rsid w:val="001F5D21"/>
    <w:rsid w:val="001F5DE1"/>
    <w:rsid w:val="001F7470"/>
    <w:rsid w:val="001F7B06"/>
    <w:rsid w:val="0020016F"/>
    <w:rsid w:val="00202693"/>
    <w:rsid w:val="0020507C"/>
    <w:rsid w:val="00206401"/>
    <w:rsid w:val="00207838"/>
    <w:rsid w:val="00207F7C"/>
    <w:rsid w:val="00211ED0"/>
    <w:rsid w:val="00212842"/>
    <w:rsid w:val="00213DC1"/>
    <w:rsid w:val="00214F0D"/>
    <w:rsid w:val="00216651"/>
    <w:rsid w:val="002171B4"/>
    <w:rsid w:val="0021770E"/>
    <w:rsid w:val="00220CD6"/>
    <w:rsid w:val="00221A1E"/>
    <w:rsid w:val="00224AB4"/>
    <w:rsid w:val="00224C02"/>
    <w:rsid w:val="002263C3"/>
    <w:rsid w:val="00227DBB"/>
    <w:rsid w:val="00227EA0"/>
    <w:rsid w:val="00233036"/>
    <w:rsid w:val="0023386E"/>
    <w:rsid w:val="002352D3"/>
    <w:rsid w:val="0023554B"/>
    <w:rsid w:val="002427BC"/>
    <w:rsid w:val="002442FA"/>
    <w:rsid w:val="00244571"/>
    <w:rsid w:val="00244F46"/>
    <w:rsid w:val="002456A6"/>
    <w:rsid w:val="00245D1E"/>
    <w:rsid w:val="00246D8D"/>
    <w:rsid w:val="00250792"/>
    <w:rsid w:val="002518B2"/>
    <w:rsid w:val="0025190F"/>
    <w:rsid w:val="00251D41"/>
    <w:rsid w:val="00252EEC"/>
    <w:rsid w:val="00255867"/>
    <w:rsid w:val="00255FB7"/>
    <w:rsid w:val="00260278"/>
    <w:rsid w:val="00263114"/>
    <w:rsid w:val="0026471A"/>
    <w:rsid w:val="0026494D"/>
    <w:rsid w:val="00265C6C"/>
    <w:rsid w:val="002676BD"/>
    <w:rsid w:val="00267D74"/>
    <w:rsid w:val="00272262"/>
    <w:rsid w:val="002743E3"/>
    <w:rsid w:val="00274A5F"/>
    <w:rsid w:val="00274BB5"/>
    <w:rsid w:val="002757B7"/>
    <w:rsid w:val="00275842"/>
    <w:rsid w:val="00275FCE"/>
    <w:rsid w:val="0027641A"/>
    <w:rsid w:val="00277187"/>
    <w:rsid w:val="00280152"/>
    <w:rsid w:val="00281279"/>
    <w:rsid w:val="00285273"/>
    <w:rsid w:val="002856AC"/>
    <w:rsid w:val="00287388"/>
    <w:rsid w:val="00287EF2"/>
    <w:rsid w:val="00290A7F"/>
    <w:rsid w:val="00293441"/>
    <w:rsid w:val="00293AD8"/>
    <w:rsid w:val="0029411F"/>
    <w:rsid w:val="002944BD"/>
    <w:rsid w:val="00294C67"/>
    <w:rsid w:val="00295F37"/>
    <w:rsid w:val="00296A65"/>
    <w:rsid w:val="00296A75"/>
    <w:rsid w:val="00297B65"/>
    <w:rsid w:val="002A225C"/>
    <w:rsid w:val="002A2F37"/>
    <w:rsid w:val="002A4400"/>
    <w:rsid w:val="002A49E2"/>
    <w:rsid w:val="002A6707"/>
    <w:rsid w:val="002A7A6F"/>
    <w:rsid w:val="002B0CA7"/>
    <w:rsid w:val="002B1449"/>
    <w:rsid w:val="002B16CF"/>
    <w:rsid w:val="002B25FF"/>
    <w:rsid w:val="002B50BD"/>
    <w:rsid w:val="002B5DC1"/>
    <w:rsid w:val="002B67AE"/>
    <w:rsid w:val="002B782F"/>
    <w:rsid w:val="002C131B"/>
    <w:rsid w:val="002C1B29"/>
    <w:rsid w:val="002C2398"/>
    <w:rsid w:val="002C71CB"/>
    <w:rsid w:val="002C73CE"/>
    <w:rsid w:val="002D1D09"/>
    <w:rsid w:val="002D2BEC"/>
    <w:rsid w:val="002D4485"/>
    <w:rsid w:val="002D4C2C"/>
    <w:rsid w:val="002D6A71"/>
    <w:rsid w:val="002E1199"/>
    <w:rsid w:val="002E36B0"/>
    <w:rsid w:val="002E51EE"/>
    <w:rsid w:val="002E7452"/>
    <w:rsid w:val="002F00F1"/>
    <w:rsid w:val="002F0BFF"/>
    <w:rsid w:val="002F22FD"/>
    <w:rsid w:val="002F30A2"/>
    <w:rsid w:val="002F50F0"/>
    <w:rsid w:val="002F566A"/>
    <w:rsid w:val="003032E0"/>
    <w:rsid w:val="003040F3"/>
    <w:rsid w:val="00306948"/>
    <w:rsid w:val="003114CF"/>
    <w:rsid w:val="00311639"/>
    <w:rsid w:val="00311B17"/>
    <w:rsid w:val="003131C7"/>
    <w:rsid w:val="00313F1F"/>
    <w:rsid w:val="003144D2"/>
    <w:rsid w:val="003148FB"/>
    <w:rsid w:val="00316CDE"/>
    <w:rsid w:val="00316EDE"/>
    <w:rsid w:val="00317B95"/>
    <w:rsid w:val="0032045C"/>
    <w:rsid w:val="00322C87"/>
    <w:rsid w:val="00323B0A"/>
    <w:rsid w:val="00324E27"/>
    <w:rsid w:val="00325F49"/>
    <w:rsid w:val="00330697"/>
    <w:rsid w:val="003314C2"/>
    <w:rsid w:val="0033193C"/>
    <w:rsid w:val="00331A8B"/>
    <w:rsid w:val="00331B9B"/>
    <w:rsid w:val="00332B69"/>
    <w:rsid w:val="00335AA4"/>
    <w:rsid w:val="003360C5"/>
    <w:rsid w:val="00336B80"/>
    <w:rsid w:val="00341488"/>
    <w:rsid w:val="00341988"/>
    <w:rsid w:val="00343206"/>
    <w:rsid w:val="00343FB8"/>
    <w:rsid w:val="00345D48"/>
    <w:rsid w:val="00345D56"/>
    <w:rsid w:val="00350662"/>
    <w:rsid w:val="00353B4A"/>
    <w:rsid w:val="0035460A"/>
    <w:rsid w:val="00355F3B"/>
    <w:rsid w:val="0035614C"/>
    <w:rsid w:val="00356392"/>
    <w:rsid w:val="003569A2"/>
    <w:rsid w:val="00360416"/>
    <w:rsid w:val="00360B21"/>
    <w:rsid w:val="0036119F"/>
    <w:rsid w:val="003750D0"/>
    <w:rsid w:val="00375329"/>
    <w:rsid w:val="00376599"/>
    <w:rsid w:val="0037789D"/>
    <w:rsid w:val="003810FF"/>
    <w:rsid w:val="00381875"/>
    <w:rsid w:val="00381A6A"/>
    <w:rsid w:val="00385284"/>
    <w:rsid w:val="003854D2"/>
    <w:rsid w:val="003856EB"/>
    <w:rsid w:val="00385BA8"/>
    <w:rsid w:val="00387472"/>
    <w:rsid w:val="003901B3"/>
    <w:rsid w:val="00391692"/>
    <w:rsid w:val="00392B41"/>
    <w:rsid w:val="00395C68"/>
    <w:rsid w:val="003965B7"/>
    <w:rsid w:val="00396DCA"/>
    <w:rsid w:val="00397405"/>
    <w:rsid w:val="003A059E"/>
    <w:rsid w:val="003A1A52"/>
    <w:rsid w:val="003A1D7D"/>
    <w:rsid w:val="003A1DA6"/>
    <w:rsid w:val="003A293E"/>
    <w:rsid w:val="003A33F3"/>
    <w:rsid w:val="003A3599"/>
    <w:rsid w:val="003A3AE1"/>
    <w:rsid w:val="003A3B2D"/>
    <w:rsid w:val="003A3CF2"/>
    <w:rsid w:val="003A4413"/>
    <w:rsid w:val="003A6A26"/>
    <w:rsid w:val="003B0BC6"/>
    <w:rsid w:val="003B0FAC"/>
    <w:rsid w:val="003B2CC9"/>
    <w:rsid w:val="003B4647"/>
    <w:rsid w:val="003B4B7A"/>
    <w:rsid w:val="003B6BC3"/>
    <w:rsid w:val="003B74EE"/>
    <w:rsid w:val="003B7A1C"/>
    <w:rsid w:val="003C4336"/>
    <w:rsid w:val="003C53DF"/>
    <w:rsid w:val="003C5741"/>
    <w:rsid w:val="003C66CA"/>
    <w:rsid w:val="003C670B"/>
    <w:rsid w:val="003C6FE7"/>
    <w:rsid w:val="003C7130"/>
    <w:rsid w:val="003D01C7"/>
    <w:rsid w:val="003D0359"/>
    <w:rsid w:val="003D1915"/>
    <w:rsid w:val="003D19A4"/>
    <w:rsid w:val="003D2153"/>
    <w:rsid w:val="003D4A44"/>
    <w:rsid w:val="003D5BF7"/>
    <w:rsid w:val="003D72B2"/>
    <w:rsid w:val="003E3571"/>
    <w:rsid w:val="003F05CD"/>
    <w:rsid w:val="003F199E"/>
    <w:rsid w:val="003F19E0"/>
    <w:rsid w:val="003F2D24"/>
    <w:rsid w:val="003F30B8"/>
    <w:rsid w:val="003F3B6A"/>
    <w:rsid w:val="003F4FB6"/>
    <w:rsid w:val="003F54DD"/>
    <w:rsid w:val="003F5D6E"/>
    <w:rsid w:val="003F62A7"/>
    <w:rsid w:val="003F6D72"/>
    <w:rsid w:val="00403FF1"/>
    <w:rsid w:val="0040751F"/>
    <w:rsid w:val="00407DBB"/>
    <w:rsid w:val="00407E65"/>
    <w:rsid w:val="0041016C"/>
    <w:rsid w:val="004128E9"/>
    <w:rsid w:val="00414A4E"/>
    <w:rsid w:val="00414BB7"/>
    <w:rsid w:val="00415918"/>
    <w:rsid w:val="004209ED"/>
    <w:rsid w:val="00420DC3"/>
    <w:rsid w:val="00421A48"/>
    <w:rsid w:val="00422644"/>
    <w:rsid w:val="00422933"/>
    <w:rsid w:val="004240B5"/>
    <w:rsid w:val="0042474C"/>
    <w:rsid w:val="00426BB0"/>
    <w:rsid w:val="0042740A"/>
    <w:rsid w:val="00427539"/>
    <w:rsid w:val="004279ED"/>
    <w:rsid w:val="00430E77"/>
    <w:rsid w:val="00431D20"/>
    <w:rsid w:val="00437256"/>
    <w:rsid w:val="00437C19"/>
    <w:rsid w:val="004401B7"/>
    <w:rsid w:val="0044336E"/>
    <w:rsid w:val="004465DB"/>
    <w:rsid w:val="00447E64"/>
    <w:rsid w:val="00447FB2"/>
    <w:rsid w:val="00451383"/>
    <w:rsid w:val="004538D9"/>
    <w:rsid w:val="0045391A"/>
    <w:rsid w:val="004549F9"/>
    <w:rsid w:val="004555B0"/>
    <w:rsid w:val="00456DFE"/>
    <w:rsid w:val="00457B3A"/>
    <w:rsid w:val="004608A1"/>
    <w:rsid w:val="00464374"/>
    <w:rsid w:val="004644D8"/>
    <w:rsid w:val="00464E93"/>
    <w:rsid w:val="00465B43"/>
    <w:rsid w:val="00465B6A"/>
    <w:rsid w:val="00471D57"/>
    <w:rsid w:val="00472972"/>
    <w:rsid w:val="0047453D"/>
    <w:rsid w:val="00476D9A"/>
    <w:rsid w:val="004778E5"/>
    <w:rsid w:val="00477B75"/>
    <w:rsid w:val="00480841"/>
    <w:rsid w:val="00482F5C"/>
    <w:rsid w:val="004839D1"/>
    <w:rsid w:val="00483F53"/>
    <w:rsid w:val="0048432C"/>
    <w:rsid w:val="00486D35"/>
    <w:rsid w:val="00487F7C"/>
    <w:rsid w:val="00490878"/>
    <w:rsid w:val="00491C93"/>
    <w:rsid w:val="00491D1C"/>
    <w:rsid w:val="00493081"/>
    <w:rsid w:val="00494D2A"/>
    <w:rsid w:val="004953C8"/>
    <w:rsid w:val="0049615F"/>
    <w:rsid w:val="00496EB7"/>
    <w:rsid w:val="004A3F50"/>
    <w:rsid w:val="004A440E"/>
    <w:rsid w:val="004A5409"/>
    <w:rsid w:val="004A77C2"/>
    <w:rsid w:val="004B01D4"/>
    <w:rsid w:val="004B08EB"/>
    <w:rsid w:val="004B279C"/>
    <w:rsid w:val="004B3DD6"/>
    <w:rsid w:val="004B41CF"/>
    <w:rsid w:val="004C012D"/>
    <w:rsid w:val="004C0134"/>
    <w:rsid w:val="004C53AD"/>
    <w:rsid w:val="004C5C03"/>
    <w:rsid w:val="004C71C8"/>
    <w:rsid w:val="004C7EAF"/>
    <w:rsid w:val="004D0032"/>
    <w:rsid w:val="004D300A"/>
    <w:rsid w:val="004D39EC"/>
    <w:rsid w:val="004D5447"/>
    <w:rsid w:val="004D5462"/>
    <w:rsid w:val="004D70E5"/>
    <w:rsid w:val="004D7744"/>
    <w:rsid w:val="004E09DC"/>
    <w:rsid w:val="004E0AE5"/>
    <w:rsid w:val="004E148F"/>
    <w:rsid w:val="004E1586"/>
    <w:rsid w:val="004E2F7D"/>
    <w:rsid w:val="004E5F00"/>
    <w:rsid w:val="004E6655"/>
    <w:rsid w:val="004F0D49"/>
    <w:rsid w:val="004F11CE"/>
    <w:rsid w:val="004F3FF4"/>
    <w:rsid w:val="004F6899"/>
    <w:rsid w:val="004F6C59"/>
    <w:rsid w:val="004F79FF"/>
    <w:rsid w:val="0050049B"/>
    <w:rsid w:val="005004CE"/>
    <w:rsid w:val="00500F97"/>
    <w:rsid w:val="0050145E"/>
    <w:rsid w:val="005015B1"/>
    <w:rsid w:val="00501EC6"/>
    <w:rsid w:val="00502170"/>
    <w:rsid w:val="0050376A"/>
    <w:rsid w:val="005049BF"/>
    <w:rsid w:val="00507562"/>
    <w:rsid w:val="005106BC"/>
    <w:rsid w:val="005114EF"/>
    <w:rsid w:val="00512A26"/>
    <w:rsid w:val="00514688"/>
    <w:rsid w:val="00516E29"/>
    <w:rsid w:val="00517BBF"/>
    <w:rsid w:val="00521D86"/>
    <w:rsid w:val="00522F24"/>
    <w:rsid w:val="00523AFB"/>
    <w:rsid w:val="005261D0"/>
    <w:rsid w:val="005341DD"/>
    <w:rsid w:val="0053492B"/>
    <w:rsid w:val="00534B9A"/>
    <w:rsid w:val="0053521F"/>
    <w:rsid w:val="005362F8"/>
    <w:rsid w:val="005364D4"/>
    <w:rsid w:val="00541D31"/>
    <w:rsid w:val="00542859"/>
    <w:rsid w:val="005431E2"/>
    <w:rsid w:val="00546ADD"/>
    <w:rsid w:val="005474F5"/>
    <w:rsid w:val="00550E56"/>
    <w:rsid w:val="00550E71"/>
    <w:rsid w:val="00552C03"/>
    <w:rsid w:val="005539EF"/>
    <w:rsid w:val="00554EEC"/>
    <w:rsid w:val="005560E3"/>
    <w:rsid w:val="005575EA"/>
    <w:rsid w:val="00561620"/>
    <w:rsid w:val="00561E27"/>
    <w:rsid w:val="00564F71"/>
    <w:rsid w:val="00565341"/>
    <w:rsid w:val="00566CA5"/>
    <w:rsid w:val="00571661"/>
    <w:rsid w:val="00571A3D"/>
    <w:rsid w:val="00573FC9"/>
    <w:rsid w:val="00576518"/>
    <w:rsid w:val="005779D3"/>
    <w:rsid w:val="0058327D"/>
    <w:rsid w:val="00583FEE"/>
    <w:rsid w:val="0058400B"/>
    <w:rsid w:val="00585249"/>
    <w:rsid w:val="005865CC"/>
    <w:rsid w:val="00586CAF"/>
    <w:rsid w:val="00592C50"/>
    <w:rsid w:val="005944A4"/>
    <w:rsid w:val="0059493A"/>
    <w:rsid w:val="00595576"/>
    <w:rsid w:val="0059638E"/>
    <w:rsid w:val="00596918"/>
    <w:rsid w:val="00597181"/>
    <w:rsid w:val="005A0EFA"/>
    <w:rsid w:val="005A2315"/>
    <w:rsid w:val="005A29D8"/>
    <w:rsid w:val="005A2B5E"/>
    <w:rsid w:val="005C11FB"/>
    <w:rsid w:val="005C124F"/>
    <w:rsid w:val="005C2DC8"/>
    <w:rsid w:val="005C715B"/>
    <w:rsid w:val="005C7A48"/>
    <w:rsid w:val="005D019D"/>
    <w:rsid w:val="005D1881"/>
    <w:rsid w:val="005D2B8C"/>
    <w:rsid w:val="005D5793"/>
    <w:rsid w:val="005D5EA1"/>
    <w:rsid w:val="005E1696"/>
    <w:rsid w:val="005E16BF"/>
    <w:rsid w:val="005E2CDD"/>
    <w:rsid w:val="005E35A1"/>
    <w:rsid w:val="005E3D34"/>
    <w:rsid w:val="005E3DDD"/>
    <w:rsid w:val="005E4667"/>
    <w:rsid w:val="005E4C2F"/>
    <w:rsid w:val="005E4FFE"/>
    <w:rsid w:val="005F279C"/>
    <w:rsid w:val="005F3CE5"/>
    <w:rsid w:val="005F3DC5"/>
    <w:rsid w:val="005F477C"/>
    <w:rsid w:val="00601A61"/>
    <w:rsid w:val="00603878"/>
    <w:rsid w:val="006045E9"/>
    <w:rsid w:val="00605D58"/>
    <w:rsid w:val="0060730B"/>
    <w:rsid w:val="00607F35"/>
    <w:rsid w:val="00611E33"/>
    <w:rsid w:val="00612678"/>
    <w:rsid w:val="00612883"/>
    <w:rsid w:val="0061308C"/>
    <w:rsid w:val="00613551"/>
    <w:rsid w:val="00614587"/>
    <w:rsid w:val="00617CC5"/>
    <w:rsid w:val="00622DCD"/>
    <w:rsid w:val="00630073"/>
    <w:rsid w:val="00631A68"/>
    <w:rsid w:val="00631CE2"/>
    <w:rsid w:val="00634212"/>
    <w:rsid w:val="0063635E"/>
    <w:rsid w:val="006363F2"/>
    <w:rsid w:val="0063696D"/>
    <w:rsid w:val="00637087"/>
    <w:rsid w:val="006378E8"/>
    <w:rsid w:val="00642825"/>
    <w:rsid w:val="006431BA"/>
    <w:rsid w:val="00643341"/>
    <w:rsid w:val="00643BE7"/>
    <w:rsid w:val="00653DBA"/>
    <w:rsid w:val="006546FF"/>
    <w:rsid w:val="00655308"/>
    <w:rsid w:val="0065546D"/>
    <w:rsid w:val="00656422"/>
    <w:rsid w:val="006569C9"/>
    <w:rsid w:val="00660D58"/>
    <w:rsid w:val="00660EBF"/>
    <w:rsid w:val="0066117F"/>
    <w:rsid w:val="00661A49"/>
    <w:rsid w:val="006625F7"/>
    <w:rsid w:val="006630AB"/>
    <w:rsid w:val="00666FC7"/>
    <w:rsid w:val="00672202"/>
    <w:rsid w:val="00674E08"/>
    <w:rsid w:val="00675D74"/>
    <w:rsid w:val="00675FE2"/>
    <w:rsid w:val="00676BBD"/>
    <w:rsid w:val="00677737"/>
    <w:rsid w:val="00680E85"/>
    <w:rsid w:val="00681221"/>
    <w:rsid w:val="00682E6D"/>
    <w:rsid w:val="0068438D"/>
    <w:rsid w:val="00684572"/>
    <w:rsid w:val="006862AB"/>
    <w:rsid w:val="006903B1"/>
    <w:rsid w:val="00690665"/>
    <w:rsid w:val="00691D0C"/>
    <w:rsid w:val="0069205A"/>
    <w:rsid w:val="00692BCA"/>
    <w:rsid w:val="0069324F"/>
    <w:rsid w:val="00693403"/>
    <w:rsid w:val="00696B5B"/>
    <w:rsid w:val="00697215"/>
    <w:rsid w:val="006978AC"/>
    <w:rsid w:val="00697FF6"/>
    <w:rsid w:val="006A03C1"/>
    <w:rsid w:val="006A13FA"/>
    <w:rsid w:val="006A5F87"/>
    <w:rsid w:val="006B0546"/>
    <w:rsid w:val="006B0A94"/>
    <w:rsid w:val="006B25ED"/>
    <w:rsid w:val="006B397B"/>
    <w:rsid w:val="006B5546"/>
    <w:rsid w:val="006C241B"/>
    <w:rsid w:val="006C251A"/>
    <w:rsid w:val="006C61EF"/>
    <w:rsid w:val="006D1307"/>
    <w:rsid w:val="006D1504"/>
    <w:rsid w:val="006D17AA"/>
    <w:rsid w:val="006D2E57"/>
    <w:rsid w:val="006D37F3"/>
    <w:rsid w:val="006D39BA"/>
    <w:rsid w:val="006D4047"/>
    <w:rsid w:val="006D45B0"/>
    <w:rsid w:val="006D4D31"/>
    <w:rsid w:val="006D5E48"/>
    <w:rsid w:val="006D6361"/>
    <w:rsid w:val="006D67D4"/>
    <w:rsid w:val="006D6E50"/>
    <w:rsid w:val="006E0DDB"/>
    <w:rsid w:val="006E0E5D"/>
    <w:rsid w:val="006E1269"/>
    <w:rsid w:val="006E2206"/>
    <w:rsid w:val="006E364C"/>
    <w:rsid w:val="006E3A82"/>
    <w:rsid w:val="006E412C"/>
    <w:rsid w:val="006E4B4B"/>
    <w:rsid w:val="006E5469"/>
    <w:rsid w:val="006E5828"/>
    <w:rsid w:val="006E6211"/>
    <w:rsid w:val="006E6722"/>
    <w:rsid w:val="006F0D4F"/>
    <w:rsid w:val="006F14BE"/>
    <w:rsid w:val="006F1B63"/>
    <w:rsid w:val="006F1C8E"/>
    <w:rsid w:val="006F3A6F"/>
    <w:rsid w:val="006F424D"/>
    <w:rsid w:val="006F4E41"/>
    <w:rsid w:val="006F6CBB"/>
    <w:rsid w:val="006F7040"/>
    <w:rsid w:val="006F7929"/>
    <w:rsid w:val="00700BF5"/>
    <w:rsid w:val="0070378F"/>
    <w:rsid w:val="00705035"/>
    <w:rsid w:val="0070764C"/>
    <w:rsid w:val="00707F3E"/>
    <w:rsid w:val="00712023"/>
    <w:rsid w:val="00713625"/>
    <w:rsid w:val="0071542B"/>
    <w:rsid w:val="007156CB"/>
    <w:rsid w:val="007167AA"/>
    <w:rsid w:val="007179B7"/>
    <w:rsid w:val="0072053C"/>
    <w:rsid w:val="0072069A"/>
    <w:rsid w:val="00720C59"/>
    <w:rsid w:val="007253B5"/>
    <w:rsid w:val="0072608B"/>
    <w:rsid w:val="00730123"/>
    <w:rsid w:val="007311F9"/>
    <w:rsid w:val="007325DD"/>
    <w:rsid w:val="0073300A"/>
    <w:rsid w:val="0073447C"/>
    <w:rsid w:val="0073728A"/>
    <w:rsid w:val="00737334"/>
    <w:rsid w:val="0074087E"/>
    <w:rsid w:val="00741951"/>
    <w:rsid w:val="00741B0A"/>
    <w:rsid w:val="007431CF"/>
    <w:rsid w:val="00745914"/>
    <w:rsid w:val="00750264"/>
    <w:rsid w:val="007503F1"/>
    <w:rsid w:val="0075186D"/>
    <w:rsid w:val="007573AE"/>
    <w:rsid w:val="007645E6"/>
    <w:rsid w:val="007649AF"/>
    <w:rsid w:val="00765168"/>
    <w:rsid w:val="00766006"/>
    <w:rsid w:val="007670F6"/>
    <w:rsid w:val="00770C67"/>
    <w:rsid w:val="00770C84"/>
    <w:rsid w:val="0077182F"/>
    <w:rsid w:val="007726B9"/>
    <w:rsid w:val="007729A4"/>
    <w:rsid w:val="007729FC"/>
    <w:rsid w:val="007750C1"/>
    <w:rsid w:val="00775FD2"/>
    <w:rsid w:val="00776A0D"/>
    <w:rsid w:val="00776E03"/>
    <w:rsid w:val="007772C9"/>
    <w:rsid w:val="00777A5B"/>
    <w:rsid w:val="00781059"/>
    <w:rsid w:val="00781814"/>
    <w:rsid w:val="0078399E"/>
    <w:rsid w:val="0078540D"/>
    <w:rsid w:val="007856D5"/>
    <w:rsid w:val="00785D42"/>
    <w:rsid w:val="00785E6C"/>
    <w:rsid w:val="00786748"/>
    <w:rsid w:val="007874E3"/>
    <w:rsid w:val="00790637"/>
    <w:rsid w:val="00791D39"/>
    <w:rsid w:val="007924D4"/>
    <w:rsid w:val="00794A5B"/>
    <w:rsid w:val="00794F3E"/>
    <w:rsid w:val="00795824"/>
    <w:rsid w:val="00795E8E"/>
    <w:rsid w:val="00796311"/>
    <w:rsid w:val="0079660F"/>
    <w:rsid w:val="007A334A"/>
    <w:rsid w:val="007A3710"/>
    <w:rsid w:val="007A579A"/>
    <w:rsid w:val="007A5F91"/>
    <w:rsid w:val="007A70CB"/>
    <w:rsid w:val="007B1CA4"/>
    <w:rsid w:val="007B2E0F"/>
    <w:rsid w:val="007B54AB"/>
    <w:rsid w:val="007B5FC2"/>
    <w:rsid w:val="007B6B32"/>
    <w:rsid w:val="007C18F4"/>
    <w:rsid w:val="007C20C9"/>
    <w:rsid w:val="007C2A76"/>
    <w:rsid w:val="007C3747"/>
    <w:rsid w:val="007C5FA1"/>
    <w:rsid w:val="007D1D92"/>
    <w:rsid w:val="007D267B"/>
    <w:rsid w:val="007D2ECF"/>
    <w:rsid w:val="007D49E2"/>
    <w:rsid w:val="007D4CDD"/>
    <w:rsid w:val="007D4CEF"/>
    <w:rsid w:val="007E04CA"/>
    <w:rsid w:val="007E31C1"/>
    <w:rsid w:val="007E440F"/>
    <w:rsid w:val="007F0C2F"/>
    <w:rsid w:val="007F271D"/>
    <w:rsid w:val="007F3341"/>
    <w:rsid w:val="007F4239"/>
    <w:rsid w:val="007F4C00"/>
    <w:rsid w:val="007F7C74"/>
    <w:rsid w:val="00802E67"/>
    <w:rsid w:val="00802E92"/>
    <w:rsid w:val="00804233"/>
    <w:rsid w:val="00804747"/>
    <w:rsid w:val="00805C46"/>
    <w:rsid w:val="00806220"/>
    <w:rsid w:val="00806866"/>
    <w:rsid w:val="00807C0E"/>
    <w:rsid w:val="008102F7"/>
    <w:rsid w:val="0081361C"/>
    <w:rsid w:val="00813834"/>
    <w:rsid w:val="00813C8B"/>
    <w:rsid w:val="00816AE5"/>
    <w:rsid w:val="00816E06"/>
    <w:rsid w:val="00816EA5"/>
    <w:rsid w:val="0081758E"/>
    <w:rsid w:val="00817831"/>
    <w:rsid w:val="008211F6"/>
    <w:rsid w:val="00824698"/>
    <w:rsid w:val="00826D80"/>
    <w:rsid w:val="00831732"/>
    <w:rsid w:val="00831787"/>
    <w:rsid w:val="00833ACE"/>
    <w:rsid w:val="00836828"/>
    <w:rsid w:val="008412DB"/>
    <w:rsid w:val="0084208C"/>
    <w:rsid w:val="00842CC3"/>
    <w:rsid w:val="0084619C"/>
    <w:rsid w:val="00850339"/>
    <w:rsid w:val="008529A9"/>
    <w:rsid w:val="008529E2"/>
    <w:rsid w:val="00856EE6"/>
    <w:rsid w:val="00856F48"/>
    <w:rsid w:val="00857A4E"/>
    <w:rsid w:val="00857FE7"/>
    <w:rsid w:val="00860DB3"/>
    <w:rsid w:val="0086117E"/>
    <w:rsid w:val="008619B4"/>
    <w:rsid w:val="00861DEA"/>
    <w:rsid w:val="0086608E"/>
    <w:rsid w:val="008665D7"/>
    <w:rsid w:val="00866D00"/>
    <w:rsid w:val="0086759D"/>
    <w:rsid w:val="008710F8"/>
    <w:rsid w:val="00871DC2"/>
    <w:rsid w:val="0087507F"/>
    <w:rsid w:val="00875534"/>
    <w:rsid w:val="008803BF"/>
    <w:rsid w:val="0088288B"/>
    <w:rsid w:val="008832DE"/>
    <w:rsid w:val="00890FBD"/>
    <w:rsid w:val="008926FE"/>
    <w:rsid w:val="00892CAD"/>
    <w:rsid w:val="00892D59"/>
    <w:rsid w:val="008958C9"/>
    <w:rsid w:val="008A01F2"/>
    <w:rsid w:val="008A11A7"/>
    <w:rsid w:val="008A18E4"/>
    <w:rsid w:val="008A2911"/>
    <w:rsid w:val="008A2D3B"/>
    <w:rsid w:val="008A38EE"/>
    <w:rsid w:val="008A55D5"/>
    <w:rsid w:val="008B35E8"/>
    <w:rsid w:val="008B51C1"/>
    <w:rsid w:val="008B576E"/>
    <w:rsid w:val="008B5F11"/>
    <w:rsid w:val="008C2170"/>
    <w:rsid w:val="008C259F"/>
    <w:rsid w:val="008C4A3E"/>
    <w:rsid w:val="008C791E"/>
    <w:rsid w:val="008D2BB2"/>
    <w:rsid w:val="008D3457"/>
    <w:rsid w:val="008D409D"/>
    <w:rsid w:val="008E1E47"/>
    <w:rsid w:val="008E2263"/>
    <w:rsid w:val="008E3654"/>
    <w:rsid w:val="008E3B1B"/>
    <w:rsid w:val="008E3F53"/>
    <w:rsid w:val="008E6142"/>
    <w:rsid w:val="008E729B"/>
    <w:rsid w:val="008F07B7"/>
    <w:rsid w:val="008F16EE"/>
    <w:rsid w:val="008F26DD"/>
    <w:rsid w:val="008F328B"/>
    <w:rsid w:val="008F42CA"/>
    <w:rsid w:val="008F4849"/>
    <w:rsid w:val="008F4C46"/>
    <w:rsid w:val="008F50C5"/>
    <w:rsid w:val="008F5613"/>
    <w:rsid w:val="008F598D"/>
    <w:rsid w:val="008F7C14"/>
    <w:rsid w:val="00901173"/>
    <w:rsid w:val="009018FD"/>
    <w:rsid w:val="00901A37"/>
    <w:rsid w:val="00902ED5"/>
    <w:rsid w:val="00904F65"/>
    <w:rsid w:val="00905CA8"/>
    <w:rsid w:val="009102C1"/>
    <w:rsid w:val="00911CD8"/>
    <w:rsid w:val="00911E1A"/>
    <w:rsid w:val="00912B18"/>
    <w:rsid w:val="00913D2E"/>
    <w:rsid w:val="00914BD7"/>
    <w:rsid w:val="0091527F"/>
    <w:rsid w:val="00915F22"/>
    <w:rsid w:val="00916CAF"/>
    <w:rsid w:val="00916DFC"/>
    <w:rsid w:val="0091761C"/>
    <w:rsid w:val="0092047B"/>
    <w:rsid w:val="0092117F"/>
    <w:rsid w:val="0092309C"/>
    <w:rsid w:val="00923D56"/>
    <w:rsid w:val="009248E4"/>
    <w:rsid w:val="0092740C"/>
    <w:rsid w:val="00927622"/>
    <w:rsid w:val="00927BB7"/>
    <w:rsid w:val="00931862"/>
    <w:rsid w:val="0093246B"/>
    <w:rsid w:val="009344BE"/>
    <w:rsid w:val="00934565"/>
    <w:rsid w:val="00935A71"/>
    <w:rsid w:val="00936E84"/>
    <w:rsid w:val="009417F1"/>
    <w:rsid w:val="00944485"/>
    <w:rsid w:val="009452C0"/>
    <w:rsid w:val="009453E1"/>
    <w:rsid w:val="00945589"/>
    <w:rsid w:val="00945AB8"/>
    <w:rsid w:val="009478EE"/>
    <w:rsid w:val="00947BC1"/>
    <w:rsid w:val="00947F92"/>
    <w:rsid w:val="00950452"/>
    <w:rsid w:val="00954099"/>
    <w:rsid w:val="009543E5"/>
    <w:rsid w:val="00954781"/>
    <w:rsid w:val="0095541A"/>
    <w:rsid w:val="00957107"/>
    <w:rsid w:val="00961FCA"/>
    <w:rsid w:val="00962FC6"/>
    <w:rsid w:val="009652D2"/>
    <w:rsid w:val="0096755F"/>
    <w:rsid w:val="00967768"/>
    <w:rsid w:val="009717BD"/>
    <w:rsid w:val="009720CB"/>
    <w:rsid w:val="009725B8"/>
    <w:rsid w:val="009757D7"/>
    <w:rsid w:val="009769FF"/>
    <w:rsid w:val="00982076"/>
    <w:rsid w:val="0098211B"/>
    <w:rsid w:val="00985BF9"/>
    <w:rsid w:val="0098649D"/>
    <w:rsid w:val="0098657D"/>
    <w:rsid w:val="009901B8"/>
    <w:rsid w:val="00990F47"/>
    <w:rsid w:val="0099347C"/>
    <w:rsid w:val="00993CC0"/>
    <w:rsid w:val="00994248"/>
    <w:rsid w:val="00995140"/>
    <w:rsid w:val="0099748A"/>
    <w:rsid w:val="009A1165"/>
    <w:rsid w:val="009A1462"/>
    <w:rsid w:val="009A1892"/>
    <w:rsid w:val="009A208A"/>
    <w:rsid w:val="009A2990"/>
    <w:rsid w:val="009A63B7"/>
    <w:rsid w:val="009A710A"/>
    <w:rsid w:val="009A77D4"/>
    <w:rsid w:val="009B1165"/>
    <w:rsid w:val="009B15FF"/>
    <w:rsid w:val="009B59C9"/>
    <w:rsid w:val="009B660B"/>
    <w:rsid w:val="009B6E0D"/>
    <w:rsid w:val="009B769E"/>
    <w:rsid w:val="009B789D"/>
    <w:rsid w:val="009C0162"/>
    <w:rsid w:val="009C5A64"/>
    <w:rsid w:val="009C5FF8"/>
    <w:rsid w:val="009C66EB"/>
    <w:rsid w:val="009D0577"/>
    <w:rsid w:val="009D0BEC"/>
    <w:rsid w:val="009D5840"/>
    <w:rsid w:val="009D64D4"/>
    <w:rsid w:val="009D6695"/>
    <w:rsid w:val="009E0F24"/>
    <w:rsid w:val="009E314A"/>
    <w:rsid w:val="009E391B"/>
    <w:rsid w:val="009E397A"/>
    <w:rsid w:val="009E4AEF"/>
    <w:rsid w:val="009E53C1"/>
    <w:rsid w:val="009E58FF"/>
    <w:rsid w:val="009E77B0"/>
    <w:rsid w:val="009E7EA8"/>
    <w:rsid w:val="009F0B38"/>
    <w:rsid w:val="009F1580"/>
    <w:rsid w:val="009F31E9"/>
    <w:rsid w:val="009F47A1"/>
    <w:rsid w:val="009F50ED"/>
    <w:rsid w:val="009F52DF"/>
    <w:rsid w:val="009F5E0D"/>
    <w:rsid w:val="009F6D8A"/>
    <w:rsid w:val="00A03A1B"/>
    <w:rsid w:val="00A051C5"/>
    <w:rsid w:val="00A05F6A"/>
    <w:rsid w:val="00A06938"/>
    <w:rsid w:val="00A069EE"/>
    <w:rsid w:val="00A11D2B"/>
    <w:rsid w:val="00A12482"/>
    <w:rsid w:val="00A1458D"/>
    <w:rsid w:val="00A14D7D"/>
    <w:rsid w:val="00A15D1D"/>
    <w:rsid w:val="00A2008C"/>
    <w:rsid w:val="00A2036D"/>
    <w:rsid w:val="00A204D8"/>
    <w:rsid w:val="00A21975"/>
    <w:rsid w:val="00A2247C"/>
    <w:rsid w:val="00A2357B"/>
    <w:rsid w:val="00A23678"/>
    <w:rsid w:val="00A24063"/>
    <w:rsid w:val="00A249A1"/>
    <w:rsid w:val="00A25003"/>
    <w:rsid w:val="00A260C3"/>
    <w:rsid w:val="00A2679E"/>
    <w:rsid w:val="00A27B05"/>
    <w:rsid w:val="00A3120A"/>
    <w:rsid w:val="00A3142E"/>
    <w:rsid w:val="00A33616"/>
    <w:rsid w:val="00A365F0"/>
    <w:rsid w:val="00A37224"/>
    <w:rsid w:val="00A432BF"/>
    <w:rsid w:val="00A43994"/>
    <w:rsid w:val="00A43B8E"/>
    <w:rsid w:val="00A4584D"/>
    <w:rsid w:val="00A46B61"/>
    <w:rsid w:val="00A47307"/>
    <w:rsid w:val="00A50CE0"/>
    <w:rsid w:val="00A5198C"/>
    <w:rsid w:val="00A520A4"/>
    <w:rsid w:val="00A53466"/>
    <w:rsid w:val="00A5488F"/>
    <w:rsid w:val="00A56D3D"/>
    <w:rsid w:val="00A61876"/>
    <w:rsid w:val="00A64771"/>
    <w:rsid w:val="00A64DC2"/>
    <w:rsid w:val="00A65007"/>
    <w:rsid w:val="00A70AEB"/>
    <w:rsid w:val="00A71C78"/>
    <w:rsid w:val="00A73DF2"/>
    <w:rsid w:val="00A80681"/>
    <w:rsid w:val="00A82371"/>
    <w:rsid w:val="00A865F6"/>
    <w:rsid w:val="00A86CD9"/>
    <w:rsid w:val="00A87A91"/>
    <w:rsid w:val="00A91096"/>
    <w:rsid w:val="00A91A01"/>
    <w:rsid w:val="00A92488"/>
    <w:rsid w:val="00A9464D"/>
    <w:rsid w:val="00A94A87"/>
    <w:rsid w:val="00A95785"/>
    <w:rsid w:val="00A97724"/>
    <w:rsid w:val="00AA17CD"/>
    <w:rsid w:val="00AA1C55"/>
    <w:rsid w:val="00AA1F84"/>
    <w:rsid w:val="00AA281C"/>
    <w:rsid w:val="00AA47FF"/>
    <w:rsid w:val="00AA675B"/>
    <w:rsid w:val="00AA7490"/>
    <w:rsid w:val="00AA76BA"/>
    <w:rsid w:val="00AB265A"/>
    <w:rsid w:val="00AB533E"/>
    <w:rsid w:val="00AC007F"/>
    <w:rsid w:val="00AC0312"/>
    <w:rsid w:val="00AC15B0"/>
    <w:rsid w:val="00AC2B39"/>
    <w:rsid w:val="00AC3219"/>
    <w:rsid w:val="00AC4536"/>
    <w:rsid w:val="00AC5E46"/>
    <w:rsid w:val="00AC6326"/>
    <w:rsid w:val="00AC6680"/>
    <w:rsid w:val="00AC7CA6"/>
    <w:rsid w:val="00AD0944"/>
    <w:rsid w:val="00AD1050"/>
    <w:rsid w:val="00AD1184"/>
    <w:rsid w:val="00AD6521"/>
    <w:rsid w:val="00AE21DA"/>
    <w:rsid w:val="00AE2BD7"/>
    <w:rsid w:val="00AE68D2"/>
    <w:rsid w:val="00AE7B35"/>
    <w:rsid w:val="00AF1E04"/>
    <w:rsid w:val="00AF4866"/>
    <w:rsid w:val="00AF59EB"/>
    <w:rsid w:val="00AF62BF"/>
    <w:rsid w:val="00AF67B1"/>
    <w:rsid w:val="00AF7814"/>
    <w:rsid w:val="00B009D9"/>
    <w:rsid w:val="00B014B4"/>
    <w:rsid w:val="00B01D6C"/>
    <w:rsid w:val="00B01EF0"/>
    <w:rsid w:val="00B02628"/>
    <w:rsid w:val="00B03E16"/>
    <w:rsid w:val="00B04566"/>
    <w:rsid w:val="00B078F0"/>
    <w:rsid w:val="00B10755"/>
    <w:rsid w:val="00B11727"/>
    <w:rsid w:val="00B12AB5"/>
    <w:rsid w:val="00B17097"/>
    <w:rsid w:val="00B20A78"/>
    <w:rsid w:val="00B21801"/>
    <w:rsid w:val="00B21D2A"/>
    <w:rsid w:val="00B23190"/>
    <w:rsid w:val="00B245BF"/>
    <w:rsid w:val="00B278C2"/>
    <w:rsid w:val="00B31FC8"/>
    <w:rsid w:val="00B3373A"/>
    <w:rsid w:val="00B33A17"/>
    <w:rsid w:val="00B33B82"/>
    <w:rsid w:val="00B33EF2"/>
    <w:rsid w:val="00B340BF"/>
    <w:rsid w:val="00B3420F"/>
    <w:rsid w:val="00B34B2E"/>
    <w:rsid w:val="00B40548"/>
    <w:rsid w:val="00B4502F"/>
    <w:rsid w:val="00B46D70"/>
    <w:rsid w:val="00B46F87"/>
    <w:rsid w:val="00B47348"/>
    <w:rsid w:val="00B502B1"/>
    <w:rsid w:val="00B5117D"/>
    <w:rsid w:val="00B51680"/>
    <w:rsid w:val="00B523C0"/>
    <w:rsid w:val="00B528CB"/>
    <w:rsid w:val="00B549DC"/>
    <w:rsid w:val="00B54F2D"/>
    <w:rsid w:val="00B56B10"/>
    <w:rsid w:val="00B573CF"/>
    <w:rsid w:val="00B57566"/>
    <w:rsid w:val="00B60260"/>
    <w:rsid w:val="00B61404"/>
    <w:rsid w:val="00B649FF"/>
    <w:rsid w:val="00B650EE"/>
    <w:rsid w:val="00B65165"/>
    <w:rsid w:val="00B657C4"/>
    <w:rsid w:val="00B66ABC"/>
    <w:rsid w:val="00B72E13"/>
    <w:rsid w:val="00B74AEE"/>
    <w:rsid w:val="00B801E5"/>
    <w:rsid w:val="00B803F8"/>
    <w:rsid w:val="00B81DBE"/>
    <w:rsid w:val="00B83327"/>
    <w:rsid w:val="00B83332"/>
    <w:rsid w:val="00B83E92"/>
    <w:rsid w:val="00B85124"/>
    <w:rsid w:val="00B85270"/>
    <w:rsid w:val="00B868D4"/>
    <w:rsid w:val="00B86A70"/>
    <w:rsid w:val="00B91AC2"/>
    <w:rsid w:val="00B92AAD"/>
    <w:rsid w:val="00BA064F"/>
    <w:rsid w:val="00BA1EFA"/>
    <w:rsid w:val="00BA2B63"/>
    <w:rsid w:val="00BA37F8"/>
    <w:rsid w:val="00BA519E"/>
    <w:rsid w:val="00BA53F6"/>
    <w:rsid w:val="00BA59C0"/>
    <w:rsid w:val="00BA7A1B"/>
    <w:rsid w:val="00BA7A6A"/>
    <w:rsid w:val="00BB04F0"/>
    <w:rsid w:val="00BB051D"/>
    <w:rsid w:val="00BB265F"/>
    <w:rsid w:val="00BB27C4"/>
    <w:rsid w:val="00BB27F6"/>
    <w:rsid w:val="00BB586E"/>
    <w:rsid w:val="00BB5E7A"/>
    <w:rsid w:val="00BB63B3"/>
    <w:rsid w:val="00BC2C73"/>
    <w:rsid w:val="00BC31B2"/>
    <w:rsid w:val="00BC4C1B"/>
    <w:rsid w:val="00BC5B47"/>
    <w:rsid w:val="00BC6C9E"/>
    <w:rsid w:val="00BC7CEF"/>
    <w:rsid w:val="00BD07BA"/>
    <w:rsid w:val="00BD3D70"/>
    <w:rsid w:val="00BD6195"/>
    <w:rsid w:val="00BD6706"/>
    <w:rsid w:val="00BD67B8"/>
    <w:rsid w:val="00BD6B4E"/>
    <w:rsid w:val="00BD7041"/>
    <w:rsid w:val="00BD76AB"/>
    <w:rsid w:val="00BD7E1A"/>
    <w:rsid w:val="00BE0396"/>
    <w:rsid w:val="00BE0790"/>
    <w:rsid w:val="00BE095A"/>
    <w:rsid w:val="00BE16FD"/>
    <w:rsid w:val="00BE293C"/>
    <w:rsid w:val="00BE4ACE"/>
    <w:rsid w:val="00BE5568"/>
    <w:rsid w:val="00BF08DF"/>
    <w:rsid w:val="00BF1608"/>
    <w:rsid w:val="00BF5451"/>
    <w:rsid w:val="00BF5FC8"/>
    <w:rsid w:val="00C02A16"/>
    <w:rsid w:val="00C0370B"/>
    <w:rsid w:val="00C04C03"/>
    <w:rsid w:val="00C04D52"/>
    <w:rsid w:val="00C0529F"/>
    <w:rsid w:val="00C06C95"/>
    <w:rsid w:val="00C12426"/>
    <w:rsid w:val="00C12D6E"/>
    <w:rsid w:val="00C16FF6"/>
    <w:rsid w:val="00C2173E"/>
    <w:rsid w:val="00C255FF"/>
    <w:rsid w:val="00C2691B"/>
    <w:rsid w:val="00C27020"/>
    <w:rsid w:val="00C30101"/>
    <w:rsid w:val="00C35B31"/>
    <w:rsid w:val="00C35BD6"/>
    <w:rsid w:val="00C35FDC"/>
    <w:rsid w:val="00C40E69"/>
    <w:rsid w:val="00C417D6"/>
    <w:rsid w:val="00C42903"/>
    <w:rsid w:val="00C45809"/>
    <w:rsid w:val="00C47D7D"/>
    <w:rsid w:val="00C50D44"/>
    <w:rsid w:val="00C57182"/>
    <w:rsid w:val="00C60CF6"/>
    <w:rsid w:val="00C63893"/>
    <w:rsid w:val="00C63B52"/>
    <w:rsid w:val="00C63D5A"/>
    <w:rsid w:val="00C64CCD"/>
    <w:rsid w:val="00C66194"/>
    <w:rsid w:val="00C67A99"/>
    <w:rsid w:val="00C71B47"/>
    <w:rsid w:val="00C72574"/>
    <w:rsid w:val="00C730D9"/>
    <w:rsid w:val="00C7510C"/>
    <w:rsid w:val="00C7553F"/>
    <w:rsid w:val="00C80550"/>
    <w:rsid w:val="00C84794"/>
    <w:rsid w:val="00C855CF"/>
    <w:rsid w:val="00C87278"/>
    <w:rsid w:val="00C95E9F"/>
    <w:rsid w:val="00C95F48"/>
    <w:rsid w:val="00CA1372"/>
    <w:rsid w:val="00CA1410"/>
    <w:rsid w:val="00CA150E"/>
    <w:rsid w:val="00CA2587"/>
    <w:rsid w:val="00CA46B6"/>
    <w:rsid w:val="00CA483F"/>
    <w:rsid w:val="00CA6244"/>
    <w:rsid w:val="00CA62C5"/>
    <w:rsid w:val="00CB2082"/>
    <w:rsid w:val="00CB3AAF"/>
    <w:rsid w:val="00CB3B3C"/>
    <w:rsid w:val="00CB6579"/>
    <w:rsid w:val="00CB6A4E"/>
    <w:rsid w:val="00CB6AC5"/>
    <w:rsid w:val="00CB70EA"/>
    <w:rsid w:val="00CC0A95"/>
    <w:rsid w:val="00CC28A1"/>
    <w:rsid w:val="00CC3EA7"/>
    <w:rsid w:val="00CC4EF6"/>
    <w:rsid w:val="00CC547D"/>
    <w:rsid w:val="00CD10EC"/>
    <w:rsid w:val="00CD3C63"/>
    <w:rsid w:val="00CD401B"/>
    <w:rsid w:val="00CD490E"/>
    <w:rsid w:val="00CD6400"/>
    <w:rsid w:val="00CD66D8"/>
    <w:rsid w:val="00CE00B7"/>
    <w:rsid w:val="00CE2AF1"/>
    <w:rsid w:val="00CE3454"/>
    <w:rsid w:val="00CE7CFD"/>
    <w:rsid w:val="00CF03D2"/>
    <w:rsid w:val="00CF043D"/>
    <w:rsid w:val="00CF073B"/>
    <w:rsid w:val="00CF3811"/>
    <w:rsid w:val="00CF3B42"/>
    <w:rsid w:val="00CF3C7C"/>
    <w:rsid w:val="00CF4D93"/>
    <w:rsid w:val="00CF592D"/>
    <w:rsid w:val="00CF6F10"/>
    <w:rsid w:val="00D01216"/>
    <w:rsid w:val="00D0579D"/>
    <w:rsid w:val="00D119B5"/>
    <w:rsid w:val="00D124F0"/>
    <w:rsid w:val="00D15C52"/>
    <w:rsid w:val="00D15D15"/>
    <w:rsid w:val="00D17367"/>
    <w:rsid w:val="00D17811"/>
    <w:rsid w:val="00D20E31"/>
    <w:rsid w:val="00D21849"/>
    <w:rsid w:val="00D24322"/>
    <w:rsid w:val="00D25707"/>
    <w:rsid w:val="00D260F8"/>
    <w:rsid w:val="00D26E23"/>
    <w:rsid w:val="00D270A7"/>
    <w:rsid w:val="00D270D9"/>
    <w:rsid w:val="00D2773B"/>
    <w:rsid w:val="00D30CFF"/>
    <w:rsid w:val="00D30FFB"/>
    <w:rsid w:val="00D331F3"/>
    <w:rsid w:val="00D350F4"/>
    <w:rsid w:val="00D35881"/>
    <w:rsid w:val="00D36FFF"/>
    <w:rsid w:val="00D40187"/>
    <w:rsid w:val="00D40253"/>
    <w:rsid w:val="00D4101B"/>
    <w:rsid w:val="00D43390"/>
    <w:rsid w:val="00D436BC"/>
    <w:rsid w:val="00D46061"/>
    <w:rsid w:val="00D509C0"/>
    <w:rsid w:val="00D50AB1"/>
    <w:rsid w:val="00D51391"/>
    <w:rsid w:val="00D52EE8"/>
    <w:rsid w:val="00D55B9D"/>
    <w:rsid w:val="00D56133"/>
    <w:rsid w:val="00D56538"/>
    <w:rsid w:val="00D56B87"/>
    <w:rsid w:val="00D57089"/>
    <w:rsid w:val="00D6367F"/>
    <w:rsid w:val="00D64E5A"/>
    <w:rsid w:val="00D65A10"/>
    <w:rsid w:val="00D65EB1"/>
    <w:rsid w:val="00D66643"/>
    <w:rsid w:val="00D66943"/>
    <w:rsid w:val="00D67CB5"/>
    <w:rsid w:val="00D700C8"/>
    <w:rsid w:val="00D720C0"/>
    <w:rsid w:val="00D756DC"/>
    <w:rsid w:val="00D760CD"/>
    <w:rsid w:val="00D82DD3"/>
    <w:rsid w:val="00D84113"/>
    <w:rsid w:val="00D84977"/>
    <w:rsid w:val="00D86F12"/>
    <w:rsid w:val="00D91EB9"/>
    <w:rsid w:val="00D92E18"/>
    <w:rsid w:val="00D94105"/>
    <w:rsid w:val="00D97C6F"/>
    <w:rsid w:val="00DA1070"/>
    <w:rsid w:val="00DA1ADA"/>
    <w:rsid w:val="00DA20AA"/>
    <w:rsid w:val="00DA254B"/>
    <w:rsid w:val="00DA2AB9"/>
    <w:rsid w:val="00DA3CF7"/>
    <w:rsid w:val="00DA4156"/>
    <w:rsid w:val="00DA59C9"/>
    <w:rsid w:val="00DB13F5"/>
    <w:rsid w:val="00DB1924"/>
    <w:rsid w:val="00DB5570"/>
    <w:rsid w:val="00DB5987"/>
    <w:rsid w:val="00DB5A2C"/>
    <w:rsid w:val="00DC01C1"/>
    <w:rsid w:val="00DC03CE"/>
    <w:rsid w:val="00DC3012"/>
    <w:rsid w:val="00DC4CB9"/>
    <w:rsid w:val="00DC4E80"/>
    <w:rsid w:val="00DC7567"/>
    <w:rsid w:val="00DD1962"/>
    <w:rsid w:val="00DD21B1"/>
    <w:rsid w:val="00DD258B"/>
    <w:rsid w:val="00DD35D7"/>
    <w:rsid w:val="00DD545F"/>
    <w:rsid w:val="00DD64C4"/>
    <w:rsid w:val="00DD71A6"/>
    <w:rsid w:val="00DE03F9"/>
    <w:rsid w:val="00DE1155"/>
    <w:rsid w:val="00DE2E81"/>
    <w:rsid w:val="00DE3B4E"/>
    <w:rsid w:val="00DE3EBD"/>
    <w:rsid w:val="00DE425E"/>
    <w:rsid w:val="00DE61AE"/>
    <w:rsid w:val="00DE66DD"/>
    <w:rsid w:val="00DF2576"/>
    <w:rsid w:val="00DF3F79"/>
    <w:rsid w:val="00DF426C"/>
    <w:rsid w:val="00DF5AC4"/>
    <w:rsid w:val="00DF65E2"/>
    <w:rsid w:val="00DF76EF"/>
    <w:rsid w:val="00E0000E"/>
    <w:rsid w:val="00E02ED7"/>
    <w:rsid w:val="00E02FBD"/>
    <w:rsid w:val="00E11531"/>
    <w:rsid w:val="00E12FBC"/>
    <w:rsid w:val="00E13122"/>
    <w:rsid w:val="00E13A8E"/>
    <w:rsid w:val="00E15B80"/>
    <w:rsid w:val="00E16320"/>
    <w:rsid w:val="00E1760D"/>
    <w:rsid w:val="00E17CA6"/>
    <w:rsid w:val="00E23AB1"/>
    <w:rsid w:val="00E266E9"/>
    <w:rsid w:val="00E30871"/>
    <w:rsid w:val="00E30A9F"/>
    <w:rsid w:val="00E3152C"/>
    <w:rsid w:val="00E31792"/>
    <w:rsid w:val="00E3675A"/>
    <w:rsid w:val="00E376C9"/>
    <w:rsid w:val="00E4126F"/>
    <w:rsid w:val="00E4626F"/>
    <w:rsid w:val="00E47CAB"/>
    <w:rsid w:val="00E51B6E"/>
    <w:rsid w:val="00E5491D"/>
    <w:rsid w:val="00E55EFF"/>
    <w:rsid w:val="00E60F23"/>
    <w:rsid w:val="00E61C0C"/>
    <w:rsid w:val="00E62DFC"/>
    <w:rsid w:val="00E63A64"/>
    <w:rsid w:val="00E648C7"/>
    <w:rsid w:val="00E64EF7"/>
    <w:rsid w:val="00E64FBF"/>
    <w:rsid w:val="00E6689D"/>
    <w:rsid w:val="00E67F78"/>
    <w:rsid w:val="00E70CE7"/>
    <w:rsid w:val="00E70E9C"/>
    <w:rsid w:val="00E7248D"/>
    <w:rsid w:val="00E72BD5"/>
    <w:rsid w:val="00E73730"/>
    <w:rsid w:val="00E74403"/>
    <w:rsid w:val="00E74D0B"/>
    <w:rsid w:val="00E75382"/>
    <w:rsid w:val="00E760C9"/>
    <w:rsid w:val="00E76139"/>
    <w:rsid w:val="00E820DC"/>
    <w:rsid w:val="00E83115"/>
    <w:rsid w:val="00E84734"/>
    <w:rsid w:val="00E86CBD"/>
    <w:rsid w:val="00E8776F"/>
    <w:rsid w:val="00E87A44"/>
    <w:rsid w:val="00E87DC1"/>
    <w:rsid w:val="00E92183"/>
    <w:rsid w:val="00E95EF5"/>
    <w:rsid w:val="00E96F75"/>
    <w:rsid w:val="00EA19BF"/>
    <w:rsid w:val="00EA1AF9"/>
    <w:rsid w:val="00EA1DDE"/>
    <w:rsid w:val="00EA2CA3"/>
    <w:rsid w:val="00EA5CDA"/>
    <w:rsid w:val="00EB03D8"/>
    <w:rsid w:val="00EB0435"/>
    <w:rsid w:val="00EB0465"/>
    <w:rsid w:val="00EB0C17"/>
    <w:rsid w:val="00EB137D"/>
    <w:rsid w:val="00EB3066"/>
    <w:rsid w:val="00EB3D74"/>
    <w:rsid w:val="00EB5E25"/>
    <w:rsid w:val="00EC0861"/>
    <w:rsid w:val="00EC0A6B"/>
    <w:rsid w:val="00EC1865"/>
    <w:rsid w:val="00EC4750"/>
    <w:rsid w:val="00EC4E82"/>
    <w:rsid w:val="00EC53F6"/>
    <w:rsid w:val="00EC65B1"/>
    <w:rsid w:val="00EC6DE5"/>
    <w:rsid w:val="00ED3F80"/>
    <w:rsid w:val="00ED4004"/>
    <w:rsid w:val="00ED48E4"/>
    <w:rsid w:val="00ED628A"/>
    <w:rsid w:val="00ED6E30"/>
    <w:rsid w:val="00ED7E56"/>
    <w:rsid w:val="00EE03D6"/>
    <w:rsid w:val="00EF1890"/>
    <w:rsid w:val="00EF4086"/>
    <w:rsid w:val="00F012AA"/>
    <w:rsid w:val="00F02E25"/>
    <w:rsid w:val="00F036D6"/>
    <w:rsid w:val="00F03E98"/>
    <w:rsid w:val="00F041A8"/>
    <w:rsid w:val="00F10615"/>
    <w:rsid w:val="00F116F7"/>
    <w:rsid w:val="00F120E7"/>
    <w:rsid w:val="00F1211F"/>
    <w:rsid w:val="00F14957"/>
    <w:rsid w:val="00F153C4"/>
    <w:rsid w:val="00F17075"/>
    <w:rsid w:val="00F20158"/>
    <w:rsid w:val="00F201AA"/>
    <w:rsid w:val="00F22190"/>
    <w:rsid w:val="00F2413F"/>
    <w:rsid w:val="00F2542B"/>
    <w:rsid w:val="00F27777"/>
    <w:rsid w:val="00F308DD"/>
    <w:rsid w:val="00F3095B"/>
    <w:rsid w:val="00F31ADF"/>
    <w:rsid w:val="00F31BD3"/>
    <w:rsid w:val="00F35722"/>
    <w:rsid w:val="00F36D6A"/>
    <w:rsid w:val="00F43050"/>
    <w:rsid w:val="00F43536"/>
    <w:rsid w:val="00F43D20"/>
    <w:rsid w:val="00F45B76"/>
    <w:rsid w:val="00F45E88"/>
    <w:rsid w:val="00F468E9"/>
    <w:rsid w:val="00F47FC5"/>
    <w:rsid w:val="00F5005F"/>
    <w:rsid w:val="00F5070A"/>
    <w:rsid w:val="00F51124"/>
    <w:rsid w:val="00F51B88"/>
    <w:rsid w:val="00F520A2"/>
    <w:rsid w:val="00F52B12"/>
    <w:rsid w:val="00F52F85"/>
    <w:rsid w:val="00F53BA0"/>
    <w:rsid w:val="00F54A22"/>
    <w:rsid w:val="00F565F1"/>
    <w:rsid w:val="00F61307"/>
    <w:rsid w:val="00F6130E"/>
    <w:rsid w:val="00F6207A"/>
    <w:rsid w:val="00F66CE3"/>
    <w:rsid w:val="00F70209"/>
    <w:rsid w:val="00F70868"/>
    <w:rsid w:val="00F71380"/>
    <w:rsid w:val="00F71604"/>
    <w:rsid w:val="00F741E9"/>
    <w:rsid w:val="00F761F9"/>
    <w:rsid w:val="00F80C47"/>
    <w:rsid w:val="00F80FBF"/>
    <w:rsid w:val="00F83426"/>
    <w:rsid w:val="00F849B2"/>
    <w:rsid w:val="00F86227"/>
    <w:rsid w:val="00F87333"/>
    <w:rsid w:val="00F93820"/>
    <w:rsid w:val="00F948F3"/>
    <w:rsid w:val="00FA1F7D"/>
    <w:rsid w:val="00FA3FD7"/>
    <w:rsid w:val="00FA5B8D"/>
    <w:rsid w:val="00FA5D1A"/>
    <w:rsid w:val="00FA63BF"/>
    <w:rsid w:val="00FA6DDB"/>
    <w:rsid w:val="00FA7585"/>
    <w:rsid w:val="00FA764E"/>
    <w:rsid w:val="00FB0BCD"/>
    <w:rsid w:val="00FB16E1"/>
    <w:rsid w:val="00FB4604"/>
    <w:rsid w:val="00FB4B21"/>
    <w:rsid w:val="00FB5960"/>
    <w:rsid w:val="00FB602C"/>
    <w:rsid w:val="00FB6DC8"/>
    <w:rsid w:val="00FC0743"/>
    <w:rsid w:val="00FC2D29"/>
    <w:rsid w:val="00FC2EDE"/>
    <w:rsid w:val="00FC36F0"/>
    <w:rsid w:val="00FC4581"/>
    <w:rsid w:val="00FC679C"/>
    <w:rsid w:val="00FD097C"/>
    <w:rsid w:val="00FD1347"/>
    <w:rsid w:val="00FD1469"/>
    <w:rsid w:val="00FD1682"/>
    <w:rsid w:val="00FD2069"/>
    <w:rsid w:val="00FD3286"/>
    <w:rsid w:val="00FD3E2B"/>
    <w:rsid w:val="00FD5B29"/>
    <w:rsid w:val="00FD5FE0"/>
    <w:rsid w:val="00FD6314"/>
    <w:rsid w:val="00FD71D9"/>
    <w:rsid w:val="00FD75FA"/>
    <w:rsid w:val="00FE035B"/>
    <w:rsid w:val="00FE16D1"/>
    <w:rsid w:val="00FE1CC5"/>
    <w:rsid w:val="00FE3777"/>
    <w:rsid w:val="00FE4FC0"/>
    <w:rsid w:val="00FE673D"/>
    <w:rsid w:val="00FE67A8"/>
    <w:rsid w:val="00FE6DC3"/>
    <w:rsid w:val="00FF034C"/>
    <w:rsid w:val="00FF53C7"/>
    <w:rsid w:val="00FF5AD4"/>
    <w:rsid w:val="00FF64AF"/>
    <w:rsid w:val="00FF6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46167CDB"/>
  <w15:docId w15:val="{8E8601A3-00CD-49DA-B2E1-C82861439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477B75"/>
    <w:rPr>
      <w:rFonts w:ascii="Arial Narrow" w:hAnsi="Arial Narrow"/>
      <w:sz w:val="26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5070A"/>
    <w:pPr>
      <w:keepNext/>
      <w:ind w:left="5664" w:firstLine="6"/>
      <w:jc w:val="right"/>
      <w:outlineLvl w:val="0"/>
    </w:pPr>
    <w:rPr>
      <w:i/>
      <w:sz w:val="2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F5070A"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F5070A"/>
    <w:pPr>
      <w:keepNext/>
      <w:jc w:val="right"/>
      <w:outlineLvl w:val="2"/>
    </w:pPr>
    <w:rPr>
      <w:i/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F5070A"/>
    <w:pPr>
      <w:keepNext/>
      <w:jc w:val="center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F5070A"/>
    <w:pPr>
      <w:keepNext/>
      <w:jc w:val="both"/>
      <w:outlineLvl w:val="4"/>
    </w:pPr>
    <w:rPr>
      <w:b/>
      <w:sz w:val="22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FA764E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A548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A548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A548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A548F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A548F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A548F"/>
    <w:rPr>
      <w:rFonts w:asciiTheme="minorHAnsi" w:eastAsiaTheme="minorEastAsia" w:hAnsiTheme="minorHAnsi" w:cstheme="minorBidi"/>
      <w:sz w:val="24"/>
      <w:szCs w:val="24"/>
    </w:rPr>
  </w:style>
  <w:style w:type="paragraph" w:styleId="Tytu">
    <w:name w:val="Title"/>
    <w:basedOn w:val="Normalny"/>
    <w:link w:val="TytuZnak"/>
    <w:uiPriority w:val="10"/>
    <w:qFormat/>
    <w:rsid w:val="00F5070A"/>
    <w:pPr>
      <w:jc w:val="center"/>
    </w:pPr>
    <w:rPr>
      <w:b/>
    </w:rPr>
  </w:style>
  <w:style w:type="character" w:customStyle="1" w:styleId="TytuZnak">
    <w:name w:val="Tytuł Znak"/>
    <w:basedOn w:val="Domylnaczcionkaakapitu"/>
    <w:link w:val="Tytu"/>
    <w:uiPriority w:val="10"/>
    <w:rsid w:val="004A548F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Tekstpodstawowywcity">
    <w:name w:val="Body Text Indent"/>
    <w:basedOn w:val="Normalny"/>
    <w:link w:val="TekstpodstawowywcityZnak"/>
    <w:uiPriority w:val="99"/>
    <w:rsid w:val="00F5070A"/>
    <w:pPr>
      <w:ind w:left="5664" w:firstLine="6"/>
      <w:jc w:val="both"/>
    </w:pPr>
    <w:rPr>
      <w:sz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A548F"/>
    <w:rPr>
      <w:rFonts w:ascii="Arial Narrow" w:hAnsi="Arial Narrow"/>
      <w:sz w:val="26"/>
    </w:rPr>
  </w:style>
  <w:style w:type="paragraph" w:styleId="Nagwek">
    <w:name w:val="header"/>
    <w:basedOn w:val="Normalny"/>
    <w:link w:val="NagwekZnak"/>
    <w:uiPriority w:val="99"/>
    <w:rsid w:val="00F5070A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3C5741"/>
    <w:rPr>
      <w:sz w:val="24"/>
    </w:rPr>
  </w:style>
  <w:style w:type="character" w:styleId="Numerstrony">
    <w:name w:val="page number"/>
    <w:basedOn w:val="Domylnaczcionkaakapitu"/>
    <w:rsid w:val="00F5070A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F5070A"/>
    <w:pPr>
      <w:tabs>
        <w:tab w:val="center" w:pos="4536"/>
        <w:tab w:val="right" w:pos="9072"/>
      </w:tabs>
    </w:pPr>
    <w:rPr>
      <w:rFonts w:ascii="Arial" w:hAnsi="Arial"/>
      <w:sz w:val="16"/>
    </w:rPr>
  </w:style>
  <w:style w:type="character" w:customStyle="1" w:styleId="StopkaZnak">
    <w:name w:val="Stopka Znak"/>
    <w:basedOn w:val="Domylnaczcionkaakapitu"/>
    <w:link w:val="Stopka"/>
    <w:uiPriority w:val="99"/>
    <w:rsid w:val="004A548F"/>
    <w:rPr>
      <w:rFonts w:ascii="Arial Narrow" w:hAnsi="Arial Narrow"/>
      <w:sz w:val="26"/>
    </w:rPr>
  </w:style>
  <w:style w:type="paragraph" w:styleId="Tekstpodstawowy3">
    <w:name w:val="Body Text 3"/>
    <w:basedOn w:val="Normalny"/>
    <w:link w:val="Tekstpodstawowy3Znak"/>
    <w:uiPriority w:val="99"/>
    <w:rsid w:val="00F5070A"/>
    <w:pPr>
      <w:jc w:val="both"/>
    </w:pPr>
    <w:rPr>
      <w:rFonts w:ascii="Times New Roman" w:hAnsi="Times New Roman"/>
      <w:sz w:val="22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A548F"/>
    <w:rPr>
      <w:rFonts w:ascii="Arial Narrow" w:hAnsi="Arial Narrow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rsid w:val="00F5070A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A548F"/>
    <w:rPr>
      <w:rFonts w:ascii="Arial Narrow" w:hAnsi="Arial Narrow"/>
      <w:sz w:val="26"/>
    </w:rPr>
  </w:style>
  <w:style w:type="paragraph" w:styleId="Tekstpodstawowy2">
    <w:name w:val="Body Text 2"/>
    <w:basedOn w:val="Normalny"/>
    <w:link w:val="Tekstpodstawowy2Znak"/>
    <w:uiPriority w:val="99"/>
    <w:rsid w:val="00F5070A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FD097C"/>
    <w:rPr>
      <w:rFonts w:ascii="Arial Narrow" w:hAnsi="Arial Narrow"/>
      <w:sz w:val="26"/>
    </w:rPr>
  </w:style>
  <w:style w:type="paragraph" w:styleId="Tekstpodstawowywcity2">
    <w:name w:val="Body Text Indent 2"/>
    <w:basedOn w:val="Normalny"/>
    <w:link w:val="Tekstpodstawowywcity2Znak"/>
    <w:uiPriority w:val="99"/>
    <w:rsid w:val="00F5070A"/>
    <w:pPr>
      <w:ind w:left="4956" w:firstLine="708"/>
    </w:pPr>
    <w:rPr>
      <w:sz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4A548F"/>
    <w:rPr>
      <w:rFonts w:ascii="Arial Narrow" w:hAnsi="Arial Narrow"/>
      <w:sz w:val="26"/>
    </w:rPr>
  </w:style>
  <w:style w:type="paragraph" w:styleId="Tekstpodstawowywcity3">
    <w:name w:val="Body Text Indent 3"/>
    <w:basedOn w:val="Normalny"/>
    <w:link w:val="Tekstpodstawowywcity3Znak"/>
    <w:uiPriority w:val="99"/>
    <w:rsid w:val="00F5070A"/>
    <w:pPr>
      <w:ind w:left="4956" w:firstLine="708"/>
      <w:jc w:val="both"/>
    </w:pPr>
    <w:rPr>
      <w:sz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4A548F"/>
    <w:rPr>
      <w:rFonts w:ascii="Arial Narrow" w:hAnsi="Arial Narrow"/>
      <w:sz w:val="16"/>
      <w:szCs w:val="16"/>
    </w:rPr>
  </w:style>
  <w:style w:type="paragraph" w:customStyle="1" w:styleId="WW-Zwykytekst">
    <w:name w:val="WW-Zwykły tekst"/>
    <w:basedOn w:val="Normalny"/>
    <w:rsid w:val="00817831"/>
    <w:pPr>
      <w:suppressAutoHyphens/>
    </w:pPr>
    <w:rPr>
      <w:rFonts w:ascii="Courier New" w:hAnsi="Courier New"/>
      <w:sz w:val="20"/>
      <w:lang w:eastAsia="ar-SA"/>
    </w:rPr>
  </w:style>
  <w:style w:type="table" w:styleId="Tabela-Siatka">
    <w:name w:val="Table Grid"/>
    <w:basedOn w:val="Standardowy"/>
    <w:uiPriority w:val="39"/>
    <w:rsid w:val="00FA76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olorowalistaakcent1">
    <w:name w:val="Colorful List Accent 1"/>
    <w:basedOn w:val="Standardowy"/>
    <w:uiPriority w:val="72"/>
    <w:rsid w:val="004A548F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t12j041">
    <w:name w:val="t12j_041"/>
    <w:rsid w:val="006F1B63"/>
    <w:rPr>
      <w:rFonts w:ascii="Times New Roman" w:hAnsi="Times New Roman"/>
      <w:sz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D82DD3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A548F"/>
    <w:rPr>
      <w:rFonts w:ascii="Arial Narrow" w:hAnsi="Arial Narrow"/>
    </w:rPr>
  </w:style>
  <w:style w:type="character" w:styleId="Odwoanieprzypisudolnego">
    <w:name w:val="footnote reference"/>
    <w:basedOn w:val="Domylnaczcionkaakapitu"/>
    <w:uiPriority w:val="99"/>
    <w:semiHidden/>
    <w:rsid w:val="00D82DD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rsid w:val="003C5741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3C5741"/>
    <w:rPr>
      <w:rFonts w:ascii="Tahoma" w:hAnsi="Tahoma"/>
      <w:sz w:val="16"/>
    </w:rPr>
  </w:style>
  <w:style w:type="character" w:customStyle="1" w:styleId="text">
    <w:name w:val="text"/>
    <w:basedOn w:val="Domylnaczcionkaakapitu"/>
    <w:rsid w:val="002B25FF"/>
    <w:rPr>
      <w:rFonts w:cs="Times New Roman"/>
    </w:rPr>
  </w:style>
  <w:style w:type="paragraph" w:customStyle="1" w:styleId="Style3">
    <w:name w:val="Style3"/>
    <w:basedOn w:val="Normalny"/>
    <w:rsid w:val="00DC7567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Tekstpodstawowy21">
    <w:name w:val="Tekst podstawowy 21"/>
    <w:basedOn w:val="Normalny"/>
    <w:rsid w:val="006E2206"/>
    <w:pPr>
      <w:suppressAutoHyphens/>
      <w:jc w:val="both"/>
    </w:pPr>
    <w:rPr>
      <w:lang w:eastAsia="ar-SA"/>
    </w:rPr>
  </w:style>
  <w:style w:type="character" w:styleId="Odwoaniedokomentarza">
    <w:name w:val="annotation reference"/>
    <w:basedOn w:val="Domylnaczcionkaakapitu"/>
    <w:uiPriority w:val="99"/>
    <w:rsid w:val="0084208C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84208C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84208C"/>
    <w:rPr>
      <w:rFonts w:ascii="Arial Narrow" w:hAnsi="Arial Narrow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84208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84208C"/>
    <w:rPr>
      <w:rFonts w:ascii="Arial Narrow" w:hAnsi="Arial Narrow"/>
      <w:b/>
    </w:rPr>
  </w:style>
  <w:style w:type="paragraph" w:styleId="Tekstprzypisukocowego">
    <w:name w:val="endnote text"/>
    <w:basedOn w:val="Normalny"/>
    <w:link w:val="TekstprzypisukocowegoZnak"/>
    <w:uiPriority w:val="99"/>
    <w:rsid w:val="008F5613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8F5613"/>
    <w:rPr>
      <w:rFonts w:ascii="Arial Narrow" w:hAnsi="Arial Narrow"/>
    </w:rPr>
  </w:style>
  <w:style w:type="character" w:styleId="Odwoanieprzypisukocowego">
    <w:name w:val="endnote reference"/>
    <w:basedOn w:val="Domylnaczcionkaakapitu"/>
    <w:uiPriority w:val="99"/>
    <w:rsid w:val="008F5613"/>
    <w:rPr>
      <w:vertAlign w:val="superscript"/>
    </w:rPr>
  </w:style>
  <w:style w:type="table" w:styleId="Kolorowecieniowanieakcent1">
    <w:name w:val="Colorful Shading Accent 1"/>
    <w:basedOn w:val="Standardowy"/>
    <w:uiPriority w:val="71"/>
    <w:rsid w:val="004A548F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Akapitzlist">
    <w:name w:val="List Paragraph"/>
    <w:basedOn w:val="Normalny"/>
    <w:uiPriority w:val="34"/>
    <w:qFormat/>
    <w:rsid w:val="00F87333"/>
    <w:pPr>
      <w:ind w:left="720"/>
      <w:contextualSpacing/>
    </w:pPr>
  </w:style>
  <w:style w:type="paragraph" w:styleId="Poprawka">
    <w:name w:val="Revision"/>
    <w:hidden/>
    <w:uiPriority w:val="99"/>
    <w:semiHidden/>
    <w:rsid w:val="00B502B1"/>
    <w:rPr>
      <w:rFonts w:ascii="Arial Narrow" w:hAnsi="Arial Narrow"/>
      <w:sz w:val="26"/>
    </w:rPr>
  </w:style>
  <w:style w:type="paragraph" w:styleId="Bezodstpw">
    <w:name w:val="No Spacing"/>
    <w:uiPriority w:val="1"/>
    <w:qFormat/>
    <w:rsid w:val="00961FCA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nyWeb">
    <w:name w:val="Normal (Web)"/>
    <w:basedOn w:val="Normalny"/>
    <w:rsid w:val="004C53AD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kapitzlist1">
    <w:name w:val="Akapit z listą1"/>
    <w:basedOn w:val="Normalny"/>
    <w:uiPriority w:val="99"/>
    <w:rsid w:val="00785D42"/>
    <w:pPr>
      <w:ind w:left="720"/>
    </w:pPr>
    <w:rPr>
      <w:rFonts w:ascii="Times New Roman" w:eastAsia="Calibr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74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1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3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1408</Words>
  <Characters>9104</Characters>
  <Application>Microsoft Office Word</Application>
  <DocSecurity>0</DocSecurity>
  <Lines>75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siwz</vt:lpstr>
    </vt:vector>
  </TitlesOfParts>
  <Company>TVP Oddz. w Krakowie</Company>
  <LinksUpToDate>false</LinksUpToDate>
  <CharactersWithSpaces>10492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</dc:title>
  <dc:creator>krytysa</dc:creator>
  <cp:lastModifiedBy>Bartłomiej Baziak</cp:lastModifiedBy>
  <cp:revision>11</cp:revision>
  <cp:lastPrinted>2014-08-06T07:30:00Z</cp:lastPrinted>
  <dcterms:created xsi:type="dcterms:W3CDTF">2023-04-18T06:32:00Z</dcterms:created>
  <dcterms:modified xsi:type="dcterms:W3CDTF">2023-05-15T06:33:00Z</dcterms:modified>
</cp:coreProperties>
</file>