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5BC27D66" w:rsidR="009D43CF" w:rsidRPr="00F5278A" w:rsidRDefault="00F5278A" w:rsidP="009D43CF">
      <w:pPr>
        <w:pStyle w:val="Default"/>
        <w:contextualSpacing/>
        <w:jc w:val="both"/>
        <w:rPr>
          <w:rFonts w:eastAsia="Calibri"/>
          <w:iCs/>
          <w:color w:val="auto"/>
        </w:rPr>
      </w:pPr>
      <w:r w:rsidRPr="00F5278A">
        <w:t>Udzielanie świadczeń zdrowotnych w zakresie opieki pielęgniarskiej</w:t>
      </w:r>
      <w:r w:rsidR="00A9398C">
        <w:t xml:space="preserve"> w Klinice Kardiologii</w:t>
      </w:r>
      <w:r w:rsidR="009D43CF" w:rsidRPr="00F5278A">
        <w:rPr>
          <w:rFonts w:eastAsia="Calibri"/>
          <w:iCs/>
          <w:color w:val="auto"/>
        </w:rPr>
        <w:t>.</w:t>
      </w:r>
    </w:p>
    <w:p w14:paraId="07B7DBC7" w14:textId="573E4A4C" w:rsidR="00F5278A" w:rsidRDefault="00F5278A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67BFCF94" w14:textId="5FA994A1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340D415" w14:textId="0AF2EC46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1:</w:t>
      </w:r>
    </w:p>
    <w:p w14:paraId="2D03818F" w14:textId="0AAC9F1B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7D8DB7D4" w14:textId="77777777" w:rsidR="00B40DF3" w:rsidRPr="001922F4" w:rsidRDefault="00B40DF3" w:rsidP="00B40DF3">
      <w:pPr>
        <w:jc w:val="both"/>
        <w:rPr>
          <w:color w:val="000000"/>
          <w:sz w:val="22"/>
          <w:szCs w:val="22"/>
        </w:rPr>
      </w:pPr>
      <w:r w:rsidRPr="001922F4">
        <w:rPr>
          <w:color w:val="000000"/>
          <w:sz w:val="22"/>
          <w:szCs w:val="22"/>
        </w:rPr>
        <w:t>Udzielanie świadczeń zdrowotnych w zakresie opieki pielęgniarskiej w  Klinice Kardiologii w cyklach:</w:t>
      </w:r>
    </w:p>
    <w:p w14:paraId="40D24071" w14:textId="77777777" w:rsidR="00B40DF3" w:rsidRPr="001922F4" w:rsidRDefault="00B40DF3" w:rsidP="00B40DF3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/>
          <w:u w:val="single"/>
        </w:rPr>
      </w:pPr>
      <w:r w:rsidRPr="001922F4">
        <w:rPr>
          <w:rFonts w:ascii="Times New Roman" w:hAnsi="Times New Roman"/>
          <w:color w:val="000000"/>
        </w:rPr>
        <w:t xml:space="preserve">12 godzinnych przeciętnie </w:t>
      </w:r>
      <w:r>
        <w:rPr>
          <w:rFonts w:ascii="Times New Roman" w:hAnsi="Times New Roman"/>
          <w:color w:val="000000"/>
          <w:lang w:val="pl-PL"/>
        </w:rPr>
        <w:t>9</w:t>
      </w:r>
      <w:r w:rsidRPr="001922F4">
        <w:rPr>
          <w:rFonts w:ascii="Times New Roman" w:hAnsi="Times New Roman"/>
          <w:color w:val="000000"/>
          <w:lang w:val="pl-PL"/>
        </w:rPr>
        <w:t xml:space="preserve"> </w:t>
      </w:r>
      <w:r w:rsidRPr="001922F4">
        <w:rPr>
          <w:rFonts w:ascii="Times New Roman" w:hAnsi="Times New Roman"/>
          <w:color w:val="000000"/>
        </w:rPr>
        <w:t xml:space="preserve">cykli  </w:t>
      </w:r>
      <w:r w:rsidRPr="001922F4">
        <w:rPr>
          <w:rFonts w:ascii="Times New Roman" w:hAnsi="Times New Roman"/>
          <w:color w:val="000000"/>
          <w:lang w:val="pl-PL"/>
        </w:rPr>
        <w:t xml:space="preserve">w miesiącu </w:t>
      </w:r>
      <w:r w:rsidRPr="001922F4">
        <w:rPr>
          <w:rFonts w:ascii="Times New Roman" w:hAnsi="Times New Roman"/>
          <w:color w:val="000000"/>
        </w:rPr>
        <w:t xml:space="preserve">– </w:t>
      </w:r>
      <w:r w:rsidRPr="001922F4">
        <w:rPr>
          <w:rFonts w:ascii="Times New Roman" w:hAnsi="Times New Roman"/>
          <w:color w:val="000000"/>
          <w:lang w:val="pl-PL"/>
        </w:rPr>
        <w:t>1 pielęgniarka/pielęgniarz,</w:t>
      </w:r>
    </w:p>
    <w:p w14:paraId="66B9ED55" w14:textId="0AD1AF6E" w:rsidR="001922F4" w:rsidRPr="00783167" w:rsidRDefault="001922F4" w:rsidP="001922F4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 xml:space="preserve">Zadanie nr </w:t>
      </w:r>
      <w:r w:rsidR="00A9398C">
        <w:rPr>
          <w:b/>
          <w:bCs/>
          <w:sz w:val="22"/>
          <w:szCs w:val="22"/>
          <w:u w:val="single"/>
        </w:rPr>
        <w:t>2</w:t>
      </w:r>
      <w:r w:rsidRPr="00783167">
        <w:rPr>
          <w:b/>
          <w:bCs/>
          <w:sz w:val="22"/>
          <w:szCs w:val="22"/>
          <w:u w:val="single"/>
        </w:rPr>
        <w:t>:</w:t>
      </w:r>
    </w:p>
    <w:p w14:paraId="05D2C707" w14:textId="77777777" w:rsidR="001922F4" w:rsidRDefault="001922F4" w:rsidP="001922F4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5CFF15C7" w14:textId="77777777" w:rsidR="00B40DF3" w:rsidRPr="001922F4" w:rsidRDefault="00B40DF3" w:rsidP="00B40DF3">
      <w:pPr>
        <w:jc w:val="both"/>
        <w:rPr>
          <w:color w:val="000000"/>
          <w:sz w:val="22"/>
          <w:szCs w:val="22"/>
        </w:rPr>
      </w:pPr>
      <w:r w:rsidRPr="001922F4">
        <w:rPr>
          <w:color w:val="000000"/>
          <w:sz w:val="22"/>
          <w:szCs w:val="22"/>
        </w:rPr>
        <w:t>Udzielanie świadczeń zdrowotnych w zakresie opieki pielęgniarskiej w  Klinice Kardiologii w cyklach:</w:t>
      </w:r>
    </w:p>
    <w:p w14:paraId="40F34E42" w14:textId="77777777" w:rsidR="00B40DF3" w:rsidRPr="001922F4" w:rsidRDefault="00B40DF3" w:rsidP="00B40DF3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/>
          <w:u w:val="single"/>
        </w:rPr>
      </w:pPr>
      <w:r w:rsidRPr="001922F4">
        <w:rPr>
          <w:rFonts w:ascii="Times New Roman" w:hAnsi="Times New Roman"/>
          <w:color w:val="000000"/>
        </w:rPr>
        <w:t xml:space="preserve">12 godzinnych przeciętnie </w:t>
      </w:r>
      <w:r>
        <w:rPr>
          <w:rFonts w:ascii="Times New Roman" w:hAnsi="Times New Roman"/>
          <w:color w:val="000000"/>
          <w:lang w:val="pl-PL"/>
        </w:rPr>
        <w:t>9</w:t>
      </w:r>
      <w:r w:rsidRPr="001922F4">
        <w:rPr>
          <w:rFonts w:ascii="Times New Roman" w:hAnsi="Times New Roman"/>
          <w:color w:val="000000"/>
          <w:lang w:val="pl-PL"/>
        </w:rPr>
        <w:t xml:space="preserve"> </w:t>
      </w:r>
      <w:r w:rsidRPr="001922F4">
        <w:rPr>
          <w:rFonts w:ascii="Times New Roman" w:hAnsi="Times New Roman"/>
          <w:color w:val="000000"/>
        </w:rPr>
        <w:t xml:space="preserve">cykli  </w:t>
      </w:r>
      <w:r w:rsidRPr="001922F4">
        <w:rPr>
          <w:rFonts w:ascii="Times New Roman" w:hAnsi="Times New Roman"/>
          <w:color w:val="000000"/>
          <w:lang w:val="pl-PL"/>
        </w:rPr>
        <w:t xml:space="preserve">w miesiącu </w:t>
      </w:r>
      <w:r w:rsidRPr="001922F4">
        <w:rPr>
          <w:rFonts w:ascii="Times New Roman" w:hAnsi="Times New Roman"/>
          <w:color w:val="000000"/>
        </w:rPr>
        <w:t xml:space="preserve">– </w:t>
      </w:r>
      <w:r w:rsidRPr="001922F4">
        <w:rPr>
          <w:rFonts w:ascii="Times New Roman" w:hAnsi="Times New Roman"/>
          <w:color w:val="000000"/>
          <w:lang w:val="pl-PL"/>
        </w:rPr>
        <w:t>1 pielęgniarka/pielęgniarz,</w:t>
      </w:r>
    </w:p>
    <w:p w14:paraId="59CDC723" w14:textId="77777777" w:rsidR="00DA3436" w:rsidRP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</w:p>
    <w:p w14:paraId="525B6F2C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18C4D948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</w:rPr>
      </w:pPr>
    </w:p>
    <w:p w14:paraId="52D0610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całościowej opieki pielęgniarskiej powierzonych pacjentów zgodnie z posiadanymi kwalifikacjami i z zasadami etyki zawodowej,</w:t>
      </w:r>
    </w:p>
    <w:p w14:paraId="1F26C9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Świadczeni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leczniczych,</w:t>
      </w:r>
    </w:p>
    <w:p w14:paraId="2E14731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Rozpoznawani</w:t>
      </w:r>
      <w:r>
        <w:rPr>
          <w:lang w:eastAsia="pl-PL"/>
        </w:rPr>
        <w:t>u</w:t>
      </w:r>
      <w:r w:rsidRPr="00970040">
        <w:rPr>
          <w:b/>
          <w:lang w:eastAsia="pl-PL"/>
        </w:rPr>
        <w:t xml:space="preserve"> </w:t>
      </w:r>
      <w:r w:rsidRPr="00970040">
        <w:rPr>
          <w:lang w:eastAsia="pl-PL"/>
        </w:rPr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618F8F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Planowani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5B8879CD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Realizowani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970040">
        <w:rPr>
          <w:lang w:eastAsia="pl-PL"/>
        </w:rPr>
        <w:t>diagnostyczno</w:t>
      </w:r>
      <w:proofErr w:type="spellEnd"/>
      <w:r w:rsidRPr="00970040">
        <w:rPr>
          <w:lang w:eastAsia="pl-PL"/>
        </w:rPr>
        <w:t xml:space="preserve"> – leczniczego:</w:t>
      </w:r>
    </w:p>
    <w:p w14:paraId="1DB59B0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przyjęcie chorego do oddziału i ułatwienie adaptacji do środowiska szpitalnego,</w:t>
      </w:r>
    </w:p>
    <w:p w14:paraId="5B08D7B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wstępny wywiad dotyczący choroby,</w:t>
      </w:r>
    </w:p>
    <w:p w14:paraId="7D48A3E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związanych z utrzymaniem higieny chorego,</w:t>
      </w:r>
    </w:p>
    <w:p w14:paraId="66C5C57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pomaganie pacjentowi w żywieniu i wydalaniu,</w:t>
      </w:r>
    </w:p>
    <w:p w14:paraId="4C363921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573A965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warunków do spokojnego snu i odpoczynku,</w:t>
      </w:r>
    </w:p>
    <w:p w14:paraId="7DA61191" w14:textId="6C31CA44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obserwowanie chorego: zabarwienia skóry, rysów twarzy, stanu ogólnego i psychicznego, reakcji na wykonywane zabiegi i przyjmowane leki</w:t>
      </w:r>
      <w:r w:rsidR="001922F4">
        <w:rPr>
          <w:lang w:eastAsia="pl-PL"/>
        </w:rPr>
        <w:t>,</w:t>
      </w:r>
    </w:p>
    <w:p w14:paraId="66FCEDF2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diagnostycznych: ważenie, mierzenie ciśnienia tętniczego i tętna, pobieranie materiału do badań itp.</w:t>
      </w:r>
    </w:p>
    <w:p w14:paraId="104149F0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zabiegów leczniczych : kompres, okład, opatrunek, inhalacje, podawanie leków, podawanie tlenu,</w:t>
      </w:r>
    </w:p>
    <w:p w14:paraId="33BE3AAE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 xml:space="preserve">pomoc (asystowanie) lekarzowi w wykonywaniu specjalistycznych badań diagnostycznych </w:t>
      </w:r>
      <w:r>
        <w:rPr>
          <w:lang w:eastAsia="pl-PL"/>
        </w:rPr>
        <w:br/>
      </w:r>
      <w:r w:rsidRPr="00970040">
        <w:rPr>
          <w:lang w:eastAsia="pl-PL"/>
        </w:rPr>
        <w:t>i terapeutycznych: punkcje, wziernikowanie itp.</w:t>
      </w:r>
    </w:p>
    <w:p w14:paraId="23DDEB6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udzielanie pierwszej pomocy w stanach bezpośrednio zagrażających życiu chorego</w:t>
      </w:r>
    </w:p>
    <w:p w14:paraId="139D494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czuwanie i aktywizowanie chorego do udziału w leczeniu, pielęgnacji i ochronie zdrowia poprzez:</w:t>
      </w:r>
    </w:p>
    <w:p w14:paraId="141107BB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informowanie pacjenta o jego prawach,</w:t>
      </w:r>
    </w:p>
    <w:p w14:paraId="6C6249B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informowanie o celowości wykonywanych zabiegów leczniczych i pielęgnacyjnych,</w:t>
      </w:r>
    </w:p>
    <w:p w14:paraId="11B358A3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pouczanie i wskazywanie sposobów zachowania podczas zabiegów,</w:t>
      </w:r>
    </w:p>
    <w:p w14:paraId="285C26A1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pomoc w nabywaniu wiedzy i umiejętności niezbędnych do przywracania i utrzymania zdrowia,</w:t>
      </w:r>
    </w:p>
    <w:p w14:paraId="7242B7E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szerzenie oświaty zdrowotnej wobec pacjentów i osób odwiedzających,</w:t>
      </w:r>
    </w:p>
    <w:p w14:paraId="04968C84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organizowanie czasu wolnego pacjenta,</w:t>
      </w:r>
    </w:p>
    <w:p w14:paraId="1E9944D9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pacjentowi pomocy w realizacji potrzeb duchowych i wsparcia psychicznego w sytuacjach trudnych ( lęku i osamotnienia ),</w:t>
      </w:r>
    </w:p>
    <w:p w14:paraId="78F308B4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pomoc w utrzymaniu kontaktu z rodziną oraz osobami bliskimi,</w:t>
      </w:r>
    </w:p>
    <w:p w14:paraId="1EA1D35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lastRenderedPageBreak/>
        <w:t>dokumentowanie przebiegu pielęgnowania, wykonywania zabiegów i wyników obserwacji oraz przekazywania informacji ustalonymi drogami,</w:t>
      </w:r>
    </w:p>
    <w:p w14:paraId="41362E8A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Utrzymani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56A42DDC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Zabezpieczeni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970040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970040">
        <w:rPr>
          <w:lang w:eastAsia="pl-PL"/>
        </w:rPr>
        <w:t xml:space="preserve"> leków i środków dezynfekcyjnych zgodnie </w:t>
      </w:r>
      <w:r>
        <w:rPr>
          <w:lang w:eastAsia="pl-PL"/>
        </w:rPr>
        <w:br/>
      </w:r>
      <w:r w:rsidRPr="00970040">
        <w:rPr>
          <w:lang w:eastAsia="pl-PL"/>
        </w:rPr>
        <w:t>i obowiązującymi przepisami i aktualną wiedzą.</w:t>
      </w:r>
    </w:p>
    <w:p w14:paraId="738046EE" w14:textId="77777777" w:rsidR="00F5278A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Kierowani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się dobrem pacjenta, poszanowaniem jego podmiotowości i godności osobistej.</w:t>
      </w:r>
    </w:p>
    <w:p w14:paraId="4CE4B7D3" w14:textId="77777777" w:rsidR="001922F4" w:rsidRDefault="001922F4" w:rsidP="001922F4">
      <w:pPr>
        <w:suppressAutoHyphens w:val="0"/>
        <w:jc w:val="both"/>
        <w:rPr>
          <w:lang w:eastAsia="pl-PL"/>
        </w:rPr>
      </w:pPr>
    </w:p>
    <w:sectPr w:rsidR="001922F4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320E5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320E54" w:rsidRDefault="00B40DF3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320E5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320E54" w:rsidRPr="00515E3C" w:rsidRDefault="00B40DF3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320E5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320E5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2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7"/>
  </w:num>
  <w:num w:numId="3" w16cid:durableId="1383485149">
    <w:abstractNumId w:val="10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9"/>
  </w:num>
  <w:num w:numId="7" w16cid:durableId="1697580521">
    <w:abstractNumId w:val="12"/>
  </w:num>
  <w:num w:numId="8" w16cid:durableId="1088387658">
    <w:abstractNumId w:val="4"/>
  </w:num>
  <w:num w:numId="9" w16cid:durableId="880166344">
    <w:abstractNumId w:val="8"/>
  </w:num>
  <w:num w:numId="10" w16cid:durableId="1178471695">
    <w:abstractNumId w:val="11"/>
  </w:num>
  <w:num w:numId="11" w16cid:durableId="637154339">
    <w:abstractNumId w:val="2"/>
  </w:num>
  <w:num w:numId="12" w16cid:durableId="1773283311">
    <w:abstractNumId w:val="6"/>
  </w:num>
  <w:num w:numId="13" w16cid:durableId="18184491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1922F4"/>
    <w:rsid w:val="003043D0"/>
    <w:rsid w:val="006D07B5"/>
    <w:rsid w:val="00783167"/>
    <w:rsid w:val="008F29C1"/>
    <w:rsid w:val="009D43CF"/>
    <w:rsid w:val="00A112B2"/>
    <w:rsid w:val="00A82790"/>
    <w:rsid w:val="00A9398C"/>
    <w:rsid w:val="00B40DF3"/>
    <w:rsid w:val="00B44D42"/>
    <w:rsid w:val="00DA3436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528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18</cp:revision>
  <dcterms:created xsi:type="dcterms:W3CDTF">2023-03-13T13:46:00Z</dcterms:created>
  <dcterms:modified xsi:type="dcterms:W3CDTF">2023-05-17T17:49:00Z</dcterms:modified>
</cp:coreProperties>
</file>