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B231F" w14:textId="071619F0" w:rsidR="00EB1359" w:rsidRPr="003261E7" w:rsidRDefault="006F5727" w:rsidP="00EB1359">
      <w:pPr>
        <w:spacing w:after="240"/>
        <w:jc w:val="right"/>
        <w:rPr>
          <w:sz w:val="22"/>
          <w:szCs w:val="22"/>
        </w:rPr>
      </w:pPr>
      <w:r w:rsidRPr="006F5727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042D5B">
        <w:rPr>
          <w:sz w:val="22"/>
          <w:szCs w:val="22"/>
        </w:rPr>
        <w:t>17.05.2023 r.</w:t>
      </w:r>
    </w:p>
    <w:p w14:paraId="5CEF44C9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22EBBC4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5E64BDC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EF901D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1C8D44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0835CB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A898F0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A42087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24BAB26" w14:textId="6737241B" w:rsidR="00EB1359" w:rsidRPr="003261E7" w:rsidRDefault="00D230FA" w:rsidP="00EB1359">
      <w:pPr>
        <w:spacing w:after="480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o unieważnieniu postępowania w zakresie pakietu </w:t>
      </w:r>
      <w:r w:rsidR="00AF7A3A">
        <w:rPr>
          <w:b/>
          <w:sz w:val="28"/>
          <w:szCs w:val="24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F5727" w:rsidRPr="003261E7" w14:paraId="3DAD9F2F" w14:textId="77777777" w:rsidTr="00F2174D">
        <w:trPr>
          <w:trHeight w:val="638"/>
        </w:trPr>
        <w:tc>
          <w:tcPr>
            <w:tcW w:w="959" w:type="dxa"/>
            <w:shd w:val="clear" w:color="auto" w:fill="auto"/>
          </w:tcPr>
          <w:p w14:paraId="3BF1BCA1" w14:textId="77777777" w:rsidR="006F5727" w:rsidRPr="003261E7" w:rsidRDefault="006F5727" w:rsidP="00F217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DE2E93" w14:textId="77777777" w:rsidR="006F5727" w:rsidRPr="003261E7" w:rsidRDefault="006F5727" w:rsidP="00F217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F5727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F5727">
              <w:rPr>
                <w:b/>
                <w:bCs/>
                <w:sz w:val="22"/>
                <w:szCs w:val="22"/>
              </w:rPr>
              <w:t>Zakup i dostawa gazów medycznych wraz z dzierżawą zbiorników, butli, zaworów oraz wózków na butle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F5727">
              <w:rPr>
                <w:b/>
                <w:sz w:val="22"/>
                <w:szCs w:val="22"/>
              </w:rPr>
              <w:t>ZP/19/2023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8C0A97D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232EAF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66CD54F" w14:textId="49710184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p w14:paraId="683FE76D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CDB38D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357C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BDAD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C57516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F5727" w:rsidRPr="00EB1359" w14:paraId="38D9DBCA" w14:textId="77777777" w:rsidTr="00F217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123B" w14:textId="77777777" w:rsidR="006F5727" w:rsidRPr="00710915" w:rsidRDefault="006F5727" w:rsidP="00F2174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F572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581F" w14:textId="77777777" w:rsidR="006F5727" w:rsidRPr="00EB1359" w:rsidRDefault="006F5727" w:rsidP="00F2174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F5727">
              <w:rPr>
                <w:b/>
                <w:sz w:val="22"/>
                <w:szCs w:val="22"/>
              </w:rPr>
              <w:t>Pakiet 2 - Gazy medyczne wraz z dzierżawą zbiorników i butli</w:t>
            </w:r>
          </w:p>
          <w:p w14:paraId="289204BE" w14:textId="21A2B10B" w:rsidR="006F5727" w:rsidRDefault="006F5727" w:rsidP="00D230F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30FA">
              <w:rPr>
                <w:sz w:val="22"/>
                <w:szCs w:val="22"/>
                <w:u w:val="single"/>
              </w:rPr>
              <w:t>Uzasadnienie prawne:</w:t>
            </w:r>
            <w:r w:rsidR="00D230FA" w:rsidRPr="00D230FA">
              <w:rPr>
                <w:sz w:val="22"/>
                <w:szCs w:val="22"/>
              </w:rPr>
              <w:t xml:space="preserve"> Art. 255 pkt. 3 ustawy Pzp - </w:t>
            </w:r>
            <w:r w:rsidRPr="006F5727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04CCB209" w14:textId="77777777" w:rsidR="006F5727" w:rsidRPr="00D230FA" w:rsidRDefault="006F5727" w:rsidP="00F2174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D230FA">
              <w:rPr>
                <w:sz w:val="22"/>
                <w:szCs w:val="22"/>
                <w:u w:val="single"/>
              </w:rPr>
              <w:t>Uzasadnienie faktyczne:</w:t>
            </w:r>
          </w:p>
          <w:p w14:paraId="3BD6C1E9" w14:textId="77777777" w:rsidR="006F5727" w:rsidRPr="00EB1359" w:rsidRDefault="006F5727" w:rsidP="00F2174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F5727">
              <w:rPr>
                <w:sz w:val="22"/>
                <w:szCs w:val="22"/>
              </w:rPr>
              <w:t>Cena jedynej oferty przekracza kwotę przeznaczoną na realizację zamówienia.</w:t>
            </w:r>
          </w:p>
        </w:tc>
      </w:tr>
    </w:tbl>
    <w:p w14:paraId="18D1AD8D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96CF2" w14:textId="77777777" w:rsidR="006F5727" w:rsidRDefault="006F5727" w:rsidP="006F5727">
      <w:r>
        <w:separator/>
      </w:r>
    </w:p>
  </w:endnote>
  <w:endnote w:type="continuationSeparator" w:id="0">
    <w:p w14:paraId="7A4DE832" w14:textId="77777777" w:rsidR="006F5727" w:rsidRDefault="006F5727" w:rsidP="006F5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91FFE" w14:textId="77777777" w:rsidR="006F5727" w:rsidRDefault="006F57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7DF91" w14:textId="77777777" w:rsidR="006F5727" w:rsidRDefault="006F572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D1C21" w14:textId="77777777" w:rsidR="006F5727" w:rsidRDefault="006F57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C4DF7" w14:textId="77777777" w:rsidR="006F5727" w:rsidRDefault="006F5727" w:rsidP="006F5727">
      <w:r>
        <w:separator/>
      </w:r>
    </w:p>
  </w:footnote>
  <w:footnote w:type="continuationSeparator" w:id="0">
    <w:p w14:paraId="1D8DEF59" w14:textId="77777777" w:rsidR="006F5727" w:rsidRDefault="006F5727" w:rsidP="006F5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C60A1" w14:textId="77777777" w:rsidR="006F5727" w:rsidRDefault="006F57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DD852" w14:textId="77777777" w:rsidR="006F5727" w:rsidRDefault="006F57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7F16" w14:textId="77777777" w:rsidR="006F5727" w:rsidRDefault="006F57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AAE"/>
    <w:rsid w:val="00010B31"/>
    <w:rsid w:val="00042D5B"/>
    <w:rsid w:val="00104963"/>
    <w:rsid w:val="00150F65"/>
    <w:rsid w:val="006F5727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AF7A3A"/>
    <w:rsid w:val="00C14AAE"/>
    <w:rsid w:val="00D230FA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4BBFB"/>
  <w15:chartTrackingRefBased/>
  <w15:docId w15:val="{F01CE82C-9C6A-48BC-90ED-F1E695C90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6F57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F5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157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dcterms:created xsi:type="dcterms:W3CDTF">2023-05-15T08:08:00Z</dcterms:created>
  <dcterms:modified xsi:type="dcterms:W3CDTF">2023-05-17T12:42:00Z</dcterms:modified>
</cp:coreProperties>
</file>