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5D52DA77" w:rsidR="009D43CF" w:rsidRPr="00F5278A" w:rsidRDefault="00F5278A" w:rsidP="009D43CF">
      <w:pPr>
        <w:pStyle w:val="Default"/>
        <w:contextualSpacing/>
        <w:jc w:val="both"/>
        <w:rPr>
          <w:rFonts w:eastAsia="Calibri"/>
          <w:iCs/>
          <w:color w:val="auto"/>
        </w:rPr>
      </w:pPr>
      <w:r w:rsidRPr="00F5278A">
        <w:t>Udzielanie świadczeń zdrowotnych w zakresie opieki pielęgniarskiej</w:t>
      </w:r>
      <w:r w:rsidR="009D43CF" w:rsidRPr="00F5278A">
        <w:rPr>
          <w:rFonts w:eastAsia="Calibri"/>
          <w:iCs/>
          <w:color w:val="auto"/>
        </w:rPr>
        <w:t>.</w:t>
      </w:r>
    </w:p>
    <w:p w14:paraId="07B7DBC7" w14:textId="573E4A4C" w:rsidR="00F5278A" w:rsidRDefault="00F5278A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67BFCF94" w14:textId="5FA994A1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C9950F0" w14:textId="23EC94ED" w:rsidR="009D43CF" w:rsidRPr="00783167" w:rsidRDefault="00F56974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F56974">
        <w:rPr>
          <w:sz w:val="22"/>
          <w:szCs w:val="22"/>
        </w:rPr>
        <w:t>Udzielanie świadczeń zdrowotnych w zakresie opieki pielęgniarskiej w  Klinice Chorób Wewnętrznych, Endokrynologii i Diabetologii przeciętnie 168 godzin w miesiącu – 1 pielęgniarka/pielęgniarz.</w:t>
      </w:r>
    </w:p>
    <w:p w14:paraId="71C8DA8C" w14:textId="77777777" w:rsidR="00F56974" w:rsidRDefault="00F56974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461A15F3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47287B67" w14:textId="77777777" w:rsidR="00071D98" w:rsidRDefault="00071D98" w:rsidP="00071D98">
      <w:pPr>
        <w:jc w:val="both"/>
        <w:rPr>
          <w:b/>
          <w:u w:val="single"/>
        </w:rPr>
      </w:pPr>
      <w:r w:rsidRPr="00391A7E">
        <w:rPr>
          <w:color w:val="000000"/>
          <w:sz w:val="22"/>
          <w:szCs w:val="22"/>
        </w:rPr>
        <w:t xml:space="preserve">Udzielanie świadczeń zdrowotnych w zakresie opieki pielęgniarskiej w  Klinice </w:t>
      </w:r>
      <w:r>
        <w:rPr>
          <w:color w:val="000000"/>
          <w:sz w:val="22"/>
          <w:szCs w:val="22"/>
        </w:rPr>
        <w:t>Chorób Wewnętrznych i Gastroenterologii</w:t>
      </w:r>
      <w:r w:rsidRPr="00391A7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przeciętnie 161 godzin</w:t>
      </w:r>
      <w:r w:rsidRPr="00391A7E">
        <w:rPr>
          <w:color w:val="000000"/>
          <w:sz w:val="22"/>
          <w:szCs w:val="22"/>
        </w:rPr>
        <w:t xml:space="preserve"> w miesiącu – </w:t>
      </w:r>
      <w:r>
        <w:rPr>
          <w:color w:val="000000"/>
          <w:sz w:val="22"/>
          <w:szCs w:val="22"/>
        </w:rPr>
        <w:t xml:space="preserve">1 </w:t>
      </w:r>
      <w:r w:rsidRPr="00391A7E">
        <w:rPr>
          <w:color w:val="000000"/>
          <w:sz w:val="22"/>
          <w:szCs w:val="22"/>
        </w:rPr>
        <w:t>pielęgniark</w:t>
      </w:r>
      <w:r>
        <w:rPr>
          <w:color w:val="000000"/>
          <w:sz w:val="22"/>
          <w:szCs w:val="22"/>
        </w:rPr>
        <w:t>a</w:t>
      </w:r>
      <w:r w:rsidRPr="00391A7E">
        <w:rPr>
          <w:color w:val="000000"/>
          <w:sz w:val="22"/>
          <w:szCs w:val="22"/>
        </w:rPr>
        <w:t>/pielęgniarz.</w:t>
      </w:r>
    </w:p>
    <w:p w14:paraId="35142835" w14:textId="77777777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1F5B7C1E" w14:textId="6BA3C9DA" w:rsid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  <w:r w:rsidRPr="00DA3436">
        <w:rPr>
          <w:b/>
          <w:bCs/>
          <w:color w:val="auto"/>
          <w:sz w:val="22"/>
          <w:szCs w:val="22"/>
          <w:u w:val="single"/>
        </w:rPr>
        <w:t>Zadanie nr 1</w:t>
      </w:r>
      <w:r w:rsidR="00F5278A">
        <w:rPr>
          <w:b/>
          <w:bCs/>
          <w:color w:val="auto"/>
          <w:sz w:val="22"/>
          <w:szCs w:val="22"/>
          <w:u w:val="single"/>
        </w:rPr>
        <w:t>,2</w:t>
      </w:r>
      <w:r w:rsidR="00F56974">
        <w:rPr>
          <w:b/>
          <w:bCs/>
          <w:color w:val="auto"/>
          <w:sz w:val="22"/>
          <w:szCs w:val="22"/>
          <w:u w:val="single"/>
        </w:rPr>
        <w:t>.</w:t>
      </w:r>
    </w:p>
    <w:p w14:paraId="59CDC723" w14:textId="77777777" w:rsidR="00DA3436" w:rsidRP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525B6F2C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18C4D948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D0610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całościowej opieki pielęgniarskiej powierzonych pacjentów zgodnie z posiadanymi kwalifikacjami i z zasadami etyki zawodowej,</w:t>
      </w:r>
    </w:p>
    <w:p w14:paraId="1F26C9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Świadczeni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leczniczych,</w:t>
      </w:r>
    </w:p>
    <w:p w14:paraId="2E14731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Rozpoznawani</w:t>
      </w:r>
      <w:r>
        <w:rPr>
          <w:lang w:eastAsia="pl-PL"/>
        </w:rPr>
        <w:t>u</w:t>
      </w:r>
      <w:r w:rsidRPr="00970040">
        <w:rPr>
          <w:b/>
          <w:lang w:eastAsia="pl-PL"/>
        </w:rPr>
        <w:t xml:space="preserve"> </w:t>
      </w:r>
      <w:r w:rsidRPr="00970040">
        <w:rPr>
          <w:lang w:eastAsia="pl-PL"/>
        </w:rPr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618F8F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Planowani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5B8879CD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Realizowani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970040">
        <w:rPr>
          <w:lang w:eastAsia="pl-PL"/>
        </w:rPr>
        <w:t>diagnostyczno</w:t>
      </w:r>
      <w:proofErr w:type="spellEnd"/>
      <w:r w:rsidRPr="00970040">
        <w:rPr>
          <w:lang w:eastAsia="pl-PL"/>
        </w:rPr>
        <w:t xml:space="preserve"> – leczniczego:</w:t>
      </w:r>
    </w:p>
    <w:p w14:paraId="1DB59B0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przyjęcie chorego do oddziału i ułatwienie adaptacji do środowiska szpitalnego,</w:t>
      </w:r>
    </w:p>
    <w:p w14:paraId="5B08D7B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wstępny wywiad dotyczący choroby,</w:t>
      </w:r>
    </w:p>
    <w:p w14:paraId="7D48A3E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związanych z utrzymaniem higieny chorego,</w:t>
      </w:r>
    </w:p>
    <w:p w14:paraId="66C5C57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pomaganie pacjentowi w żywieniu i wydalaniu,</w:t>
      </w:r>
    </w:p>
    <w:p w14:paraId="4C36392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573A965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warunków do spokojnego snu i odpoczynku,</w:t>
      </w:r>
    </w:p>
    <w:p w14:paraId="7DA6119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obserwowanie chorego: zabarwienia skóry, rysów twarzy, stanu ogólnego i psychicznego, reakcji na wykonywane zabiegi i przyjmowane leki</w:t>
      </w:r>
    </w:p>
    <w:p w14:paraId="66FCEDF2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diagnostycznych: ważenie, mierzenie ciśnienia tętniczego i tętna, pobieranie materiału do badań itp.</w:t>
      </w:r>
    </w:p>
    <w:p w14:paraId="104149F0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zabiegów leczniczych : kompres, okład, opatrunek, inhalacje, podawanie leków, podawanie tlenu,</w:t>
      </w:r>
    </w:p>
    <w:p w14:paraId="33BE3AAE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 xml:space="preserve">pomoc (asystowanie) lekarzowi w wykonywaniu specjalistycznych badań diagnostycznych </w:t>
      </w:r>
      <w:r>
        <w:rPr>
          <w:lang w:eastAsia="pl-PL"/>
        </w:rPr>
        <w:br/>
      </w:r>
      <w:r w:rsidRPr="00970040">
        <w:rPr>
          <w:lang w:eastAsia="pl-PL"/>
        </w:rPr>
        <w:t>i terapeutycznych: punkcje, wziernikowanie itp.</w:t>
      </w:r>
    </w:p>
    <w:p w14:paraId="23DDEB6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udzielanie pierwszej pomocy w stanach bezpośrednio zagrażających życiu chorego</w:t>
      </w:r>
    </w:p>
    <w:p w14:paraId="139D494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czuwanie i aktywizowanie chorego do udziału w leczeniu, pielęgnacji i ochronie zdrowia poprzez:</w:t>
      </w:r>
    </w:p>
    <w:p w14:paraId="141107BB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pacjenta o jego prawach,</w:t>
      </w:r>
    </w:p>
    <w:p w14:paraId="6C6249B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o celowości wykonywanych zabiegów leczniczych i pielęgnacyjnych,</w:t>
      </w:r>
    </w:p>
    <w:p w14:paraId="11B358A3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pouczanie i wskazywanie sposobów zachowania podczas zabiegów,</w:t>
      </w:r>
    </w:p>
    <w:p w14:paraId="285C26A1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nabywaniu wiedzy i umiejętności niezbędnych do przywracania i utrzymania zdrowia,</w:t>
      </w:r>
    </w:p>
    <w:p w14:paraId="7242B7E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szerzenie oświaty zdrowotnej wobec pacjentów i osób odwiedzających,</w:t>
      </w:r>
    </w:p>
    <w:p w14:paraId="04968C84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organizowanie czasu wolnego pacjenta,</w:t>
      </w:r>
    </w:p>
    <w:p w14:paraId="1E9944D9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pacjentowi pomocy w realizacji potrzeb duchowych i wsparcia psychicznego w sytuacjach trudnych ( lęku i osamotnienia ),</w:t>
      </w:r>
    </w:p>
    <w:p w14:paraId="78F308B4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lastRenderedPageBreak/>
        <w:t>pomoc w utrzymaniu kontaktu z rodziną oraz osobami bliskimi,</w:t>
      </w:r>
    </w:p>
    <w:p w14:paraId="1EA1D35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dokumentowanie przebiegu pielęgnowania, wykonywania zabiegów i wyników obserwacji oraz przekazywania informacji ustalonymi drogami,</w:t>
      </w:r>
    </w:p>
    <w:p w14:paraId="41362E8A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Utrzymani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56A42DDC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Zabezpieczeni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970040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970040">
        <w:rPr>
          <w:lang w:eastAsia="pl-PL"/>
        </w:rPr>
        <w:t xml:space="preserve"> leków i środków dezynfekcyjnych zgodnie </w:t>
      </w:r>
      <w:r>
        <w:rPr>
          <w:lang w:eastAsia="pl-PL"/>
        </w:rPr>
        <w:br/>
      </w:r>
      <w:r w:rsidRPr="00970040">
        <w:rPr>
          <w:lang w:eastAsia="pl-PL"/>
        </w:rPr>
        <w:t>i obowiązującymi przepisami i aktualną wiedzą.</w:t>
      </w:r>
    </w:p>
    <w:p w14:paraId="738046EE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Kierowani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się dobrem pacjenta, poszanowaniem jego podmiotowości i godności osobistej.</w:t>
      </w:r>
    </w:p>
    <w:p w14:paraId="1B2E1BE3" w14:textId="77777777" w:rsidR="00F5278A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F09E05" w14:textId="77777777" w:rsidR="00F5278A" w:rsidRDefault="00F5278A" w:rsidP="00F5278A">
      <w:pPr>
        <w:pStyle w:val="Default"/>
        <w:suppressAutoHyphens w:val="0"/>
        <w:autoSpaceDN w:val="0"/>
        <w:adjustRightInd w:val="0"/>
        <w:contextualSpacing/>
        <w:jc w:val="both"/>
        <w:rPr>
          <w:b/>
          <w:sz w:val="20"/>
          <w:szCs w:val="20"/>
        </w:rPr>
      </w:pPr>
    </w:p>
    <w:p w14:paraId="5E86F894" w14:textId="77777777" w:rsidR="003043D0" w:rsidRPr="00783167" w:rsidRDefault="003043D0" w:rsidP="00F5278A">
      <w:pPr>
        <w:pStyle w:val="Default"/>
        <w:contextualSpacing/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071D9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071D9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5"/>
  </w:num>
  <w:num w:numId="3" w16cid:durableId="1383485149">
    <w:abstractNumId w:val="8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7"/>
  </w:num>
  <w:num w:numId="7" w16cid:durableId="1697580521">
    <w:abstractNumId w:val="10"/>
  </w:num>
  <w:num w:numId="8" w16cid:durableId="1088387658">
    <w:abstractNumId w:val="4"/>
  </w:num>
  <w:num w:numId="9" w16cid:durableId="880166344">
    <w:abstractNumId w:val="6"/>
  </w:num>
  <w:num w:numId="10" w16cid:durableId="1178471695">
    <w:abstractNumId w:val="9"/>
  </w:num>
  <w:num w:numId="11" w16cid:durableId="63715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71D98"/>
    <w:rsid w:val="001152E4"/>
    <w:rsid w:val="003043D0"/>
    <w:rsid w:val="00783167"/>
    <w:rsid w:val="008F29C1"/>
    <w:rsid w:val="009D43CF"/>
    <w:rsid w:val="00A112B2"/>
    <w:rsid w:val="00A82790"/>
    <w:rsid w:val="00B44D42"/>
    <w:rsid w:val="00DA3436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531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14</cp:revision>
  <dcterms:created xsi:type="dcterms:W3CDTF">2023-03-13T13:46:00Z</dcterms:created>
  <dcterms:modified xsi:type="dcterms:W3CDTF">2023-05-16T14:50:00Z</dcterms:modified>
</cp:coreProperties>
</file>