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77777777" w:rsidR="00566812" w:rsidRPr="00525EFF" w:rsidRDefault="00566812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Dostawa paliwa gazowego do Filii nr 2 i Filii nr 3 Szpitala Wojewódzkiego w Poznaniu</w:t>
      </w:r>
      <w:r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lastRenderedPageBreak/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0AEA5228" w14:textId="77777777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Termin wykonania umowy wynosi: 12 miesięcy od daty zawarcia umowy</w:t>
      </w:r>
      <w:r w:rsidRPr="00566812">
        <w:rPr>
          <w:b/>
          <w:bCs/>
          <w:sz w:val="22"/>
        </w:rPr>
        <w:t>:</w:t>
      </w:r>
    </w:p>
    <w:p w14:paraId="0D945CE1" w14:textId="78D24D6B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2023-09-01, data zakończenia:2024-08-31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D1F9213" w:rsidR="00D74BC1" w:rsidRDefault="00281DC6">
    <w:pPr>
      <w:pStyle w:val="Nagwek"/>
    </w:pPr>
    <w:r>
      <w:t>Znak sprawy: SZW/DZP/</w:t>
    </w:r>
    <w:r w:rsidR="000832F4">
      <w:t>5</w:t>
    </w:r>
    <w:r w:rsidR="00566812">
      <w:t>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6812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91</TotalTime>
  <Pages>3</Pages>
  <Words>704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2022-10-05T12:38:00Z</dcterms:created>
  <dcterms:modified xsi:type="dcterms:W3CDTF">2023-05-10T06:44:00Z</dcterms:modified>
</cp:coreProperties>
</file>