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71F23" w:rsidRDefault="00E00EB9" w:rsidP="00890B92">
      <w:pPr>
        <w:spacing w:after="240"/>
        <w:jc w:val="right"/>
        <w:rPr>
          <w:sz w:val="24"/>
          <w:szCs w:val="24"/>
        </w:rPr>
      </w:pPr>
      <w:r w:rsidRPr="00E00EB9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E00EB9">
        <w:rPr>
          <w:sz w:val="24"/>
          <w:szCs w:val="24"/>
        </w:rPr>
        <w:t>2023-05-12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E00EB9" w:rsidRPr="00E00EB9">
        <w:rPr>
          <w:b/>
          <w:sz w:val="24"/>
          <w:szCs w:val="24"/>
        </w:rPr>
        <w:t>ZP/12/2023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E00EB9" w:rsidRPr="00E00EB9">
        <w:rPr>
          <w:sz w:val="22"/>
          <w:szCs w:val="22"/>
        </w:rPr>
        <w:t>podstawowy</w:t>
      </w:r>
      <w:r w:rsidR="00451A57">
        <w:rPr>
          <w:sz w:val="22"/>
          <w:szCs w:val="22"/>
        </w:rPr>
        <w:t>m</w:t>
      </w:r>
      <w:r w:rsidR="00E00EB9" w:rsidRPr="00E00EB9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E00E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0EB9">
        <w:rPr>
          <w:b/>
          <w:sz w:val="22"/>
          <w:szCs w:val="22"/>
        </w:rPr>
        <w:t>Zakup i dostawa materiałów do utrzymania czystości 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1 zamówienia w wysokości 204 101.28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2 zamówienia w wysokości 11 562.00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3 zamówienia w wysokości 14 169.60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4 zamówienia w wysokości 7 151.22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5 zamówienia w wysokości 794.88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6 zamówienia w wysokości 456.84 zł brutto;</w:t>
            </w:r>
          </w:p>
        </w:tc>
      </w:tr>
      <w:tr w:rsidR="00E00EB9" w:rsidRPr="00C71F23" w:rsidTr="00616B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0EB9" w:rsidRPr="00C71F23" w:rsidRDefault="00E00EB9" w:rsidP="00616B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0EB9">
              <w:rPr>
                <w:sz w:val="24"/>
                <w:szCs w:val="24"/>
              </w:rPr>
              <w:t>części 7 zamówienia w wysokości 1 456.81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C236D3" w:rsidRPr="00C71F23" w:rsidRDefault="00451A57" w:rsidP="00451A57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Agnieszka Biel</w:t>
      </w:r>
      <w:r w:rsidR="00E00EB9" w:rsidRPr="00E00EB9">
        <w:rPr>
          <w:sz w:val="24"/>
          <w:szCs w:val="24"/>
        </w:rPr>
        <w:t xml:space="preserve">  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D5AC6" w:rsidRDefault="003D5AC6">
      <w:r>
        <w:separator/>
      </w:r>
    </w:p>
  </w:endnote>
  <w:endnote w:type="continuationSeparator" w:id="0">
    <w:p w:rsidR="003D5AC6" w:rsidRDefault="003D5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D5AC6" w:rsidRDefault="003D5AC6">
      <w:r>
        <w:separator/>
      </w:r>
    </w:p>
  </w:footnote>
  <w:footnote w:type="continuationSeparator" w:id="0">
    <w:p w:rsidR="003D5AC6" w:rsidRDefault="003D5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0EB9" w:rsidRDefault="00E00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0EB9" w:rsidRDefault="00E00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0EB9" w:rsidRDefault="00E00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AC6"/>
    <w:rsid w:val="00007727"/>
    <w:rsid w:val="00017720"/>
    <w:rsid w:val="00035488"/>
    <w:rsid w:val="000D7F25"/>
    <w:rsid w:val="000E00E5"/>
    <w:rsid w:val="00173B20"/>
    <w:rsid w:val="001C69FF"/>
    <w:rsid w:val="0023318D"/>
    <w:rsid w:val="003D5AC6"/>
    <w:rsid w:val="003D72FD"/>
    <w:rsid w:val="00423179"/>
    <w:rsid w:val="00451A57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00EB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E47A3"/>
  <w15:chartTrackingRefBased/>
  <w15:docId w15:val="{1A1E6BEC-64E4-4BDF-9A5C-23A30C38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2023-05-12T06:17:00Z</dcterms:created>
  <dcterms:modified xsi:type="dcterms:W3CDTF">2023-05-12T06:19:00Z</dcterms:modified>
</cp:coreProperties>
</file>