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7E8BC471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104539">
        <w:rPr>
          <w:b/>
          <w:spacing w:val="20"/>
          <w:sz w:val="24"/>
          <w:szCs w:val="24"/>
        </w:rPr>
        <w:t>13</w:t>
      </w:r>
      <w:r>
        <w:rPr>
          <w:b/>
          <w:spacing w:val="20"/>
          <w:sz w:val="24"/>
          <w:szCs w:val="24"/>
        </w:rPr>
        <w:t>-</w:t>
      </w:r>
      <w:r w:rsidR="00E543CE">
        <w:rPr>
          <w:b/>
          <w:spacing w:val="20"/>
          <w:sz w:val="24"/>
          <w:szCs w:val="24"/>
        </w:rPr>
        <w:t>20</w:t>
      </w:r>
      <w:r>
        <w:rPr>
          <w:b/>
          <w:spacing w:val="20"/>
          <w:sz w:val="24"/>
          <w:szCs w:val="24"/>
        </w:rPr>
        <w:t>23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4F282EF2" w:rsidR="004B6588" w:rsidRPr="00E77040" w:rsidRDefault="007D401D" w:rsidP="00472C79">
      <w:pPr>
        <w:pStyle w:val="Standard"/>
        <w:numPr>
          <w:ilvl w:val="0"/>
          <w:numId w:val="10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5D21B9" w:rsidRPr="004B6588">
        <w:rPr>
          <w:sz w:val="24"/>
          <w:szCs w:val="24"/>
        </w:rPr>
        <w:t>)</w:t>
      </w:r>
      <w:r w:rsidR="00452335">
        <w:rPr>
          <w:sz w:val="24"/>
          <w:szCs w:val="24"/>
        </w:rPr>
        <w:t xml:space="preserve">, (dotyczy Grupy </w:t>
      </w:r>
      <w:r w:rsidR="00E53044" w:rsidRPr="004B6588">
        <w:rPr>
          <w:sz w:val="24"/>
          <w:szCs w:val="24"/>
        </w:rPr>
        <w:t xml:space="preserve"> </w:t>
      </w:r>
      <w:r w:rsidR="00E77040" w:rsidRPr="00E77040">
        <w:rPr>
          <w:i/>
          <w:iCs/>
          <w:sz w:val="24"/>
          <w:szCs w:val="24"/>
        </w:rPr>
        <w:t>1-49, 53-64, 68, 70-71, 73-86, 88-9</w:t>
      </w:r>
      <w:r w:rsidR="001C75E4">
        <w:rPr>
          <w:i/>
          <w:iCs/>
          <w:sz w:val="24"/>
          <w:szCs w:val="24"/>
        </w:rPr>
        <w:t>2</w:t>
      </w:r>
      <w:r w:rsidR="00E77040" w:rsidRPr="00E77040">
        <w:rPr>
          <w:sz w:val="24"/>
          <w:szCs w:val="24"/>
        </w:rPr>
        <w:t>);</w:t>
      </w:r>
    </w:p>
    <w:p w14:paraId="1C93CB46" w14:textId="53C47042" w:rsidR="00DF4E2D" w:rsidRPr="00DF4E2D" w:rsidRDefault="00472C79" w:rsidP="004F5739">
      <w:pPr>
        <w:pStyle w:val="Standard"/>
        <w:numPr>
          <w:ilvl w:val="0"/>
          <w:numId w:val="10"/>
        </w:numPr>
        <w:jc w:val="both"/>
        <w:rPr>
          <w:kern w:val="0"/>
          <w:sz w:val="24"/>
          <w:szCs w:val="24"/>
          <w:lang w:eastAsia="x-none"/>
        </w:rPr>
      </w:pPr>
      <w:r w:rsidRPr="00DF4E2D">
        <w:rPr>
          <w:rFonts w:eastAsia="TimesNewRomanPSMT"/>
          <w:b/>
          <w:sz w:val="24"/>
          <w:szCs w:val="24"/>
        </w:rPr>
        <w:t>Oświadczamy,</w:t>
      </w:r>
      <w:r w:rsidRPr="00DF4E2D">
        <w:rPr>
          <w:rFonts w:eastAsia="TimesNewRomanPSMT"/>
          <w:sz w:val="24"/>
          <w:szCs w:val="24"/>
        </w:rPr>
        <w:t xml:space="preserve"> </w:t>
      </w:r>
      <w:r w:rsidRPr="00C92282">
        <w:rPr>
          <w:rFonts w:eastAsia="TimesNewRomanPSMT"/>
          <w:sz w:val="24"/>
          <w:szCs w:val="24"/>
        </w:rPr>
        <w:t>że</w:t>
      </w:r>
      <w:r w:rsidR="00C92282" w:rsidRPr="00C92282">
        <w:rPr>
          <w:rFonts w:eastAsia="TimesNewRomanPSMT"/>
          <w:sz w:val="24"/>
          <w:szCs w:val="24"/>
        </w:rPr>
        <w:t xml:space="preserve"> zaoferowane</w:t>
      </w:r>
      <w:r w:rsidR="00C92282" w:rsidRPr="00C92282">
        <w:rPr>
          <w:sz w:val="24"/>
          <w:szCs w:val="24"/>
        </w:rPr>
        <w:t xml:space="preserve"> środki spożywcze specjalnego przeznaczenia medycznego podlegają przepisom ustawy z dnia 25 sierpnia 2006r. o bezpieczeństwie żywności i żywienia (tj. Dz. U.  2020r. poz. 2021 z zm.) oraz  Rozporządzenia Ministra Zdrowia z dnia 16 września 2010r. w sprawie środków spożywczych specjalnego przeznaczenia żywieniowego (tekst jednolity Dz. U. z 2010 r. nr 180, poz. 1214 ze zm.). (dotyczy G</w:t>
      </w:r>
      <w:r w:rsidR="00FA0CC9">
        <w:rPr>
          <w:sz w:val="24"/>
          <w:szCs w:val="24"/>
        </w:rPr>
        <w:t>rupy</w:t>
      </w:r>
      <w:r w:rsidR="00C92282">
        <w:rPr>
          <w:sz w:val="24"/>
          <w:szCs w:val="24"/>
        </w:rPr>
        <w:t xml:space="preserve"> </w:t>
      </w:r>
      <w:r w:rsidR="00C92282" w:rsidRPr="00E77040">
        <w:rPr>
          <w:i/>
          <w:iCs/>
          <w:sz w:val="24"/>
          <w:szCs w:val="24"/>
        </w:rPr>
        <w:t>50,51,52,65,66,67,</w:t>
      </w:r>
      <w:r w:rsidR="00452335" w:rsidRPr="00E77040">
        <w:rPr>
          <w:i/>
          <w:iCs/>
          <w:sz w:val="24"/>
          <w:szCs w:val="24"/>
        </w:rPr>
        <w:t xml:space="preserve"> </w:t>
      </w:r>
      <w:r w:rsidR="00C92282" w:rsidRPr="00E77040">
        <w:rPr>
          <w:i/>
          <w:iCs/>
          <w:sz w:val="24"/>
          <w:szCs w:val="24"/>
        </w:rPr>
        <w:t>72,87</w:t>
      </w:r>
      <w:r w:rsidR="00C92282">
        <w:rPr>
          <w:sz w:val="24"/>
          <w:szCs w:val="24"/>
        </w:rPr>
        <w:t>)</w:t>
      </w:r>
      <w:r w:rsidR="00452335">
        <w:rPr>
          <w:sz w:val="24"/>
          <w:szCs w:val="24"/>
        </w:rPr>
        <w:t>,</w:t>
      </w:r>
    </w:p>
    <w:p w14:paraId="40015C79" w14:textId="437574D5" w:rsidR="00DF4E2D" w:rsidRPr="00DF4E2D" w:rsidRDefault="00DF4E2D" w:rsidP="004F5739">
      <w:pPr>
        <w:pStyle w:val="Standard"/>
        <w:numPr>
          <w:ilvl w:val="0"/>
          <w:numId w:val="10"/>
        </w:numPr>
        <w:jc w:val="both"/>
        <w:rPr>
          <w:kern w:val="0"/>
          <w:sz w:val="24"/>
          <w:szCs w:val="24"/>
          <w:lang w:eastAsia="x-none"/>
        </w:rPr>
      </w:pPr>
      <w:r w:rsidRPr="00DF4E2D">
        <w:rPr>
          <w:b/>
          <w:bCs/>
          <w:sz w:val="24"/>
          <w:szCs w:val="24"/>
        </w:rPr>
        <w:t>Oświadczamy,</w:t>
      </w:r>
      <w:r w:rsidRPr="00DF4E2D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z ROZPORZĄDZENIEM </w:t>
      </w:r>
      <w:r w:rsidR="00452335">
        <w:rPr>
          <w:sz w:val="24"/>
          <w:szCs w:val="24"/>
        </w:rPr>
        <w:t>P</w:t>
      </w:r>
      <w:r w:rsidRPr="00DF4E2D">
        <w:rPr>
          <w:sz w:val="24"/>
          <w:szCs w:val="24"/>
        </w:rPr>
        <w:t>ARLAMENTU EUROPEJSKIEGO I RADY (UE) 2017/745 z dnia 5 kwietnia 2017 r. w sprawie wyrobów medycznych, zmiany dyrektywy 2001/83/WE, rozporządzenia (WE) nr 178/2002 i rozporządzenia (WE) nr 1223/2009 oraz uchylenia dyrektyw Rady 90/385/EWG i 93/42/EWG (MDR) oraz</w:t>
      </w:r>
      <w:r w:rsidRPr="00DF4E2D">
        <w:rPr>
          <w:rFonts w:ascii="Tahoma" w:hAnsi="Tahoma" w:cs="Tahoma"/>
          <w:sz w:val="18"/>
          <w:szCs w:val="18"/>
        </w:rPr>
        <w:t xml:space="preserve"> </w:t>
      </w:r>
      <w:r w:rsidRPr="00DF4E2D">
        <w:rPr>
          <w:sz w:val="24"/>
          <w:szCs w:val="24"/>
        </w:rPr>
        <w:t xml:space="preserve">ustawą z dnia 7 kwietnia 2022 r. o wyrobach medycznych, (tj. Dz. U. z 2022 poz. 974). </w:t>
      </w:r>
      <w:r w:rsidR="00C92282">
        <w:rPr>
          <w:sz w:val="24"/>
          <w:szCs w:val="24"/>
        </w:rPr>
        <w:t>(dotyczy Grupy</w:t>
      </w:r>
      <w:r w:rsidR="00452335">
        <w:rPr>
          <w:sz w:val="24"/>
          <w:szCs w:val="24"/>
        </w:rPr>
        <w:t xml:space="preserve"> </w:t>
      </w:r>
      <w:r w:rsidR="00452335" w:rsidRPr="00E77040">
        <w:rPr>
          <w:i/>
          <w:iCs/>
          <w:sz w:val="24"/>
          <w:szCs w:val="24"/>
        </w:rPr>
        <w:t>69</w:t>
      </w:r>
      <w:r w:rsidR="00452335">
        <w:rPr>
          <w:sz w:val="24"/>
          <w:szCs w:val="24"/>
        </w:rPr>
        <w:t>).</w:t>
      </w:r>
    </w:p>
    <w:p w14:paraId="716E0A2A" w14:textId="0F45609B" w:rsidR="00472C79" w:rsidRPr="004B6588" w:rsidRDefault="00472C79" w:rsidP="00DF4E2D">
      <w:pPr>
        <w:pStyle w:val="Standard"/>
        <w:jc w:val="both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6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A0A18"/>
    <w:rsid w:val="001A7548"/>
    <w:rsid w:val="001C75E4"/>
    <w:rsid w:val="001E1091"/>
    <w:rsid w:val="001E4AF4"/>
    <w:rsid w:val="00233350"/>
    <w:rsid w:val="002D4B46"/>
    <w:rsid w:val="00301848"/>
    <w:rsid w:val="004044FD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F4E2D"/>
    <w:rsid w:val="00E53044"/>
    <w:rsid w:val="00E543CE"/>
    <w:rsid w:val="00E77040"/>
    <w:rsid w:val="00F0217D"/>
    <w:rsid w:val="00F205C7"/>
    <w:rsid w:val="00F908FC"/>
    <w:rsid w:val="00FA0CC9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7</cp:revision>
  <cp:lastPrinted>2023-03-09T12:42:00Z</cp:lastPrinted>
  <dcterms:created xsi:type="dcterms:W3CDTF">2023-04-28T06:00:00Z</dcterms:created>
  <dcterms:modified xsi:type="dcterms:W3CDTF">2023-05-04T11:08:00Z</dcterms:modified>
</cp:coreProperties>
</file>