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9117" w14:textId="77777777" w:rsidR="00FE3364" w:rsidRDefault="00FE3364" w:rsidP="00FE3364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806161E" w14:textId="77777777" w:rsidR="00FE3364" w:rsidRDefault="00FE3364" w:rsidP="00FE3364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8B52FD" w14:textId="77777777" w:rsidR="00FE3364" w:rsidRDefault="00FE3364" w:rsidP="00FE336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7FBA8CD" w14:textId="77777777" w:rsidR="00FE3364" w:rsidRDefault="00FE3364" w:rsidP="00FE336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C8781BC" w14:textId="77777777" w:rsidR="00FE3364" w:rsidRDefault="00FE3364" w:rsidP="00FE336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588EB27" w14:textId="77777777" w:rsidR="00FE3364" w:rsidRDefault="00FE3364" w:rsidP="00FE336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0B2198E" w14:textId="77777777" w:rsidR="00FE3364" w:rsidRDefault="00FE3364" w:rsidP="00FE336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8AFCA8" w14:textId="77777777" w:rsidR="00FE3364" w:rsidRDefault="00FE3364" w:rsidP="00FE336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E0B88FB" w14:textId="77777777" w:rsidR="00FE3364" w:rsidRDefault="00FE3364" w:rsidP="00FE336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D23B39D" w14:textId="77777777" w:rsidR="00FE3364" w:rsidRDefault="00FE3364" w:rsidP="00FE3364">
      <w:pPr>
        <w:spacing w:after="0"/>
        <w:rPr>
          <w:rFonts w:ascii="Arial" w:hAnsi="Arial" w:cs="Arial"/>
          <w:b/>
          <w:sz w:val="20"/>
          <w:szCs w:val="20"/>
        </w:rPr>
      </w:pPr>
    </w:p>
    <w:p w14:paraId="7DAE4075" w14:textId="77777777" w:rsidR="00FE3364" w:rsidRDefault="00FE3364" w:rsidP="00FE33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0EBD213" w14:textId="77777777" w:rsidR="00FE3364" w:rsidRPr="00710B9D" w:rsidRDefault="00FE3364" w:rsidP="00D160E0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1E6E943" w14:textId="77777777" w:rsidR="00FE3364" w:rsidRDefault="00FE3364" w:rsidP="00FE336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8F7851" w14:textId="12D43158" w:rsidR="00FE3364" w:rsidRDefault="00FE3364" w:rsidP="00D160E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1CB8" w:rsidRPr="00E41CB8">
        <w:rPr>
          <w:rFonts w:ascii="Arial" w:hAnsi="Arial" w:cs="Arial"/>
          <w:sz w:val="21"/>
          <w:szCs w:val="21"/>
        </w:rPr>
        <w:t>Dostawa energii elektrycznej na III i IV kwartał 2023 dla Akademii Górniczo - Hutniczej i Uniwersytetu Rolniczego w Krakowie - KC-zp.272-235/23</w:t>
      </w:r>
      <w:bookmarkStart w:id="0" w:name="_GoBack"/>
      <w:bookmarkEnd w:id="0"/>
      <w:r w:rsidR="00975674">
        <w:rPr>
          <w:rFonts w:ascii="Arial" w:hAnsi="Arial" w:cs="Arial"/>
          <w:sz w:val="21"/>
          <w:szCs w:val="21"/>
        </w:rPr>
        <w:t>,</w:t>
      </w:r>
      <w:r w:rsidR="00975674" w:rsidRPr="009756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F1BE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Akademia Górniczo–Hutnicza im. Stanisława Staszica w Krakowie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507B87B" w14:textId="77777777" w:rsidR="00FE3364" w:rsidRDefault="00FE3364" w:rsidP="00FE3364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43D2699" w14:textId="77777777" w:rsidR="00FE3364" w:rsidRPr="0084509A" w:rsidRDefault="00FE3364" w:rsidP="00FE336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8FE5BE0" w14:textId="77777777" w:rsidR="00FE3364" w:rsidRPr="007F3CFE" w:rsidRDefault="00FE3364" w:rsidP="00FE336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117853B" w14:textId="77777777" w:rsidR="00FE3364" w:rsidRDefault="00FE3364" w:rsidP="00FE336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5EEEA4" w14:textId="77777777" w:rsidR="00FE3364" w:rsidRDefault="00FE3364" w:rsidP="00FE336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F5EAFD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b/>
        </w:rPr>
      </w:pPr>
    </w:p>
    <w:p w14:paraId="3744A47B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66E1D7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F2E92C" w14:textId="77777777" w:rsidR="00FE3364" w:rsidRPr="00E44F37" w:rsidRDefault="00FE3364" w:rsidP="00FE3364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E7FE52" w14:textId="77777777" w:rsidR="00FE3364" w:rsidRPr="00AA336E" w:rsidRDefault="00FE3364" w:rsidP="00FE336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14789E" w14:textId="77777777" w:rsidR="00FE3364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63FD4C" w14:textId="77777777" w:rsidR="00FE3364" w:rsidRPr="00AA336E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 np. KRS, CEIDG, CRBR )</w:t>
      </w:r>
    </w:p>
    <w:p w14:paraId="36F9136B" w14:textId="77777777" w:rsidR="00FE3364" w:rsidRPr="00AA336E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6ABC4D" w14:textId="77777777" w:rsidR="00FE3364" w:rsidRDefault="00FE3364" w:rsidP="00FE33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75C693EF" w14:textId="77777777" w:rsidR="00FE3364" w:rsidRPr="00A345E9" w:rsidRDefault="00FE3364" w:rsidP="00FE33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5E264058" w14:textId="77777777" w:rsidR="00FE3364" w:rsidRPr="00AA336E" w:rsidRDefault="00FE3364" w:rsidP="00FE33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F2D1E77" w14:textId="77777777" w:rsidR="00234ADA" w:rsidRDefault="00234ADA"/>
    <w:sectPr w:rsidR="0023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7700" w14:textId="77777777" w:rsidR="002C1F4D" w:rsidRDefault="002C1F4D" w:rsidP="00FE3364">
      <w:pPr>
        <w:spacing w:after="0" w:line="240" w:lineRule="auto"/>
      </w:pPr>
      <w:r>
        <w:separator/>
      </w:r>
    </w:p>
  </w:endnote>
  <w:endnote w:type="continuationSeparator" w:id="0">
    <w:p w14:paraId="4DF16EFF" w14:textId="77777777" w:rsidR="002C1F4D" w:rsidRDefault="002C1F4D" w:rsidP="00FE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5152" w14:textId="77777777" w:rsidR="002C1F4D" w:rsidRDefault="002C1F4D" w:rsidP="00FE3364">
      <w:pPr>
        <w:spacing w:after="0" w:line="240" w:lineRule="auto"/>
      </w:pPr>
      <w:r>
        <w:separator/>
      </w:r>
    </w:p>
  </w:footnote>
  <w:footnote w:type="continuationSeparator" w:id="0">
    <w:p w14:paraId="147A53A3" w14:textId="77777777" w:rsidR="002C1F4D" w:rsidRDefault="002C1F4D" w:rsidP="00FE3364">
      <w:pPr>
        <w:spacing w:after="0" w:line="240" w:lineRule="auto"/>
      </w:pPr>
      <w:r>
        <w:continuationSeparator/>
      </w:r>
    </w:p>
  </w:footnote>
  <w:footnote w:id="1">
    <w:p w14:paraId="7C7F4802" w14:textId="77777777" w:rsidR="00FE3364" w:rsidRPr="00B929A1" w:rsidRDefault="00FE3364" w:rsidP="00FE33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FA5EFA" w14:textId="77777777" w:rsidR="00FE3364" w:rsidRDefault="00FE3364" w:rsidP="00FE336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51A662D" w14:textId="77777777" w:rsidR="00FE3364" w:rsidRDefault="00FE3364" w:rsidP="00FE336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0CE9F84" w14:textId="77777777" w:rsidR="00FE3364" w:rsidRPr="00B929A1" w:rsidRDefault="00FE3364" w:rsidP="00FE336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CA7C9F" w14:textId="77777777" w:rsidR="00FE3364" w:rsidRPr="004E3F67" w:rsidRDefault="00FE3364" w:rsidP="00FE33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01BA85F" w14:textId="77777777" w:rsidR="00FE3364" w:rsidRPr="00A82964" w:rsidRDefault="00FE3364" w:rsidP="00FE33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016F85E" w14:textId="77777777" w:rsidR="00FE3364" w:rsidRPr="00A82964" w:rsidRDefault="00FE3364" w:rsidP="00FE33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42D5EF" w14:textId="77777777" w:rsidR="00FE3364" w:rsidRPr="00A82964" w:rsidRDefault="00FE3364" w:rsidP="00FE33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161CFA" w14:textId="77777777" w:rsidR="00FE3364" w:rsidRPr="00896587" w:rsidRDefault="00FE3364" w:rsidP="00FE336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69"/>
    <w:rsid w:val="00115798"/>
    <w:rsid w:val="00150D49"/>
    <w:rsid w:val="00234ADA"/>
    <w:rsid w:val="002C1F4D"/>
    <w:rsid w:val="0094115C"/>
    <w:rsid w:val="00975674"/>
    <w:rsid w:val="00D160E0"/>
    <w:rsid w:val="00E41CB8"/>
    <w:rsid w:val="00EF1BE1"/>
    <w:rsid w:val="00F62969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252D"/>
  <w15:chartTrackingRefBased/>
  <w15:docId w15:val="{C9AF19D1-D96E-40D1-835D-32E709E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36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3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3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E33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33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364"/>
    <w:pPr>
      <w:spacing w:line="259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Jolata Oleksy</cp:lastModifiedBy>
  <cp:revision>3</cp:revision>
  <dcterms:created xsi:type="dcterms:W3CDTF">2023-04-03T08:37:00Z</dcterms:created>
  <dcterms:modified xsi:type="dcterms:W3CDTF">2023-04-20T06:27:00Z</dcterms:modified>
</cp:coreProperties>
</file>