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C38D5" w14:textId="750F267B" w:rsidR="006A5DF1" w:rsidRPr="00EE1A89" w:rsidRDefault="00806EE0" w:rsidP="006A5DF1">
      <w:pPr>
        <w:spacing w:after="240"/>
        <w:jc w:val="right"/>
        <w:rPr>
          <w:sz w:val="24"/>
          <w:szCs w:val="24"/>
        </w:rPr>
      </w:pPr>
      <w:r w:rsidRPr="00EE1A89">
        <w:rPr>
          <w:sz w:val="24"/>
          <w:szCs w:val="24"/>
        </w:rPr>
        <w:t>Kraków</w:t>
      </w:r>
      <w:r w:rsidR="006A5DF1" w:rsidRPr="00EE1A89">
        <w:rPr>
          <w:sz w:val="24"/>
          <w:szCs w:val="24"/>
        </w:rPr>
        <w:t xml:space="preserve"> dnia: </w:t>
      </w:r>
      <w:r w:rsidR="00D45E8A">
        <w:rPr>
          <w:sz w:val="24"/>
          <w:szCs w:val="24"/>
        </w:rPr>
        <w:t>20.04.2023 r.</w:t>
      </w:r>
    </w:p>
    <w:p w14:paraId="0C91E88B" w14:textId="77777777" w:rsidR="006A5DF1" w:rsidRPr="00EE1A89" w:rsidRDefault="00BE62A3" w:rsidP="006A5DF1">
      <w:pPr>
        <w:rPr>
          <w:b/>
          <w:bCs/>
          <w:sz w:val="24"/>
          <w:szCs w:val="24"/>
        </w:rPr>
      </w:pPr>
      <w:r w:rsidRPr="00EE1A89">
        <w:rPr>
          <w:b/>
          <w:bCs/>
          <w:sz w:val="24"/>
          <w:szCs w:val="24"/>
        </w:rPr>
        <w:t xml:space="preserve">Szpital Miejski Specjalistyczny </w:t>
      </w:r>
    </w:p>
    <w:p w14:paraId="5492D66A" w14:textId="77777777" w:rsidR="00BE62A3" w:rsidRPr="00EE1A89" w:rsidRDefault="00BE62A3" w:rsidP="006A5DF1">
      <w:pPr>
        <w:rPr>
          <w:sz w:val="24"/>
          <w:szCs w:val="24"/>
        </w:rPr>
      </w:pPr>
      <w:r w:rsidRPr="00EE1A89">
        <w:rPr>
          <w:b/>
          <w:bCs/>
          <w:sz w:val="24"/>
          <w:szCs w:val="24"/>
        </w:rPr>
        <w:t>im. Gabriela Narutowicza w Krakowie</w:t>
      </w:r>
    </w:p>
    <w:p w14:paraId="20388A02" w14:textId="77777777" w:rsidR="006A5DF1" w:rsidRPr="00EE1A8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E1A89">
        <w:rPr>
          <w:sz w:val="24"/>
          <w:szCs w:val="24"/>
        </w:rPr>
        <w:t>ul. Prądnicka 35-37</w:t>
      </w:r>
    </w:p>
    <w:p w14:paraId="34133EFA" w14:textId="77777777" w:rsidR="00BE62A3" w:rsidRPr="00EE1A8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E1A89">
        <w:rPr>
          <w:sz w:val="24"/>
          <w:szCs w:val="24"/>
        </w:rPr>
        <w:t>31-202 Kraków</w:t>
      </w:r>
    </w:p>
    <w:p w14:paraId="6163C4E6" w14:textId="77777777" w:rsidR="006A5DF1" w:rsidRPr="00EE1A8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E1A89">
        <w:rPr>
          <w:sz w:val="24"/>
          <w:szCs w:val="24"/>
        </w:rPr>
        <w:tab/>
        <w:t xml:space="preserve"> </w:t>
      </w:r>
    </w:p>
    <w:p w14:paraId="4B85A1B7" w14:textId="77777777" w:rsidR="006A5DF1" w:rsidRPr="00EE1A8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099D47A" w14:textId="77777777" w:rsidR="006A5DF1" w:rsidRPr="00EE1A8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E1A89">
        <w:rPr>
          <w:b/>
          <w:sz w:val="24"/>
          <w:szCs w:val="24"/>
        </w:rPr>
        <w:t>WYKONAWCY</w:t>
      </w:r>
    </w:p>
    <w:p w14:paraId="087934D9" w14:textId="77777777" w:rsidR="006A5DF1" w:rsidRPr="00EE1A8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E1A89">
        <w:rPr>
          <w:sz w:val="24"/>
          <w:szCs w:val="24"/>
        </w:rPr>
        <w:t>ubiegający się o zamówienie publiczne</w:t>
      </w:r>
    </w:p>
    <w:p w14:paraId="2CED2B38" w14:textId="77777777" w:rsidR="006D4AB3" w:rsidRPr="00EE1A8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19FDAA3" w14:textId="77777777" w:rsidR="006D4AB3" w:rsidRPr="00EE1A8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5BD97F" w14:textId="63DF5BF5" w:rsidR="00632C3C" w:rsidRPr="00EE1A8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E1A89">
        <w:rPr>
          <w:rFonts w:ascii="Times New Roman" w:hAnsi="Times New Roman"/>
          <w:szCs w:val="28"/>
        </w:rPr>
        <w:t>WYJAŚNIENI</w:t>
      </w:r>
      <w:r w:rsidR="00520165" w:rsidRPr="00EE1A89">
        <w:rPr>
          <w:rFonts w:ascii="Times New Roman" w:hAnsi="Times New Roman"/>
          <w:szCs w:val="28"/>
        </w:rPr>
        <w:t>A</w:t>
      </w:r>
      <w:r w:rsidR="00632C3C" w:rsidRPr="00EE1A89">
        <w:rPr>
          <w:rFonts w:ascii="Times New Roman" w:hAnsi="Times New Roman"/>
          <w:szCs w:val="28"/>
        </w:rPr>
        <w:t xml:space="preserve"> TREŚCI</w:t>
      </w:r>
      <w:r w:rsidR="0029606A" w:rsidRPr="00EE1A89">
        <w:rPr>
          <w:rFonts w:ascii="Times New Roman" w:hAnsi="Times New Roman"/>
          <w:szCs w:val="28"/>
        </w:rPr>
        <w:t xml:space="preserve"> SWZ</w:t>
      </w:r>
      <w:r w:rsidR="00EE1A89">
        <w:rPr>
          <w:rFonts w:ascii="Times New Roman" w:hAnsi="Times New Roman"/>
          <w:szCs w:val="28"/>
        </w:rPr>
        <w:t xml:space="preserve"> - 34</w:t>
      </w:r>
    </w:p>
    <w:p w14:paraId="74B39E9F" w14:textId="09DCDF04" w:rsidR="006D4AB3" w:rsidRPr="00EE1A8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E1A89">
        <w:rPr>
          <w:sz w:val="22"/>
          <w:szCs w:val="22"/>
        </w:rPr>
        <w:t xml:space="preserve">Dotyczy: </w:t>
      </w:r>
      <w:r w:rsidR="006A5DF1" w:rsidRPr="00EE1A89">
        <w:rPr>
          <w:sz w:val="22"/>
          <w:szCs w:val="22"/>
        </w:rPr>
        <w:t>p</w:t>
      </w:r>
      <w:r w:rsidRPr="00EE1A89">
        <w:rPr>
          <w:sz w:val="22"/>
          <w:szCs w:val="22"/>
        </w:rPr>
        <w:t>ostępowani</w:t>
      </w:r>
      <w:r w:rsidR="006A5DF1" w:rsidRPr="00EE1A89">
        <w:rPr>
          <w:sz w:val="22"/>
          <w:szCs w:val="22"/>
        </w:rPr>
        <w:t>a</w:t>
      </w:r>
      <w:r w:rsidRPr="00EE1A89">
        <w:rPr>
          <w:sz w:val="22"/>
          <w:szCs w:val="22"/>
        </w:rPr>
        <w:t xml:space="preserve"> o udzielenie zamówienia publicznego, prowadzone</w:t>
      </w:r>
      <w:r w:rsidR="006A5DF1" w:rsidRPr="00EE1A89">
        <w:rPr>
          <w:sz w:val="22"/>
          <w:szCs w:val="22"/>
        </w:rPr>
        <w:t>go</w:t>
      </w:r>
      <w:r w:rsidRPr="00EE1A89">
        <w:rPr>
          <w:sz w:val="22"/>
          <w:szCs w:val="22"/>
        </w:rPr>
        <w:t xml:space="preserve"> w</w:t>
      </w:r>
      <w:r w:rsidR="00BE62A3" w:rsidRPr="00EE1A89">
        <w:rPr>
          <w:sz w:val="22"/>
          <w:szCs w:val="22"/>
        </w:rPr>
        <w:t> </w:t>
      </w:r>
      <w:r w:rsidRPr="00EE1A89">
        <w:rPr>
          <w:sz w:val="22"/>
          <w:szCs w:val="22"/>
        </w:rPr>
        <w:t xml:space="preserve">trybie </w:t>
      </w:r>
      <w:r w:rsidR="00806EE0" w:rsidRPr="00EE1A89">
        <w:rPr>
          <w:sz w:val="22"/>
          <w:szCs w:val="22"/>
        </w:rPr>
        <w:t>przetarg</w:t>
      </w:r>
      <w:r w:rsidR="00EE1A89">
        <w:rPr>
          <w:sz w:val="22"/>
          <w:szCs w:val="22"/>
        </w:rPr>
        <w:t>u</w:t>
      </w:r>
      <w:r w:rsidR="00806EE0" w:rsidRPr="00EE1A89">
        <w:rPr>
          <w:sz w:val="22"/>
          <w:szCs w:val="22"/>
        </w:rPr>
        <w:t xml:space="preserve"> nieograniczon</w:t>
      </w:r>
      <w:r w:rsidR="00EE1A89">
        <w:rPr>
          <w:sz w:val="22"/>
          <w:szCs w:val="22"/>
        </w:rPr>
        <w:t>ego</w:t>
      </w:r>
      <w:r w:rsidRPr="00EE1A89">
        <w:rPr>
          <w:b/>
          <w:sz w:val="22"/>
          <w:szCs w:val="22"/>
        </w:rPr>
        <w:t xml:space="preserve"> </w:t>
      </w:r>
      <w:r w:rsidRPr="00EE1A89">
        <w:rPr>
          <w:bCs/>
          <w:sz w:val="22"/>
          <w:szCs w:val="22"/>
        </w:rPr>
        <w:t>na</w:t>
      </w:r>
      <w:r w:rsidRPr="00EE1A89">
        <w:rPr>
          <w:b/>
          <w:sz w:val="22"/>
          <w:szCs w:val="22"/>
        </w:rPr>
        <w:t xml:space="preserve"> </w:t>
      </w:r>
      <w:r w:rsidR="00E72428" w:rsidRPr="00EE1A89">
        <w:rPr>
          <w:bCs/>
          <w:sz w:val="22"/>
          <w:szCs w:val="22"/>
        </w:rPr>
        <w:t>”</w:t>
      </w:r>
      <w:r w:rsidR="00806EE0" w:rsidRPr="00EE1A89">
        <w:rPr>
          <w:b/>
          <w:bCs/>
          <w:sz w:val="22"/>
          <w:szCs w:val="22"/>
        </w:rPr>
        <w:t>Zakup i dostawa wyrobów medycznych I</w:t>
      </w:r>
      <w:r w:rsidR="00E72428" w:rsidRPr="00EE1A89">
        <w:rPr>
          <w:bCs/>
          <w:sz w:val="22"/>
          <w:szCs w:val="22"/>
        </w:rPr>
        <w:t>”</w:t>
      </w:r>
      <w:r w:rsidRPr="00EE1A89">
        <w:rPr>
          <w:b/>
          <w:sz w:val="22"/>
          <w:szCs w:val="22"/>
        </w:rPr>
        <w:t xml:space="preserve"> </w:t>
      </w:r>
      <w:r w:rsidRPr="00EE1A89">
        <w:rPr>
          <w:bCs/>
          <w:sz w:val="22"/>
          <w:szCs w:val="22"/>
        </w:rPr>
        <w:t>– znak sprawy</w:t>
      </w:r>
      <w:r w:rsidRPr="00EE1A89">
        <w:rPr>
          <w:b/>
          <w:sz w:val="22"/>
          <w:szCs w:val="22"/>
        </w:rPr>
        <w:t xml:space="preserve"> </w:t>
      </w:r>
      <w:r w:rsidR="00806EE0" w:rsidRPr="00EE1A89">
        <w:rPr>
          <w:b/>
          <w:sz w:val="22"/>
          <w:szCs w:val="22"/>
        </w:rPr>
        <w:t>ZP/11/2023</w:t>
      </w:r>
      <w:r w:rsidRPr="00EE1A89">
        <w:rPr>
          <w:b/>
          <w:sz w:val="22"/>
          <w:szCs w:val="22"/>
        </w:rPr>
        <w:t>.</w:t>
      </w:r>
    </w:p>
    <w:p w14:paraId="29D93086" w14:textId="77777777" w:rsidR="0012774F" w:rsidRPr="00EE1A89" w:rsidRDefault="00520165" w:rsidP="00EE1A89">
      <w:pPr>
        <w:spacing w:after="240" w:line="276" w:lineRule="auto"/>
        <w:jc w:val="both"/>
      </w:pPr>
      <w:r w:rsidRPr="00EE1A89">
        <w:rPr>
          <w:sz w:val="22"/>
          <w:szCs w:val="22"/>
        </w:rPr>
        <w:t xml:space="preserve">Zamawiający, działając na podstawie art. </w:t>
      </w:r>
      <w:r w:rsidR="0029606A" w:rsidRPr="00EE1A89">
        <w:rPr>
          <w:sz w:val="22"/>
          <w:szCs w:val="22"/>
        </w:rPr>
        <w:t>1</w:t>
      </w:r>
      <w:r w:rsidRPr="00EE1A89">
        <w:rPr>
          <w:sz w:val="22"/>
          <w:szCs w:val="22"/>
        </w:rPr>
        <w:t>3</w:t>
      </w:r>
      <w:r w:rsidR="0029606A" w:rsidRPr="00EE1A89">
        <w:rPr>
          <w:sz w:val="22"/>
          <w:szCs w:val="22"/>
        </w:rPr>
        <w:t>5</w:t>
      </w:r>
      <w:r w:rsidRPr="00EE1A89">
        <w:rPr>
          <w:sz w:val="22"/>
          <w:szCs w:val="22"/>
        </w:rPr>
        <w:t xml:space="preserve"> ust</w:t>
      </w:r>
      <w:r w:rsidR="00D9049C" w:rsidRPr="00EE1A89">
        <w:rPr>
          <w:sz w:val="22"/>
          <w:szCs w:val="22"/>
        </w:rPr>
        <w:t xml:space="preserve">. </w:t>
      </w:r>
      <w:r w:rsidR="0029606A" w:rsidRPr="00EE1A89">
        <w:rPr>
          <w:sz w:val="22"/>
          <w:szCs w:val="22"/>
        </w:rPr>
        <w:t>6</w:t>
      </w:r>
      <w:r w:rsidRPr="00EE1A89">
        <w:rPr>
          <w:sz w:val="22"/>
          <w:szCs w:val="22"/>
        </w:rPr>
        <w:t xml:space="preserve"> ustawy z dnia </w:t>
      </w:r>
      <w:r w:rsidR="0029606A" w:rsidRPr="00EE1A89">
        <w:rPr>
          <w:sz w:val="22"/>
          <w:szCs w:val="22"/>
        </w:rPr>
        <w:t>11</w:t>
      </w:r>
      <w:r w:rsidRPr="00EE1A89">
        <w:rPr>
          <w:sz w:val="22"/>
          <w:szCs w:val="22"/>
        </w:rPr>
        <w:t xml:space="preserve"> </w:t>
      </w:r>
      <w:r w:rsidR="0029606A" w:rsidRPr="00EE1A89">
        <w:rPr>
          <w:sz w:val="22"/>
          <w:szCs w:val="22"/>
        </w:rPr>
        <w:t xml:space="preserve">września </w:t>
      </w:r>
      <w:r w:rsidRPr="00EE1A89">
        <w:rPr>
          <w:sz w:val="22"/>
          <w:szCs w:val="22"/>
        </w:rPr>
        <w:t>20</w:t>
      </w:r>
      <w:r w:rsidR="0029606A" w:rsidRPr="00EE1A89">
        <w:rPr>
          <w:sz w:val="22"/>
          <w:szCs w:val="22"/>
        </w:rPr>
        <w:t>19</w:t>
      </w:r>
      <w:r w:rsidR="00BE62A3" w:rsidRPr="00EE1A89">
        <w:rPr>
          <w:sz w:val="22"/>
          <w:szCs w:val="22"/>
        </w:rPr>
        <w:t> </w:t>
      </w:r>
      <w:r w:rsidRPr="00EE1A89">
        <w:rPr>
          <w:sz w:val="22"/>
          <w:szCs w:val="22"/>
        </w:rPr>
        <w:t>r</w:t>
      </w:r>
      <w:r w:rsidR="0029606A" w:rsidRPr="00EE1A89">
        <w:rPr>
          <w:sz w:val="22"/>
          <w:szCs w:val="22"/>
        </w:rPr>
        <w:t>.</w:t>
      </w:r>
      <w:r w:rsidRPr="00EE1A89">
        <w:rPr>
          <w:sz w:val="22"/>
          <w:szCs w:val="22"/>
        </w:rPr>
        <w:t xml:space="preserve"> Prawo </w:t>
      </w:r>
      <w:r w:rsidR="0029606A" w:rsidRPr="00EE1A89">
        <w:rPr>
          <w:sz w:val="22"/>
          <w:szCs w:val="22"/>
        </w:rPr>
        <w:t>z</w:t>
      </w:r>
      <w:r w:rsidRPr="00EE1A89">
        <w:rPr>
          <w:sz w:val="22"/>
          <w:szCs w:val="22"/>
        </w:rPr>
        <w:t xml:space="preserve">amówień </w:t>
      </w:r>
      <w:r w:rsidR="0029606A" w:rsidRPr="00EE1A89">
        <w:rPr>
          <w:sz w:val="22"/>
          <w:szCs w:val="22"/>
        </w:rPr>
        <w:t>p</w:t>
      </w:r>
      <w:r w:rsidRPr="00EE1A89">
        <w:rPr>
          <w:sz w:val="22"/>
          <w:szCs w:val="22"/>
        </w:rPr>
        <w:t>ublicznych</w:t>
      </w:r>
      <w:r w:rsidR="00BE7BFD" w:rsidRPr="00EE1A89">
        <w:rPr>
          <w:sz w:val="22"/>
          <w:szCs w:val="22"/>
        </w:rPr>
        <w:t xml:space="preserve"> </w:t>
      </w:r>
      <w:r w:rsidR="00D9049C" w:rsidRPr="00EE1A89">
        <w:rPr>
          <w:sz w:val="22"/>
          <w:szCs w:val="22"/>
        </w:rPr>
        <w:t>udostępnia</w:t>
      </w:r>
      <w:r w:rsidR="00BE7BFD" w:rsidRPr="00EE1A89">
        <w:rPr>
          <w:sz w:val="22"/>
          <w:szCs w:val="22"/>
        </w:rPr>
        <w:t xml:space="preserve"> poniżej treść zapytań do S</w:t>
      </w:r>
      <w:r w:rsidR="0012774F" w:rsidRPr="00EE1A89">
        <w:rPr>
          <w:sz w:val="22"/>
          <w:szCs w:val="22"/>
        </w:rPr>
        <w:t>pecyfikacji Warunków Zamówienia (</w:t>
      </w:r>
      <w:r w:rsidR="0012774F" w:rsidRPr="00EE1A89">
        <w:rPr>
          <w:sz w:val="22"/>
          <w:szCs w:val="22"/>
          <w:lang w:eastAsia="ar-SA"/>
        </w:rPr>
        <w:t>zwanej dalej</w:t>
      </w:r>
      <w:r w:rsidR="0012774F" w:rsidRPr="00EE1A89">
        <w:rPr>
          <w:b/>
          <w:sz w:val="22"/>
          <w:szCs w:val="22"/>
          <w:lang w:eastAsia="ar-SA"/>
        </w:rPr>
        <w:t xml:space="preserve"> </w:t>
      </w:r>
      <w:r w:rsidR="0012774F" w:rsidRPr="00EE1A89">
        <w:rPr>
          <w:bCs/>
          <w:sz w:val="22"/>
          <w:szCs w:val="22"/>
          <w:lang w:eastAsia="ar-SA"/>
        </w:rPr>
        <w:t>”SWZ”)</w:t>
      </w:r>
      <w:r w:rsidR="00D9049C" w:rsidRPr="00EE1A89">
        <w:rPr>
          <w:bCs/>
          <w:sz w:val="22"/>
          <w:szCs w:val="22"/>
          <w:lang w:eastAsia="ar-SA"/>
        </w:rPr>
        <w:t xml:space="preserve"> </w:t>
      </w:r>
      <w:r w:rsidR="00D9049C" w:rsidRPr="00EE1A89">
        <w:rPr>
          <w:sz w:val="22"/>
          <w:szCs w:val="22"/>
        </w:rPr>
        <w:t>wraz z wyjaśnieniami</w:t>
      </w:r>
      <w:r w:rsidR="0012774F" w:rsidRPr="00EE1A8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06EE0" w:rsidRPr="00EE1A89" w14:paraId="6582CB82" w14:textId="77777777" w:rsidTr="001C74B6">
        <w:tc>
          <w:tcPr>
            <w:tcW w:w="9356" w:type="dxa"/>
            <w:shd w:val="clear" w:color="auto" w:fill="auto"/>
          </w:tcPr>
          <w:p w14:paraId="5CD22C74" w14:textId="5F84DF79" w:rsidR="00806EE0" w:rsidRPr="00EE1A89" w:rsidRDefault="00806EE0" w:rsidP="00EE1A89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EE1A89">
              <w:rPr>
                <w:sz w:val="22"/>
                <w:szCs w:val="22"/>
              </w:rPr>
              <w:t>1) Prosimy Zamawiającego o dopuszczenie w pakiecie 27 poz. 1 kaniuli noworodkowej przeznaczonej do małych, delikatnych żył u pacjentów neonatologicznych, pediatrycznych i osób starszych. Posiadająca wyjmowany uchwyt w którym schowane są skrzydełka kaniuli,</w:t>
            </w:r>
            <w:r w:rsidR="00A0063C">
              <w:rPr>
                <w:sz w:val="22"/>
                <w:szCs w:val="22"/>
              </w:rPr>
              <w:t xml:space="preserve"> </w:t>
            </w:r>
            <w:r w:rsidRPr="00EE1A89">
              <w:rPr>
                <w:sz w:val="22"/>
                <w:szCs w:val="22"/>
              </w:rPr>
              <w:t xml:space="preserve">ułatwiające </w:t>
            </w:r>
            <w:proofErr w:type="spellStart"/>
            <w:r w:rsidRPr="00EE1A89">
              <w:rPr>
                <w:sz w:val="22"/>
                <w:szCs w:val="22"/>
              </w:rPr>
              <w:t>kaniulację</w:t>
            </w:r>
            <w:proofErr w:type="spellEnd"/>
            <w:r w:rsidRPr="00EE1A89">
              <w:rPr>
                <w:sz w:val="22"/>
                <w:szCs w:val="22"/>
              </w:rPr>
              <w:t xml:space="preserve"> naczynia. Bez dodatkowego portu górnego. Kaniula widoczna w promieniach RTG, 6 wtopionych pasków </w:t>
            </w:r>
            <w:proofErr w:type="spellStart"/>
            <w:r w:rsidRPr="00EE1A89">
              <w:rPr>
                <w:sz w:val="22"/>
                <w:szCs w:val="22"/>
              </w:rPr>
              <w:t>radiocieniujących</w:t>
            </w:r>
            <w:proofErr w:type="spellEnd"/>
            <w:r w:rsidRPr="00EE1A89">
              <w:rPr>
                <w:sz w:val="22"/>
                <w:szCs w:val="22"/>
              </w:rPr>
              <w:t xml:space="preserve">. Wykonana z unikalnego poliuretanu, </w:t>
            </w:r>
            <w:proofErr w:type="spellStart"/>
            <w:r w:rsidRPr="00EE1A89">
              <w:rPr>
                <w:sz w:val="22"/>
                <w:szCs w:val="22"/>
              </w:rPr>
              <w:t>biokompatybilnego</w:t>
            </w:r>
            <w:proofErr w:type="spellEnd"/>
            <w:r w:rsidRPr="00EE1A89">
              <w:rPr>
                <w:sz w:val="22"/>
                <w:szCs w:val="22"/>
              </w:rPr>
              <w:t xml:space="preserve">, o potwierdzonym klinicznie wpływie na zmniejszenie ryzyka wystąpienia zakrzepowego zapalenia żył.) Dodatkowy otwór przy ostrzu igły umożliwiający natychmiastowe wzrokowe potwierdzenie wejścia do naczynia podczas </w:t>
            </w:r>
            <w:proofErr w:type="spellStart"/>
            <w:r w:rsidRPr="00EE1A89">
              <w:rPr>
                <w:sz w:val="22"/>
                <w:szCs w:val="22"/>
              </w:rPr>
              <w:t>kaniulacji</w:t>
            </w:r>
            <w:proofErr w:type="spellEnd"/>
            <w:r w:rsidRPr="00EE1A89">
              <w:rPr>
                <w:sz w:val="22"/>
                <w:szCs w:val="22"/>
              </w:rPr>
              <w:t xml:space="preserve">. Rozmiar 24G – 0,7 x 19 mm. – przepływ 19 ml/min. </w:t>
            </w:r>
          </w:p>
          <w:p w14:paraId="060045C5" w14:textId="60F4F7A1" w:rsidR="00806EE0" w:rsidRPr="00EE1A89" w:rsidRDefault="00EE1A89" w:rsidP="00EE1A89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E1A89">
              <w:rPr>
                <w:b/>
                <w:bCs/>
                <w:sz w:val="22"/>
                <w:szCs w:val="22"/>
              </w:rPr>
              <w:t>Odpowiedź:</w:t>
            </w:r>
            <w:r w:rsidR="00D041EB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128B663D" w14:textId="77777777" w:rsidR="00EE1A89" w:rsidRPr="00EE1A89" w:rsidRDefault="00EE1A89" w:rsidP="00EE1A89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5381520F" w14:textId="47883CFF" w:rsidR="00806EE0" w:rsidRPr="00EE1A89" w:rsidRDefault="00806EE0" w:rsidP="00EE1A89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EE1A89">
              <w:rPr>
                <w:sz w:val="22"/>
                <w:szCs w:val="22"/>
              </w:rPr>
              <w:t xml:space="preserve">2) Prosimy Zamawiającego o dopuszczenie w pakiecie 36 </w:t>
            </w:r>
            <w:proofErr w:type="spellStart"/>
            <w:r w:rsidRPr="00EE1A89">
              <w:rPr>
                <w:sz w:val="22"/>
                <w:szCs w:val="22"/>
              </w:rPr>
              <w:t>zamknietego</w:t>
            </w:r>
            <w:proofErr w:type="spellEnd"/>
            <w:r w:rsidRPr="00EE1A89">
              <w:rPr>
                <w:sz w:val="22"/>
                <w:szCs w:val="22"/>
              </w:rPr>
              <w:t xml:space="preserve"> systemu dostępu naczyniowego z ujemnym przemieszczeniem płynu bez zastosowania zestawu przedłużającego oraz neutralnego</w:t>
            </w:r>
            <w:r w:rsidR="00EE1A89">
              <w:rPr>
                <w:sz w:val="22"/>
                <w:szCs w:val="22"/>
              </w:rPr>
              <w:br/>
            </w:r>
            <w:r w:rsidRPr="00EE1A89">
              <w:rPr>
                <w:sz w:val="22"/>
                <w:szCs w:val="22"/>
              </w:rPr>
              <w:t>w przypadku stosowania zestawu przedłużającego i zacisku.</w:t>
            </w:r>
          </w:p>
          <w:p w14:paraId="2335EBD5" w14:textId="3176C3C4" w:rsidR="00806EE0" w:rsidRPr="00EE1A89" w:rsidRDefault="00806EE0" w:rsidP="00EE1A89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EE1A89">
              <w:rPr>
                <w:b/>
                <w:bCs/>
                <w:sz w:val="22"/>
                <w:szCs w:val="22"/>
              </w:rPr>
              <w:t>Odpowiedź:</w:t>
            </w:r>
            <w:r w:rsidR="00B643BD">
              <w:rPr>
                <w:b/>
                <w:bCs/>
                <w:sz w:val="22"/>
                <w:szCs w:val="22"/>
              </w:rPr>
              <w:t xml:space="preserve"> Dopuszcza się po spełnieniu wymagań zawartych w SWZ.</w:t>
            </w:r>
          </w:p>
          <w:p w14:paraId="66A510CF" w14:textId="6B3C9884" w:rsidR="00806EE0" w:rsidRPr="00EE1A89" w:rsidRDefault="00806EE0" w:rsidP="00EE1A89">
            <w:pPr>
              <w:spacing w:after="60" w:line="276" w:lineRule="auto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FA58C2C" w14:textId="77777777" w:rsidR="006D4AB3" w:rsidRPr="00EE1A89" w:rsidRDefault="00BE62A3" w:rsidP="00EE1A89">
      <w:pPr>
        <w:pStyle w:val="Tekstpodstawowy"/>
        <w:ind w:left="3119" w:firstLine="425"/>
        <w:jc w:val="right"/>
        <w:rPr>
          <w:sz w:val="24"/>
          <w:szCs w:val="24"/>
        </w:rPr>
      </w:pPr>
      <w:r w:rsidRPr="00EE1A89">
        <w:rPr>
          <w:sz w:val="24"/>
          <w:szCs w:val="24"/>
        </w:rPr>
        <w:t>Przewodniczący Komisji Przetargowej</w:t>
      </w:r>
    </w:p>
    <w:p w14:paraId="66EBBCEC" w14:textId="77777777" w:rsidR="00EE1A89" w:rsidRDefault="00EE1A89" w:rsidP="00EE1A89">
      <w:pPr>
        <w:spacing w:line="360" w:lineRule="auto"/>
        <w:ind w:left="6663"/>
        <w:rPr>
          <w:sz w:val="24"/>
          <w:szCs w:val="24"/>
        </w:rPr>
      </w:pPr>
    </w:p>
    <w:p w14:paraId="0CFF83DA" w14:textId="2F804535" w:rsidR="006D4AB3" w:rsidRPr="00EE1A89" w:rsidRDefault="00806EE0" w:rsidP="00EE1A89">
      <w:pPr>
        <w:spacing w:line="360" w:lineRule="auto"/>
        <w:ind w:left="6663"/>
        <w:rPr>
          <w:sz w:val="24"/>
          <w:szCs w:val="24"/>
        </w:rPr>
      </w:pPr>
      <w:r w:rsidRPr="00EE1A89">
        <w:rPr>
          <w:sz w:val="24"/>
          <w:szCs w:val="24"/>
        </w:rPr>
        <w:t>Ewa</w:t>
      </w:r>
      <w:r w:rsidR="006D4AB3" w:rsidRPr="00EE1A89">
        <w:rPr>
          <w:sz w:val="24"/>
          <w:szCs w:val="24"/>
        </w:rPr>
        <w:t xml:space="preserve"> </w:t>
      </w:r>
      <w:proofErr w:type="spellStart"/>
      <w:r w:rsidRPr="00EE1A89">
        <w:rPr>
          <w:sz w:val="24"/>
          <w:szCs w:val="24"/>
        </w:rPr>
        <w:t>Deńca</w:t>
      </w:r>
      <w:proofErr w:type="spellEnd"/>
    </w:p>
    <w:sectPr w:rsidR="006D4AB3" w:rsidRPr="00EE1A89" w:rsidSect="00EE1A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32931" w14:textId="77777777" w:rsidR="00C305CE" w:rsidRDefault="00C305CE">
      <w:r>
        <w:separator/>
      </w:r>
    </w:p>
  </w:endnote>
  <w:endnote w:type="continuationSeparator" w:id="0">
    <w:p w14:paraId="634CED22" w14:textId="77777777" w:rsidR="00C305CE" w:rsidRDefault="00C30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A069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3B4AE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78BAD" w14:textId="77777777" w:rsidR="006D4AB3" w:rsidRDefault="00D45E8A">
    <w:pPr>
      <w:pStyle w:val="Stopka"/>
      <w:tabs>
        <w:tab w:val="clear" w:pos="4536"/>
      </w:tabs>
      <w:jc w:val="center"/>
    </w:pPr>
    <w:r>
      <w:rPr>
        <w:noProof/>
      </w:rPr>
      <w:pict w14:anchorId="7B5E36B9">
        <v:line id="_x0000_s1025" style="position:absolute;left:0;text-align:left;z-index:251657728" from="-3.85pt,8.75pt" to="455.15pt,8.75pt"/>
      </w:pict>
    </w:r>
  </w:p>
  <w:p w14:paraId="2AA618F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6C41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9DB1C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BABA4C" w14:textId="77777777" w:rsidR="006D4AB3" w:rsidRDefault="006D4AB3">
    <w:pPr>
      <w:pStyle w:val="Stopka"/>
      <w:tabs>
        <w:tab w:val="clear" w:pos="4536"/>
        <w:tab w:val="left" w:pos="6237"/>
      </w:tabs>
    </w:pPr>
  </w:p>
  <w:p w14:paraId="2589D1A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7FE91" w14:textId="77777777" w:rsidR="00C305CE" w:rsidRDefault="00C305CE">
      <w:r>
        <w:separator/>
      </w:r>
    </w:p>
  </w:footnote>
  <w:footnote w:type="continuationSeparator" w:id="0">
    <w:p w14:paraId="0A02B2DB" w14:textId="77777777" w:rsidR="00C305CE" w:rsidRDefault="00C305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35F7A" w14:textId="77777777" w:rsidR="00806EE0" w:rsidRDefault="00806E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80BD6" w14:textId="77777777" w:rsidR="00806EE0" w:rsidRDefault="00806E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F4356" w14:textId="77777777" w:rsidR="00806EE0" w:rsidRDefault="00806E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6968143">
    <w:abstractNumId w:val="3"/>
  </w:num>
  <w:num w:numId="2" w16cid:durableId="646318493">
    <w:abstractNumId w:val="6"/>
  </w:num>
  <w:num w:numId="3" w16cid:durableId="97872556">
    <w:abstractNumId w:val="2"/>
  </w:num>
  <w:num w:numId="4" w16cid:durableId="689140992">
    <w:abstractNumId w:val="5"/>
  </w:num>
  <w:num w:numId="5" w16cid:durableId="1311904782">
    <w:abstractNumId w:val="0"/>
  </w:num>
  <w:num w:numId="6" w16cid:durableId="15156901">
    <w:abstractNumId w:val="1"/>
  </w:num>
  <w:num w:numId="7" w16cid:durableId="20821679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05CE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06EE0"/>
    <w:rsid w:val="00870F9F"/>
    <w:rsid w:val="008804B6"/>
    <w:rsid w:val="00897AB0"/>
    <w:rsid w:val="008A3553"/>
    <w:rsid w:val="009003D1"/>
    <w:rsid w:val="00947A50"/>
    <w:rsid w:val="00A0063C"/>
    <w:rsid w:val="00A905AC"/>
    <w:rsid w:val="00B1255C"/>
    <w:rsid w:val="00B153F9"/>
    <w:rsid w:val="00B643BD"/>
    <w:rsid w:val="00BA6584"/>
    <w:rsid w:val="00BE62A3"/>
    <w:rsid w:val="00BE7BFD"/>
    <w:rsid w:val="00C305CE"/>
    <w:rsid w:val="00C370F2"/>
    <w:rsid w:val="00C44EEC"/>
    <w:rsid w:val="00D041EB"/>
    <w:rsid w:val="00D22FFA"/>
    <w:rsid w:val="00D45E8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1A8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090AC2"/>
  <w15:chartTrackingRefBased/>
  <w15:docId w15:val="{E45B7CC5-E42E-44F0-8896-5999F397B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216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8</cp:revision>
  <cp:lastPrinted>2023-04-20T11:02:00Z</cp:lastPrinted>
  <dcterms:created xsi:type="dcterms:W3CDTF">2023-04-14T08:02:00Z</dcterms:created>
  <dcterms:modified xsi:type="dcterms:W3CDTF">2023-04-20T11:02:00Z</dcterms:modified>
</cp:coreProperties>
</file>