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3DB312" w14:textId="23E3A5E3" w:rsidR="006A5DF1" w:rsidRPr="00F80BB2" w:rsidRDefault="00F253BE" w:rsidP="006A5DF1">
      <w:pPr>
        <w:spacing w:after="240"/>
        <w:jc w:val="right"/>
        <w:rPr>
          <w:sz w:val="24"/>
          <w:szCs w:val="24"/>
        </w:rPr>
      </w:pPr>
      <w:r w:rsidRPr="00F80BB2">
        <w:rPr>
          <w:sz w:val="24"/>
          <w:szCs w:val="24"/>
        </w:rPr>
        <w:t>Kraków</w:t>
      </w:r>
      <w:r w:rsidR="006A5DF1" w:rsidRPr="00F80BB2">
        <w:rPr>
          <w:sz w:val="24"/>
          <w:szCs w:val="24"/>
        </w:rPr>
        <w:t xml:space="preserve"> dnia: </w:t>
      </w:r>
      <w:r w:rsidR="00C82102">
        <w:rPr>
          <w:sz w:val="24"/>
          <w:szCs w:val="24"/>
        </w:rPr>
        <w:t>20.04.2023 r.</w:t>
      </w:r>
    </w:p>
    <w:p w14:paraId="2047203B" w14:textId="77777777" w:rsidR="006A5DF1" w:rsidRPr="00F80BB2" w:rsidRDefault="00BE62A3" w:rsidP="006A5DF1">
      <w:pPr>
        <w:rPr>
          <w:b/>
          <w:bCs/>
          <w:sz w:val="24"/>
          <w:szCs w:val="24"/>
        </w:rPr>
      </w:pPr>
      <w:r w:rsidRPr="00F80BB2">
        <w:rPr>
          <w:b/>
          <w:bCs/>
          <w:sz w:val="24"/>
          <w:szCs w:val="24"/>
        </w:rPr>
        <w:t xml:space="preserve">Szpital Miejski Specjalistyczny </w:t>
      </w:r>
    </w:p>
    <w:p w14:paraId="63AC419C" w14:textId="77777777" w:rsidR="00BE62A3" w:rsidRPr="00F80BB2" w:rsidRDefault="00BE62A3" w:rsidP="006A5DF1">
      <w:pPr>
        <w:rPr>
          <w:sz w:val="24"/>
          <w:szCs w:val="24"/>
        </w:rPr>
      </w:pPr>
      <w:r w:rsidRPr="00F80BB2">
        <w:rPr>
          <w:b/>
          <w:bCs/>
          <w:sz w:val="24"/>
          <w:szCs w:val="24"/>
        </w:rPr>
        <w:t>im. Gabriela Narutowicza w Krakowie</w:t>
      </w:r>
    </w:p>
    <w:p w14:paraId="625DF721" w14:textId="77777777" w:rsidR="006A5DF1" w:rsidRPr="00F80BB2" w:rsidRDefault="00BE62A3" w:rsidP="006A5DF1">
      <w:pPr>
        <w:pStyle w:val="Nagwek"/>
        <w:tabs>
          <w:tab w:val="clear" w:pos="4536"/>
          <w:tab w:val="clear" w:pos="9072"/>
        </w:tabs>
        <w:rPr>
          <w:sz w:val="24"/>
          <w:szCs w:val="24"/>
        </w:rPr>
      </w:pPr>
      <w:r w:rsidRPr="00F80BB2">
        <w:rPr>
          <w:sz w:val="24"/>
          <w:szCs w:val="24"/>
        </w:rPr>
        <w:t>ul. Prądnicka 35-37</w:t>
      </w:r>
    </w:p>
    <w:p w14:paraId="49DE97B0" w14:textId="77777777" w:rsidR="00BE62A3" w:rsidRPr="00F80BB2" w:rsidRDefault="00BE62A3" w:rsidP="006A5DF1">
      <w:pPr>
        <w:pStyle w:val="Nagwek"/>
        <w:tabs>
          <w:tab w:val="clear" w:pos="4536"/>
          <w:tab w:val="clear" w:pos="9072"/>
        </w:tabs>
        <w:rPr>
          <w:sz w:val="24"/>
          <w:szCs w:val="24"/>
        </w:rPr>
      </w:pPr>
      <w:r w:rsidRPr="00F80BB2">
        <w:rPr>
          <w:sz w:val="24"/>
          <w:szCs w:val="24"/>
        </w:rPr>
        <w:t>31-202 Kraków</w:t>
      </w:r>
    </w:p>
    <w:p w14:paraId="7B6E0796" w14:textId="77777777" w:rsidR="006A5DF1" w:rsidRPr="00F80BB2" w:rsidRDefault="006A5DF1" w:rsidP="006A5DF1">
      <w:pPr>
        <w:pStyle w:val="Nagwek"/>
        <w:tabs>
          <w:tab w:val="clear" w:pos="4536"/>
        </w:tabs>
        <w:rPr>
          <w:sz w:val="24"/>
          <w:szCs w:val="24"/>
        </w:rPr>
      </w:pPr>
      <w:r w:rsidRPr="00F80BB2">
        <w:rPr>
          <w:sz w:val="24"/>
          <w:szCs w:val="24"/>
        </w:rPr>
        <w:tab/>
        <w:t xml:space="preserve"> </w:t>
      </w:r>
    </w:p>
    <w:p w14:paraId="4725FEBA" w14:textId="77777777" w:rsidR="006A5DF1" w:rsidRPr="00F80BB2" w:rsidRDefault="006A5DF1" w:rsidP="006A5DF1">
      <w:pPr>
        <w:pStyle w:val="Nagwek"/>
        <w:tabs>
          <w:tab w:val="clear" w:pos="4536"/>
          <w:tab w:val="clear" w:pos="9072"/>
        </w:tabs>
        <w:rPr>
          <w:sz w:val="24"/>
          <w:szCs w:val="24"/>
        </w:rPr>
      </w:pPr>
    </w:p>
    <w:p w14:paraId="17A9FB84" w14:textId="77777777" w:rsidR="006A5DF1" w:rsidRPr="00F80BB2" w:rsidRDefault="006A5DF1" w:rsidP="009003D1">
      <w:pPr>
        <w:tabs>
          <w:tab w:val="left" w:pos="708"/>
          <w:tab w:val="center" w:pos="4536"/>
          <w:tab w:val="right" w:pos="9072"/>
        </w:tabs>
        <w:spacing w:after="20"/>
        <w:ind w:left="4820"/>
        <w:rPr>
          <w:b/>
          <w:sz w:val="24"/>
          <w:szCs w:val="24"/>
        </w:rPr>
      </w:pPr>
      <w:r w:rsidRPr="00F80BB2">
        <w:rPr>
          <w:b/>
          <w:sz w:val="24"/>
          <w:szCs w:val="24"/>
        </w:rPr>
        <w:t>WYKONAWCY</w:t>
      </w:r>
    </w:p>
    <w:p w14:paraId="6F22B78A" w14:textId="77777777" w:rsidR="006A5DF1" w:rsidRPr="00F80BB2" w:rsidRDefault="006A5DF1" w:rsidP="009003D1">
      <w:pPr>
        <w:tabs>
          <w:tab w:val="left" w:pos="708"/>
          <w:tab w:val="center" w:pos="4536"/>
          <w:tab w:val="right" w:pos="9072"/>
        </w:tabs>
        <w:spacing w:after="20"/>
        <w:ind w:left="4820"/>
        <w:rPr>
          <w:sz w:val="24"/>
          <w:szCs w:val="24"/>
        </w:rPr>
      </w:pPr>
      <w:r w:rsidRPr="00F80BB2">
        <w:rPr>
          <w:sz w:val="24"/>
          <w:szCs w:val="24"/>
        </w:rPr>
        <w:t>ubiegający się o zamówienie publiczne</w:t>
      </w:r>
    </w:p>
    <w:p w14:paraId="21E81901" w14:textId="77777777" w:rsidR="006D4AB3" w:rsidRPr="00F80BB2" w:rsidRDefault="006D4AB3">
      <w:pPr>
        <w:pStyle w:val="Nagwek"/>
        <w:tabs>
          <w:tab w:val="clear" w:pos="4536"/>
        </w:tabs>
        <w:rPr>
          <w:sz w:val="22"/>
          <w:szCs w:val="22"/>
        </w:rPr>
      </w:pPr>
    </w:p>
    <w:p w14:paraId="78D8331A" w14:textId="1726B8BA" w:rsidR="006D4AB3" w:rsidRDefault="006D4AB3">
      <w:pPr>
        <w:pStyle w:val="Nagwek"/>
        <w:tabs>
          <w:tab w:val="clear" w:pos="4536"/>
          <w:tab w:val="clear" w:pos="9072"/>
        </w:tabs>
        <w:rPr>
          <w:sz w:val="22"/>
          <w:szCs w:val="22"/>
        </w:rPr>
      </w:pPr>
    </w:p>
    <w:p w14:paraId="43896367" w14:textId="08B74A3A" w:rsidR="00C82102" w:rsidRDefault="00C82102">
      <w:pPr>
        <w:pStyle w:val="Nagwek"/>
        <w:tabs>
          <w:tab w:val="clear" w:pos="4536"/>
          <w:tab w:val="clear" w:pos="9072"/>
        </w:tabs>
        <w:rPr>
          <w:sz w:val="22"/>
          <w:szCs w:val="22"/>
        </w:rPr>
      </w:pPr>
    </w:p>
    <w:p w14:paraId="7AA74472" w14:textId="77777777" w:rsidR="00C82102" w:rsidRPr="00F80BB2" w:rsidRDefault="00C82102">
      <w:pPr>
        <w:pStyle w:val="Nagwek"/>
        <w:tabs>
          <w:tab w:val="clear" w:pos="4536"/>
          <w:tab w:val="clear" w:pos="9072"/>
        </w:tabs>
        <w:rPr>
          <w:sz w:val="22"/>
          <w:szCs w:val="22"/>
        </w:rPr>
      </w:pPr>
    </w:p>
    <w:p w14:paraId="192D57F8" w14:textId="6A3B150D" w:rsidR="00632C3C" w:rsidRPr="00F80BB2" w:rsidRDefault="00E21B49" w:rsidP="0029606A">
      <w:pPr>
        <w:pStyle w:val="Nagwek1"/>
        <w:spacing w:after="480" w:line="276" w:lineRule="auto"/>
        <w:jc w:val="center"/>
        <w:rPr>
          <w:rFonts w:ascii="Times New Roman" w:hAnsi="Times New Roman"/>
          <w:szCs w:val="28"/>
        </w:rPr>
      </w:pPr>
      <w:r w:rsidRPr="00F80BB2">
        <w:rPr>
          <w:rFonts w:ascii="Times New Roman" w:hAnsi="Times New Roman"/>
          <w:szCs w:val="28"/>
        </w:rPr>
        <w:t>WYJAŚNIENI</w:t>
      </w:r>
      <w:r w:rsidR="00520165" w:rsidRPr="00F80BB2">
        <w:rPr>
          <w:rFonts w:ascii="Times New Roman" w:hAnsi="Times New Roman"/>
          <w:szCs w:val="28"/>
        </w:rPr>
        <w:t>A</w:t>
      </w:r>
      <w:r w:rsidR="00632C3C" w:rsidRPr="00F80BB2">
        <w:rPr>
          <w:rFonts w:ascii="Times New Roman" w:hAnsi="Times New Roman"/>
          <w:szCs w:val="28"/>
        </w:rPr>
        <w:t xml:space="preserve"> TREŚCI</w:t>
      </w:r>
      <w:r w:rsidR="0029606A" w:rsidRPr="00F80BB2">
        <w:rPr>
          <w:rFonts w:ascii="Times New Roman" w:hAnsi="Times New Roman"/>
          <w:szCs w:val="28"/>
        </w:rPr>
        <w:t xml:space="preserve"> SWZ</w:t>
      </w:r>
      <w:r w:rsidR="00F80BB2">
        <w:rPr>
          <w:rFonts w:ascii="Times New Roman" w:hAnsi="Times New Roman"/>
          <w:szCs w:val="28"/>
        </w:rPr>
        <w:t xml:space="preserve"> - 32</w:t>
      </w:r>
    </w:p>
    <w:p w14:paraId="7B9491BE" w14:textId="6BD71037" w:rsidR="006D4AB3" w:rsidRPr="00F80BB2" w:rsidRDefault="00632C3C" w:rsidP="00520165">
      <w:pPr>
        <w:spacing w:after="360" w:line="276" w:lineRule="auto"/>
        <w:jc w:val="both"/>
        <w:rPr>
          <w:sz w:val="22"/>
          <w:szCs w:val="22"/>
        </w:rPr>
      </w:pPr>
      <w:r w:rsidRPr="00F80BB2">
        <w:rPr>
          <w:sz w:val="22"/>
          <w:szCs w:val="22"/>
        </w:rPr>
        <w:t xml:space="preserve">Dotyczy: </w:t>
      </w:r>
      <w:r w:rsidR="006A5DF1" w:rsidRPr="00F80BB2">
        <w:rPr>
          <w:sz w:val="22"/>
          <w:szCs w:val="22"/>
        </w:rPr>
        <w:t>p</w:t>
      </w:r>
      <w:r w:rsidRPr="00F80BB2">
        <w:rPr>
          <w:sz w:val="22"/>
          <w:szCs w:val="22"/>
        </w:rPr>
        <w:t>ostępowani</w:t>
      </w:r>
      <w:r w:rsidR="006A5DF1" w:rsidRPr="00F80BB2">
        <w:rPr>
          <w:sz w:val="22"/>
          <w:szCs w:val="22"/>
        </w:rPr>
        <w:t>a</w:t>
      </w:r>
      <w:r w:rsidRPr="00F80BB2">
        <w:rPr>
          <w:sz w:val="22"/>
          <w:szCs w:val="22"/>
        </w:rPr>
        <w:t xml:space="preserve"> o udzielenie zamówienia publicznego, prowadzone</w:t>
      </w:r>
      <w:r w:rsidR="006A5DF1" w:rsidRPr="00F80BB2">
        <w:rPr>
          <w:sz w:val="22"/>
          <w:szCs w:val="22"/>
        </w:rPr>
        <w:t>go</w:t>
      </w:r>
      <w:r w:rsidRPr="00F80BB2">
        <w:rPr>
          <w:sz w:val="22"/>
          <w:szCs w:val="22"/>
        </w:rPr>
        <w:t xml:space="preserve"> w</w:t>
      </w:r>
      <w:r w:rsidR="00BE62A3" w:rsidRPr="00F80BB2">
        <w:rPr>
          <w:sz w:val="22"/>
          <w:szCs w:val="22"/>
        </w:rPr>
        <w:t> </w:t>
      </w:r>
      <w:r w:rsidRPr="00F80BB2">
        <w:rPr>
          <w:sz w:val="22"/>
          <w:szCs w:val="22"/>
        </w:rPr>
        <w:t xml:space="preserve">trybie </w:t>
      </w:r>
      <w:r w:rsidR="00F253BE" w:rsidRPr="00F80BB2">
        <w:rPr>
          <w:sz w:val="22"/>
          <w:szCs w:val="22"/>
        </w:rPr>
        <w:t>przetarg</w:t>
      </w:r>
      <w:r w:rsidR="00F80BB2" w:rsidRPr="00F80BB2">
        <w:rPr>
          <w:sz w:val="22"/>
          <w:szCs w:val="22"/>
        </w:rPr>
        <w:t>u</w:t>
      </w:r>
      <w:r w:rsidR="00F253BE" w:rsidRPr="00F80BB2">
        <w:rPr>
          <w:sz w:val="22"/>
          <w:szCs w:val="22"/>
        </w:rPr>
        <w:t xml:space="preserve"> nieograniczon</w:t>
      </w:r>
      <w:r w:rsidR="00F80BB2" w:rsidRPr="00F80BB2">
        <w:rPr>
          <w:sz w:val="22"/>
          <w:szCs w:val="22"/>
        </w:rPr>
        <w:t>ego</w:t>
      </w:r>
      <w:r w:rsidRPr="00F80BB2">
        <w:rPr>
          <w:b/>
          <w:sz w:val="22"/>
          <w:szCs w:val="22"/>
        </w:rPr>
        <w:t xml:space="preserve"> </w:t>
      </w:r>
      <w:r w:rsidRPr="00F80BB2">
        <w:rPr>
          <w:bCs/>
          <w:sz w:val="22"/>
          <w:szCs w:val="22"/>
        </w:rPr>
        <w:t>na</w:t>
      </w:r>
      <w:r w:rsidRPr="00F80BB2">
        <w:rPr>
          <w:b/>
          <w:sz w:val="22"/>
          <w:szCs w:val="22"/>
        </w:rPr>
        <w:t xml:space="preserve"> </w:t>
      </w:r>
      <w:r w:rsidR="00E72428" w:rsidRPr="00F80BB2">
        <w:rPr>
          <w:bCs/>
          <w:sz w:val="22"/>
          <w:szCs w:val="22"/>
        </w:rPr>
        <w:t>”</w:t>
      </w:r>
      <w:r w:rsidR="00F253BE" w:rsidRPr="00F80BB2">
        <w:rPr>
          <w:b/>
          <w:bCs/>
          <w:sz w:val="22"/>
          <w:szCs w:val="22"/>
        </w:rPr>
        <w:t>Zakup i dostawa wyrobów medycznych I</w:t>
      </w:r>
      <w:r w:rsidR="00E72428" w:rsidRPr="00F80BB2">
        <w:rPr>
          <w:bCs/>
          <w:sz w:val="22"/>
          <w:szCs w:val="22"/>
        </w:rPr>
        <w:t>”</w:t>
      </w:r>
      <w:r w:rsidRPr="00F80BB2">
        <w:rPr>
          <w:b/>
          <w:sz w:val="22"/>
          <w:szCs w:val="22"/>
        </w:rPr>
        <w:t xml:space="preserve"> </w:t>
      </w:r>
      <w:r w:rsidRPr="00F80BB2">
        <w:rPr>
          <w:bCs/>
          <w:sz w:val="22"/>
          <w:szCs w:val="22"/>
        </w:rPr>
        <w:t>– znak sprawy</w:t>
      </w:r>
      <w:r w:rsidRPr="00F80BB2">
        <w:rPr>
          <w:b/>
          <w:sz w:val="22"/>
          <w:szCs w:val="22"/>
        </w:rPr>
        <w:t xml:space="preserve"> </w:t>
      </w:r>
      <w:r w:rsidR="00F253BE" w:rsidRPr="00F80BB2">
        <w:rPr>
          <w:b/>
          <w:sz w:val="22"/>
          <w:szCs w:val="22"/>
        </w:rPr>
        <w:t>ZP/11/2023</w:t>
      </w:r>
      <w:r w:rsidRPr="00F80BB2">
        <w:rPr>
          <w:b/>
          <w:sz w:val="22"/>
          <w:szCs w:val="22"/>
        </w:rPr>
        <w:t>.</w:t>
      </w:r>
    </w:p>
    <w:p w14:paraId="0DA81F43" w14:textId="77777777" w:rsidR="0012774F" w:rsidRPr="00F80BB2" w:rsidRDefault="00520165" w:rsidP="00D8461B">
      <w:pPr>
        <w:spacing w:after="240" w:line="276" w:lineRule="auto"/>
        <w:jc w:val="both"/>
      </w:pPr>
      <w:r w:rsidRPr="00F80BB2">
        <w:rPr>
          <w:sz w:val="22"/>
          <w:szCs w:val="22"/>
        </w:rPr>
        <w:t xml:space="preserve">Zamawiający, działając na podstawie art. </w:t>
      </w:r>
      <w:r w:rsidR="0029606A" w:rsidRPr="00F80BB2">
        <w:rPr>
          <w:sz w:val="22"/>
          <w:szCs w:val="22"/>
        </w:rPr>
        <w:t>1</w:t>
      </w:r>
      <w:r w:rsidRPr="00F80BB2">
        <w:rPr>
          <w:sz w:val="22"/>
          <w:szCs w:val="22"/>
        </w:rPr>
        <w:t>3</w:t>
      </w:r>
      <w:r w:rsidR="0029606A" w:rsidRPr="00F80BB2">
        <w:rPr>
          <w:sz w:val="22"/>
          <w:szCs w:val="22"/>
        </w:rPr>
        <w:t>5</w:t>
      </w:r>
      <w:r w:rsidRPr="00F80BB2">
        <w:rPr>
          <w:sz w:val="22"/>
          <w:szCs w:val="22"/>
        </w:rPr>
        <w:t xml:space="preserve"> ust</w:t>
      </w:r>
      <w:r w:rsidR="00D9049C" w:rsidRPr="00F80BB2">
        <w:rPr>
          <w:sz w:val="22"/>
          <w:szCs w:val="22"/>
        </w:rPr>
        <w:t xml:space="preserve">. </w:t>
      </w:r>
      <w:r w:rsidR="0029606A" w:rsidRPr="00F80BB2">
        <w:rPr>
          <w:sz w:val="22"/>
          <w:szCs w:val="22"/>
        </w:rPr>
        <w:t>6</w:t>
      </w:r>
      <w:r w:rsidRPr="00F80BB2">
        <w:rPr>
          <w:sz w:val="22"/>
          <w:szCs w:val="22"/>
        </w:rPr>
        <w:t xml:space="preserve"> ustawy z dnia </w:t>
      </w:r>
      <w:r w:rsidR="0029606A" w:rsidRPr="00F80BB2">
        <w:rPr>
          <w:sz w:val="22"/>
          <w:szCs w:val="22"/>
        </w:rPr>
        <w:t>11</w:t>
      </w:r>
      <w:r w:rsidRPr="00F80BB2">
        <w:rPr>
          <w:sz w:val="22"/>
          <w:szCs w:val="22"/>
        </w:rPr>
        <w:t xml:space="preserve"> </w:t>
      </w:r>
      <w:r w:rsidR="0029606A" w:rsidRPr="00F80BB2">
        <w:rPr>
          <w:sz w:val="22"/>
          <w:szCs w:val="22"/>
        </w:rPr>
        <w:t xml:space="preserve">września </w:t>
      </w:r>
      <w:r w:rsidRPr="00F80BB2">
        <w:rPr>
          <w:sz w:val="22"/>
          <w:szCs w:val="22"/>
        </w:rPr>
        <w:t>20</w:t>
      </w:r>
      <w:r w:rsidR="0029606A" w:rsidRPr="00F80BB2">
        <w:rPr>
          <w:sz w:val="22"/>
          <w:szCs w:val="22"/>
        </w:rPr>
        <w:t>19</w:t>
      </w:r>
      <w:r w:rsidR="00BE62A3" w:rsidRPr="00F80BB2">
        <w:rPr>
          <w:sz w:val="22"/>
          <w:szCs w:val="22"/>
        </w:rPr>
        <w:t> </w:t>
      </w:r>
      <w:r w:rsidRPr="00F80BB2">
        <w:rPr>
          <w:sz w:val="22"/>
          <w:szCs w:val="22"/>
        </w:rPr>
        <w:t>r</w:t>
      </w:r>
      <w:r w:rsidR="0029606A" w:rsidRPr="00F80BB2">
        <w:rPr>
          <w:sz w:val="22"/>
          <w:szCs w:val="22"/>
        </w:rPr>
        <w:t>.</w:t>
      </w:r>
      <w:r w:rsidRPr="00F80BB2">
        <w:rPr>
          <w:sz w:val="22"/>
          <w:szCs w:val="22"/>
        </w:rPr>
        <w:t xml:space="preserve"> Prawo </w:t>
      </w:r>
      <w:r w:rsidR="0029606A" w:rsidRPr="00F80BB2">
        <w:rPr>
          <w:sz w:val="22"/>
          <w:szCs w:val="22"/>
        </w:rPr>
        <w:t>z</w:t>
      </w:r>
      <w:r w:rsidRPr="00F80BB2">
        <w:rPr>
          <w:sz w:val="22"/>
          <w:szCs w:val="22"/>
        </w:rPr>
        <w:t xml:space="preserve">amówień </w:t>
      </w:r>
      <w:r w:rsidR="0029606A" w:rsidRPr="00F80BB2">
        <w:rPr>
          <w:sz w:val="22"/>
          <w:szCs w:val="22"/>
        </w:rPr>
        <w:t>p</w:t>
      </w:r>
      <w:r w:rsidRPr="00F80BB2">
        <w:rPr>
          <w:sz w:val="22"/>
          <w:szCs w:val="22"/>
        </w:rPr>
        <w:t>ublicznych</w:t>
      </w:r>
      <w:r w:rsidR="00BE7BFD" w:rsidRPr="00F80BB2">
        <w:rPr>
          <w:sz w:val="22"/>
          <w:szCs w:val="22"/>
        </w:rPr>
        <w:t xml:space="preserve"> </w:t>
      </w:r>
      <w:r w:rsidR="00D9049C" w:rsidRPr="00F80BB2">
        <w:rPr>
          <w:sz w:val="22"/>
          <w:szCs w:val="22"/>
        </w:rPr>
        <w:t>udostępnia</w:t>
      </w:r>
      <w:r w:rsidR="00BE7BFD" w:rsidRPr="00F80BB2">
        <w:rPr>
          <w:sz w:val="22"/>
          <w:szCs w:val="22"/>
        </w:rPr>
        <w:t xml:space="preserve"> poniżej treść zapytań do S</w:t>
      </w:r>
      <w:r w:rsidR="0012774F" w:rsidRPr="00F80BB2">
        <w:rPr>
          <w:sz w:val="22"/>
          <w:szCs w:val="22"/>
        </w:rPr>
        <w:t>pecyfikacji Warunków Zamówienia (</w:t>
      </w:r>
      <w:r w:rsidR="0012774F" w:rsidRPr="00F80BB2">
        <w:rPr>
          <w:sz w:val="22"/>
          <w:szCs w:val="22"/>
          <w:lang w:eastAsia="ar-SA"/>
        </w:rPr>
        <w:t>zwanej dalej</w:t>
      </w:r>
      <w:r w:rsidR="0012774F" w:rsidRPr="00F80BB2">
        <w:rPr>
          <w:b/>
          <w:sz w:val="22"/>
          <w:szCs w:val="22"/>
          <w:lang w:eastAsia="ar-SA"/>
        </w:rPr>
        <w:t xml:space="preserve"> </w:t>
      </w:r>
      <w:r w:rsidR="0012774F" w:rsidRPr="00F80BB2">
        <w:rPr>
          <w:bCs/>
          <w:sz w:val="22"/>
          <w:szCs w:val="22"/>
          <w:lang w:eastAsia="ar-SA"/>
        </w:rPr>
        <w:t>”SWZ”)</w:t>
      </w:r>
      <w:r w:rsidR="00D9049C" w:rsidRPr="00F80BB2">
        <w:rPr>
          <w:bCs/>
          <w:sz w:val="22"/>
          <w:szCs w:val="22"/>
          <w:lang w:eastAsia="ar-SA"/>
        </w:rPr>
        <w:t xml:space="preserve"> </w:t>
      </w:r>
      <w:r w:rsidR="00D9049C" w:rsidRPr="00F80BB2">
        <w:rPr>
          <w:sz w:val="22"/>
          <w:szCs w:val="22"/>
        </w:rPr>
        <w:t>wraz z wyjaśnieniami</w:t>
      </w:r>
      <w:r w:rsidR="0012774F" w:rsidRPr="00F80BB2">
        <w:rPr>
          <w:bCs/>
          <w:sz w:val="22"/>
          <w:szCs w:val="22"/>
          <w:lang w:eastAsia="ar-SA"/>
        </w:rPr>
        <w:t>:</w:t>
      </w:r>
    </w:p>
    <w:tbl>
      <w:tblPr>
        <w:tblW w:w="9356" w:type="dxa"/>
        <w:tblInd w:w="-34" w:type="dxa"/>
        <w:tblLook w:val="04A0" w:firstRow="1" w:lastRow="0" w:firstColumn="1" w:lastColumn="0" w:noHBand="0" w:noVBand="1"/>
      </w:tblPr>
      <w:tblGrid>
        <w:gridCol w:w="9356"/>
      </w:tblGrid>
      <w:tr w:rsidR="00F253BE" w:rsidRPr="00F80BB2" w14:paraId="42D6C5EC" w14:textId="77777777" w:rsidTr="00B41DC2">
        <w:tc>
          <w:tcPr>
            <w:tcW w:w="9356" w:type="dxa"/>
            <w:shd w:val="clear" w:color="auto" w:fill="auto"/>
          </w:tcPr>
          <w:p w14:paraId="4ACAAA52" w14:textId="77777777" w:rsidR="00F253BE" w:rsidRPr="00F80BB2" w:rsidRDefault="00F253BE" w:rsidP="00B41DC2">
            <w:pPr>
              <w:spacing w:after="120"/>
              <w:ind w:left="30" w:right="-72"/>
              <w:jc w:val="both"/>
              <w:rPr>
                <w:sz w:val="22"/>
                <w:szCs w:val="22"/>
              </w:rPr>
            </w:pPr>
            <w:r w:rsidRPr="00F80BB2">
              <w:rPr>
                <w:sz w:val="22"/>
                <w:szCs w:val="22"/>
              </w:rPr>
              <w:t>Pakiet 1 poz. 1</w:t>
            </w:r>
          </w:p>
          <w:p w14:paraId="5BF4FBA8" w14:textId="7D148EFE" w:rsidR="00F253BE" w:rsidRDefault="00F253BE" w:rsidP="00C82102">
            <w:pPr>
              <w:spacing w:after="120" w:line="276" w:lineRule="auto"/>
              <w:ind w:left="30" w:right="-72"/>
              <w:jc w:val="both"/>
              <w:rPr>
                <w:sz w:val="22"/>
                <w:szCs w:val="22"/>
              </w:rPr>
            </w:pPr>
            <w:r w:rsidRPr="00F80BB2">
              <w:rPr>
                <w:sz w:val="22"/>
                <w:szCs w:val="22"/>
              </w:rPr>
              <w:t>Prosimy Zamawiającego o wyjaśnienie czy  dopuści strzykawkę doustną 3 ml z purpurowym tłokiem, skalowana w  łyżeczkach ml,</w:t>
            </w:r>
            <w:r w:rsidR="00F80BB2">
              <w:rPr>
                <w:sz w:val="22"/>
                <w:szCs w:val="22"/>
              </w:rPr>
              <w:t xml:space="preserve"> </w:t>
            </w:r>
            <w:r w:rsidRPr="00F80BB2">
              <w:rPr>
                <w:sz w:val="22"/>
                <w:szCs w:val="22"/>
              </w:rPr>
              <w:t>sterylna, pakowana pojedynczo razem  koreczkiem do zamknięcia na czas transportu.</w:t>
            </w:r>
          </w:p>
          <w:p w14:paraId="41A68943" w14:textId="5B3C3AE5" w:rsidR="00F80BB2" w:rsidRDefault="00F80BB2" w:rsidP="00A80B36">
            <w:pPr>
              <w:spacing w:after="120" w:line="276" w:lineRule="auto"/>
              <w:ind w:left="30" w:right="-72"/>
              <w:jc w:val="both"/>
              <w:rPr>
                <w:b/>
                <w:bCs/>
                <w:sz w:val="22"/>
                <w:szCs w:val="22"/>
              </w:rPr>
            </w:pPr>
            <w:r w:rsidRPr="00F80BB2">
              <w:rPr>
                <w:b/>
                <w:bCs/>
                <w:sz w:val="22"/>
                <w:szCs w:val="22"/>
              </w:rPr>
              <w:t>Odpowiedź:</w:t>
            </w:r>
            <w:r w:rsidR="00247214">
              <w:rPr>
                <w:b/>
                <w:bCs/>
                <w:sz w:val="22"/>
                <w:szCs w:val="22"/>
              </w:rPr>
              <w:t xml:space="preserve"> Zgodnie z SWZ.</w:t>
            </w:r>
          </w:p>
          <w:p w14:paraId="30AC535C" w14:textId="77777777" w:rsidR="00A80B36" w:rsidRPr="00A80B36" w:rsidRDefault="00A80B36" w:rsidP="00A80B36">
            <w:pPr>
              <w:spacing w:after="120" w:line="276" w:lineRule="auto"/>
              <w:ind w:left="30" w:right="-72"/>
              <w:jc w:val="both"/>
              <w:rPr>
                <w:b/>
                <w:bCs/>
                <w:sz w:val="22"/>
                <w:szCs w:val="22"/>
              </w:rPr>
            </w:pPr>
          </w:p>
          <w:p w14:paraId="60673D23" w14:textId="77777777" w:rsidR="00F253BE" w:rsidRPr="00F80BB2" w:rsidRDefault="00F253BE" w:rsidP="00C82102">
            <w:pPr>
              <w:spacing w:after="120" w:line="276" w:lineRule="auto"/>
              <w:ind w:left="30" w:right="-72"/>
              <w:jc w:val="both"/>
              <w:rPr>
                <w:sz w:val="22"/>
                <w:szCs w:val="22"/>
              </w:rPr>
            </w:pPr>
            <w:r w:rsidRPr="00F80BB2">
              <w:rPr>
                <w:sz w:val="22"/>
                <w:szCs w:val="22"/>
              </w:rPr>
              <w:t>Pakiet 36</w:t>
            </w:r>
          </w:p>
          <w:p w14:paraId="73A15123" w14:textId="4AE9246E" w:rsidR="00F253BE" w:rsidRDefault="00F253BE" w:rsidP="00C82102">
            <w:pPr>
              <w:numPr>
                <w:ilvl w:val="0"/>
                <w:numId w:val="8"/>
              </w:numPr>
              <w:spacing w:after="120" w:line="276" w:lineRule="auto"/>
              <w:ind w:right="-72"/>
              <w:jc w:val="both"/>
              <w:rPr>
                <w:sz w:val="22"/>
                <w:szCs w:val="22"/>
              </w:rPr>
            </w:pPr>
            <w:r w:rsidRPr="00F80BB2">
              <w:rPr>
                <w:sz w:val="22"/>
                <w:szCs w:val="22"/>
              </w:rPr>
              <w:t>Prosimy Zamawiającego o dopuszczenie zamkniętego systemu dostępu naczyniowego o wadze większej niż 1g z badaniami potwierdzającymi najmniejszy transfer bakterii do światła cewnika</w:t>
            </w:r>
            <w:r w:rsidR="00F80BB2">
              <w:rPr>
                <w:sz w:val="22"/>
                <w:szCs w:val="22"/>
              </w:rPr>
              <w:br/>
            </w:r>
            <w:r w:rsidRPr="00F80BB2">
              <w:rPr>
                <w:sz w:val="22"/>
                <w:szCs w:val="22"/>
              </w:rPr>
              <w:t>w porównaniu z innymi dostępnymi na rynku zaworami wykonanymi w technologii pojedynczej zastawki?</w:t>
            </w:r>
          </w:p>
          <w:p w14:paraId="7EFE7CF0" w14:textId="6B9F3F05" w:rsidR="00F80BB2" w:rsidRPr="00F80BB2" w:rsidRDefault="00F80BB2" w:rsidP="00C82102">
            <w:pPr>
              <w:spacing w:after="120" w:line="276" w:lineRule="auto"/>
              <w:ind w:left="30" w:right="-72"/>
              <w:jc w:val="both"/>
              <w:rPr>
                <w:b/>
                <w:bCs/>
                <w:sz w:val="22"/>
                <w:szCs w:val="22"/>
              </w:rPr>
            </w:pPr>
            <w:r w:rsidRPr="00F80BB2">
              <w:rPr>
                <w:b/>
                <w:bCs/>
                <w:sz w:val="22"/>
                <w:szCs w:val="22"/>
              </w:rPr>
              <w:t>Odpowiedź:</w:t>
            </w:r>
            <w:r w:rsidR="00340B52">
              <w:rPr>
                <w:b/>
                <w:bCs/>
                <w:sz w:val="22"/>
                <w:szCs w:val="22"/>
              </w:rPr>
              <w:t xml:space="preserve"> Dopuszcza się (waga większa niż 1 g), po spełnieniu pozostałych parametrów SWZ.</w:t>
            </w:r>
          </w:p>
          <w:p w14:paraId="714F01A1" w14:textId="77777777" w:rsidR="00F80BB2" w:rsidRPr="00F80BB2" w:rsidRDefault="00F80BB2" w:rsidP="00C82102">
            <w:pPr>
              <w:spacing w:after="120" w:line="276" w:lineRule="auto"/>
              <w:ind w:left="30" w:right="-72"/>
              <w:jc w:val="both"/>
              <w:rPr>
                <w:sz w:val="22"/>
                <w:szCs w:val="22"/>
              </w:rPr>
            </w:pPr>
          </w:p>
          <w:p w14:paraId="0EB29B5D" w14:textId="57418EB6" w:rsidR="00F253BE" w:rsidRDefault="00F253BE" w:rsidP="00C82102">
            <w:pPr>
              <w:spacing w:after="120" w:line="276" w:lineRule="auto"/>
              <w:ind w:left="30" w:right="-72"/>
              <w:jc w:val="both"/>
              <w:rPr>
                <w:sz w:val="22"/>
                <w:szCs w:val="22"/>
              </w:rPr>
            </w:pPr>
            <w:r w:rsidRPr="00F80BB2">
              <w:rPr>
                <w:sz w:val="22"/>
                <w:szCs w:val="22"/>
              </w:rPr>
              <w:t>2.</w:t>
            </w:r>
            <w:r w:rsidR="00340B52">
              <w:rPr>
                <w:sz w:val="22"/>
                <w:szCs w:val="22"/>
              </w:rPr>
              <w:t xml:space="preserve"> </w:t>
            </w:r>
            <w:r w:rsidRPr="00F80BB2">
              <w:rPr>
                <w:sz w:val="22"/>
                <w:szCs w:val="22"/>
              </w:rPr>
              <w:t xml:space="preserve">Prosimy Zamawiającego o wyjaśnienie czy zawór ma nie wywoływać </w:t>
            </w:r>
            <w:proofErr w:type="spellStart"/>
            <w:r w:rsidRPr="00F80BB2">
              <w:rPr>
                <w:sz w:val="22"/>
                <w:szCs w:val="22"/>
              </w:rPr>
              <w:t>refluksu</w:t>
            </w:r>
            <w:proofErr w:type="spellEnd"/>
            <w:r w:rsidRPr="00F80BB2">
              <w:rPr>
                <w:sz w:val="22"/>
                <w:szCs w:val="22"/>
              </w:rPr>
              <w:t xml:space="preserve"> krwi do światła cewnika, czyli ma posiadać neutralne ciśnienie przy odłączaniu od zaworu końcówki </w:t>
            </w:r>
            <w:proofErr w:type="spellStart"/>
            <w:r w:rsidRPr="00F80BB2">
              <w:rPr>
                <w:sz w:val="22"/>
                <w:szCs w:val="22"/>
              </w:rPr>
              <w:t>luer</w:t>
            </w:r>
            <w:proofErr w:type="spellEnd"/>
            <w:r w:rsidRPr="00F80BB2">
              <w:rPr>
                <w:sz w:val="22"/>
                <w:szCs w:val="22"/>
              </w:rPr>
              <w:t xml:space="preserve">? </w:t>
            </w:r>
          </w:p>
          <w:p w14:paraId="55891FCA" w14:textId="477C8066" w:rsidR="00F80BB2" w:rsidRPr="00F80BB2" w:rsidRDefault="00F80BB2" w:rsidP="00C82102">
            <w:pPr>
              <w:spacing w:after="120" w:line="276" w:lineRule="auto"/>
              <w:ind w:left="30" w:right="-72"/>
              <w:jc w:val="both"/>
              <w:rPr>
                <w:b/>
                <w:bCs/>
                <w:sz w:val="22"/>
                <w:szCs w:val="22"/>
              </w:rPr>
            </w:pPr>
            <w:r w:rsidRPr="00F80BB2">
              <w:rPr>
                <w:b/>
                <w:bCs/>
                <w:sz w:val="22"/>
                <w:szCs w:val="22"/>
              </w:rPr>
              <w:t>Odpowiedź:</w:t>
            </w:r>
            <w:r w:rsidR="00340B52">
              <w:rPr>
                <w:b/>
                <w:bCs/>
                <w:sz w:val="22"/>
                <w:szCs w:val="22"/>
              </w:rPr>
              <w:t xml:space="preserve"> </w:t>
            </w:r>
            <w:r w:rsidR="006A2C05">
              <w:rPr>
                <w:b/>
                <w:bCs/>
                <w:sz w:val="22"/>
                <w:szCs w:val="22"/>
              </w:rPr>
              <w:t xml:space="preserve">Nie dopuszcza się. </w:t>
            </w:r>
            <w:r w:rsidR="00340B52">
              <w:rPr>
                <w:b/>
                <w:bCs/>
                <w:sz w:val="22"/>
                <w:szCs w:val="22"/>
              </w:rPr>
              <w:t>Wymagania zawarte w SWZ.</w:t>
            </w:r>
          </w:p>
          <w:p w14:paraId="5BC2A6E2" w14:textId="77777777" w:rsidR="00F80BB2" w:rsidRPr="00F80BB2" w:rsidRDefault="00F80BB2" w:rsidP="00C82102">
            <w:pPr>
              <w:spacing w:after="120" w:line="276" w:lineRule="auto"/>
              <w:ind w:left="30" w:right="-72"/>
              <w:jc w:val="both"/>
              <w:rPr>
                <w:sz w:val="22"/>
                <w:szCs w:val="22"/>
              </w:rPr>
            </w:pPr>
          </w:p>
          <w:p w14:paraId="74FEE4C5" w14:textId="77777777" w:rsidR="00F253BE" w:rsidRPr="00F80BB2" w:rsidRDefault="00F253BE" w:rsidP="00C82102">
            <w:pPr>
              <w:spacing w:after="120" w:line="276" w:lineRule="auto"/>
              <w:ind w:left="30" w:right="-72"/>
              <w:jc w:val="both"/>
              <w:rPr>
                <w:sz w:val="22"/>
                <w:szCs w:val="22"/>
              </w:rPr>
            </w:pPr>
            <w:r w:rsidRPr="00F80BB2">
              <w:rPr>
                <w:sz w:val="22"/>
                <w:szCs w:val="22"/>
              </w:rPr>
              <w:t xml:space="preserve">Pakiet 48  </w:t>
            </w:r>
          </w:p>
          <w:p w14:paraId="719B5D4A" w14:textId="2CD63675" w:rsidR="00F253BE" w:rsidRDefault="00F253BE" w:rsidP="00C82102">
            <w:pPr>
              <w:spacing w:after="120" w:line="276" w:lineRule="auto"/>
              <w:ind w:left="30" w:right="-72"/>
              <w:jc w:val="both"/>
              <w:rPr>
                <w:sz w:val="22"/>
                <w:szCs w:val="22"/>
              </w:rPr>
            </w:pPr>
            <w:r w:rsidRPr="00F80BB2">
              <w:rPr>
                <w:sz w:val="22"/>
                <w:szCs w:val="22"/>
              </w:rPr>
              <w:t xml:space="preserve">Prosimy Zamawiającego o dopuszczenie Przyrządu do przetaczania płynów infuzyjnych, bursztynowy - do leków światłoczułych firmy </w:t>
            </w:r>
            <w:proofErr w:type="spellStart"/>
            <w:r w:rsidRPr="00F80BB2">
              <w:rPr>
                <w:sz w:val="22"/>
                <w:szCs w:val="22"/>
              </w:rPr>
              <w:t>margomed</w:t>
            </w:r>
            <w:proofErr w:type="spellEnd"/>
            <w:r w:rsidRPr="00F80BB2">
              <w:rPr>
                <w:sz w:val="22"/>
                <w:szCs w:val="22"/>
              </w:rPr>
              <w:t xml:space="preserve">, komora kroplowa z miękkiego elastycznego tworzywa,   </w:t>
            </w:r>
            <w:r w:rsidRPr="00F80BB2">
              <w:rPr>
                <w:sz w:val="22"/>
                <w:szCs w:val="22"/>
              </w:rPr>
              <w:lastRenderedPageBreak/>
              <w:t xml:space="preserve">(bez PCV)  o długości min. 60 mm w części przezroczystej, całość wolna od </w:t>
            </w:r>
            <w:proofErr w:type="spellStart"/>
            <w:r w:rsidRPr="00F80BB2">
              <w:rPr>
                <w:sz w:val="22"/>
                <w:szCs w:val="22"/>
              </w:rPr>
              <w:t>ftalanów</w:t>
            </w:r>
            <w:proofErr w:type="spellEnd"/>
            <w:r w:rsidRPr="00F80BB2">
              <w:rPr>
                <w:sz w:val="22"/>
                <w:szCs w:val="22"/>
              </w:rPr>
              <w:t xml:space="preserve"> i lateksu</w:t>
            </w:r>
            <w:r w:rsidR="00340B52">
              <w:rPr>
                <w:sz w:val="22"/>
                <w:szCs w:val="22"/>
              </w:rPr>
              <w:t xml:space="preserve"> </w:t>
            </w:r>
            <w:r w:rsidRPr="00F80BB2">
              <w:rPr>
                <w:sz w:val="22"/>
                <w:szCs w:val="22"/>
              </w:rPr>
              <w:t>(informacja fabrycznie nadrukowana na opakowaniu jednostkowym),</w:t>
            </w:r>
            <w:r w:rsidR="00340B52">
              <w:rPr>
                <w:sz w:val="22"/>
                <w:szCs w:val="22"/>
              </w:rPr>
              <w:t xml:space="preserve"> </w:t>
            </w:r>
            <w:r w:rsidRPr="00F80BB2">
              <w:rPr>
                <w:sz w:val="22"/>
                <w:szCs w:val="22"/>
              </w:rPr>
              <w:t>igła biorcza stożkowa, dwukanałowa,    zacisk rolkowy wyposażony w uchwyt na dren oraz możliwość zabezpieczenia igły biorczej po użyciu, nazwa producenta bezpośrednio na przyrządzie, dren o dł. 180 cm, wyposażone</w:t>
            </w:r>
            <w:r w:rsidR="00F80BB2">
              <w:rPr>
                <w:sz w:val="22"/>
                <w:szCs w:val="22"/>
              </w:rPr>
              <w:br/>
            </w:r>
            <w:r w:rsidRPr="00F80BB2">
              <w:rPr>
                <w:sz w:val="22"/>
                <w:szCs w:val="22"/>
              </w:rPr>
              <w:t>w opaskę lub gumkę stabilizującą dren wewnątrz opakowania, .opakowanie kolorystyczne folia-papier, sterylny, opakowanie 200 szt.</w:t>
            </w:r>
          </w:p>
          <w:p w14:paraId="31F9B743" w14:textId="0D76CC57" w:rsidR="00F80BB2" w:rsidRPr="00F80BB2" w:rsidRDefault="00F80BB2" w:rsidP="00C82102">
            <w:pPr>
              <w:spacing w:after="120" w:line="276" w:lineRule="auto"/>
              <w:ind w:left="30" w:right="-72"/>
              <w:jc w:val="both"/>
              <w:rPr>
                <w:b/>
                <w:bCs/>
                <w:sz w:val="22"/>
                <w:szCs w:val="22"/>
              </w:rPr>
            </w:pPr>
            <w:r w:rsidRPr="00F80BB2">
              <w:rPr>
                <w:b/>
                <w:bCs/>
                <w:sz w:val="22"/>
                <w:szCs w:val="22"/>
              </w:rPr>
              <w:t>Odpowiedź:</w:t>
            </w:r>
            <w:r w:rsidR="00F909E8">
              <w:rPr>
                <w:b/>
                <w:bCs/>
                <w:sz w:val="22"/>
                <w:szCs w:val="22"/>
              </w:rPr>
              <w:t xml:space="preserve"> Zamawiający nie dopuszcza, zgodnie z wymaganiami zawartymi w SWZ, zestawy nie spełniają kryteriów.</w:t>
            </w:r>
          </w:p>
          <w:p w14:paraId="6880D860" w14:textId="77777777" w:rsidR="00F80BB2" w:rsidRPr="00F80BB2" w:rsidRDefault="00F80BB2" w:rsidP="00C82102">
            <w:pPr>
              <w:spacing w:after="120" w:line="276" w:lineRule="auto"/>
              <w:ind w:left="30" w:right="-72"/>
              <w:jc w:val="both"/>
              <w:rPr>
                <w:sz w:val="22"/>
                <w:szCs w:val="22"/>
              </w:rPr>
            </w:pPr>
          </w:p>
          <w:p w14:paraId="7056C64F" w14:textId="77777777" w:rsidR="00F253BE" w:rsidRPr="00F80BB2" w:rsidRDefault="00F253BE" w:rsidP="00C82102">
            <w:pPr>
              <w:spacing w:after="120" w:line="276" w:lineRule="auto"/>
              <w:ind w:left="30" w:right="-72"/>
              <w:jc w:val="both"/>
              <w:rPr>
                <w:sz w:val="22"/>
                <w:szCs w:val="22"/>
              </w:rPr>
            </w:pPr>
            <w:r w:rsidRPr="00F80BB2">
              <w:rPr>
                <w:sz w:val="22"/>
                <w:szCs w:val="22"/>
              </w:rPr>
              <w:t>Pyt. 2</w:t>
            </w:r>
          </w:p>
          <w:p w14:paraId="4C02AA3A" w14:textId="6B3B48FB" w:rsidR="00F253BE" w:rsidRDefault="00F253BE" w:rsidP="00C82102">
            <w:pPr>
              <w:spacing w:after="120" w:line="276" w:lineRule="auto"/>
              <w:ind w:left="30" w:right="-72"/>
              <w:jc w:val="both"/>
              <w:rPr>
                <w:sz w:val="22"/>
                <w:szCs w:val="22"/>
              </w:rPr>
            </w:pPr>
            <w:r w:rsidRPr="00F80BB2">
              <w:rPr>
                <w:sz w:val="22"/>
                <w:szCs w:val="22"/>
              </w:rPr>
              <w:t>Prosimy Zamawiającego o wyjaśnienie czy przyrząd do przetaczania płynów infuzyjnych  ma być wyposażony w zaciskacz rolkowy  z miejscem na zabezpieczenie igły po zakończonej infuzji oraz miejsce na podwieszenie drenu</w:t>
            </w:r>
          </w:p>
          <w:p w14:paraId="2B5E1149" w14:textId="5F2E37E7" w:rsidR="00F80BB2" w:rsidRPr="00F80BB2" w:rsidRDefault="00F80BB2" w:rsidP="00C82102">
            <w:pPr>
              <w:spacing w:after="120" w:line="276" w:lineRule="auto"/>
              <w:ind w:left="30" w:right="-72"/>
              <w:jc w:val="both"/>
              <w:rPr>
                <w:b/>
                <w:bCs/>
                <w:sz w:val="22"/>
                <w:szCs w:val="22"/>
              </w:rPr>
            </w:pPr>
            <w:r w:rsidRPr="00F80BB2">
              <w:rPr>
                <w:b/>
                <w:bCs/>
                <w:sz w:val="22"/>
                <w:szCs w:val="22"/>
              </w:rPr>
              <w:t>Odpowiedź:</w:t>
            </w:r>
            <w:r w:rsidR="00F909E8">
              <w:rPr>
                <w:b/>
                <w:bCs/>
                <w:sz w:val="22"/>
                <w:szCs w:val="22"/>
              </w:rPr>
              <w:t xml:space="preserve"> Zamawiający dopuszcza po spełnieniu pozostałych kryteriów SWZ.</w:t>
            </w:r>
          </w:p>
          <w:p w14:paraId="5C6BB726" w14:textId="77777777" w:rsidR="00F80BB2" w:rsidRPr="00F80BB2" w:rsidRDefault="00F80BB2" w:rsidP="00C82102">
            <w:pPr>
              <w:spacing w:after="120" w:line="276" w:lineRule="auto"/>
              <w:ind w:left="30" w:right="-72"/>
              <w:jc w:val="both"/>
              <w:rPr>
                <w:sz w:val="22"/>
                <w:szCs w:val="22"/>
              </w:rPr>
            </w:pPr>
          </w:p>
          <w:p w14:paraId="1D4951B5" w14:textId="77777777" w:rsidR="00F253BE" w:rsidRPr="00F80BB2" w:rsidRDefault="00F253BE" w:rsidP="00C82102">
            <w:pPr>
              <w:spacing w:after="120" w:line="276" w:lineRule="auto"/>
              <w:ind w:left="30" w:right="-72"/>
              <w:jc w:val="both"/>
              <w:rPr>
                <w:sz w:val="22"/>
                <w:szCs w:val="22"/>
              </w:rPr>
            </w:pPr>
            <w:r w:rsidRPr="00F80BB2">
              <w:rPr>
                <w:sz w:val="22"/>
                <w:szCs w:val="22"/>
              </w:rPr>
              <w:t>Pakiet 3</w:t>
            </w:r>
          </w:p>
          <w:p w14:paraId="20D0500B" w14:textId="77777777" w:rsidR="00F253BE" w:rsidRPr="00F80BB2" w:rsidRDefault="00F253BE" w:rsidP="00C82102">
            <w:pPr>
              <w:spacing w:after="120" w:line="276" w:lineRule="auto"/>
              <w:ind w:left="30" w:right="-72"/>
              <w:jc w:val="both"/>
              <w:rPr>
                <w:sz w:val="22"/>
                <w:szCs w:val="22"/>
              </w:rPr>
            </w:pPr>
            <w:r w:rsidRPr="00F80BB2">
              <w:rPr>
                <w:sz w:val="22"/>
                <w:szCs w:val="22"/>
              </w:rPr>
              <w:t>Poz. 1</w:t>
            </w:r>
          </w:p>
          <w:p w14:paraId="729B6DD1" w14:textId="2228647A" w:rsidR="00F253BE" w:rsidRPr="00F80BB2" w:rsidRDefault="00F253BE" w:rsidP="00C82102">
            <w:pPr>
              <w:spacing w:after="120" w:line="276" w:lineRule="auto"/>
              <w:ind w:left="30" w:right="-72"/>
              <w:jc w:val="both"/>
              <w:rPr>
                <w:sz w:val="22"/>
                <w:szCs w:val="22"/>
              </w:rPr>
            </w:pPr>
            <w:r w:rsidRPr="00F80BB2">
              <w:rPr>
                <w:sz w:val="22"/>
                <w:szCs w:val="22"/>
              </w:rPr>
              <w:t xml:space="preserve">Prosimy zamawiającego o dopuszczenie zestawu do </w:t>
            </w:r>
            <w:proofErr w:type="spellStart"/>
            <w:r w:rsidRPr="00F80BB2">
              <w:rPr>
                <w:sz w:val="22"/>
                <w:szCs w:val="22"/>
              </w:rPr>
              <w:t>nefrostomii</w:t>
            </w:r>
            <w:proofErr w:type="spellEnd"/>
            <w:r w:rsidRPr="00F80BB2">
              <w:rPr>
                <w:sz w:val="22"/>
                <w:szCs w:val="22"/>
              </w:rPr>
              <w:t xml:space="preserve"> wielostopniowej o składzie: igła typu Chiba 2częściowa 18G (1.3mm), długość 20cm - igła o wysokiej </w:t>
            </w:r>
            <w:proofErr w:type="spellStart"/>
            <w:r w:rsidRPr="00F80BB2">
              <w:rPr>
                <w:sz w:val="22"/>
                <w:szCs w:val="22"/>
              </w:rPr>
              <w:t>echogeniczności</w:t>
            </w:r>
            <w:proofErr w:type="spellEnd"/>
            <w:r w:rsidRPr="00F80BB2">
              <w:rPr>
                <w:sz w:val="22"/>
                <w:szCs w:val="22"/>
              </w:rPr>
              <w:t xml:space="preserve"> w USG, skalowanie co 1cm; cewnik typu </w:t>
            </w:r>
            <w:proofErr w:type="spellStart"/>
            <w:r w:rsidRPr="00F80BB2">
              <w:rPr>
                <w:sz w:val="22"/>
                <w:szCs w:val="22"/>
              </w:rPr>
              <w:t>pigtail</w:t>
            </w:r>
            <w:proofErr w:type="spellEnd"/>
            <w:r w:rsidRPr="00F80BB2">
              <w:rPr>
                <w:sz w:val="22"/>
                <w:szCs w:val="22"/>
              </w:rPr>
              <w:t xml:space="preserve"> wykonany z materiału dwuwarstwowego innego niż poliuretan z pamięcią kształtu o długości 29cm (dla CH14 dł. 32,5cm), prowadnica </w:t>
            </w:r>
            <w:proofErr w:type="spellStart"/>
            <w:r w:rsidRPr="00F80BB2">
              <w:rPr>
                <w:sz w:val="22"/>
                <w:szCs w:val="22"/>
              </w:rPr>
              <w:t>Seldingera</w:t>
            </w:r>
            <w:proofErr w:type="spellEnd"/>
            <w:r w:rsidRPr="00F80BB2">
              <w:rPr>
                <w:sz w:val="22"/>
                <w:szCs w:val="22"/>
              </w:rPr>
              <w:t xml:space="preserve"> z powłoką teflonową</w:t>
            </w:r>
            <w:r w:rsidR="00F80BB2">
              <w:rPr>
                <w:sz w:val="22"/>
                <w:szCs w:val="22"/>
              </w:rPr>
              <w:br/>
            </w:r>
            <w:r w:rsidRPr="00F80BB2">
              <w:rPr>
                <w:sz w:val="22"/>
                <w:szCs w:val="22"/>
              </w:rPr>
              <w:t xml:space="preserve">o średnicy 0.038" (0.97mm) o długości 80cm z miękkim bezpiecznym zakończeniem typu J; zestaw rozszerzadeł dopasowanych do rozmiaru cewnika. Rozmiary cewnika: CH6/8/10/12/14. Zestaw sterylny jednorazowego użytku. </w:t>
            </w:r>
          </w:p>
          <w:p w14:paraId="52C9E740" w14:textId="3A16CF6A" w:rsidR="00F80BB2" w:rsidRPr="00F80BB2" w:rsidRDefault="00F80BB2" w:rsidP="00C82102">
            <w:pPr>
              <w:spacing w:after="120" w:line="276" w:lineRule="auto"/>
              <w:ind w:left="30" w:right="-72"/>
              <w:jc w:val="both"/>
              <w:rPr>
                <w:b/>
                <w:bCs/>
                <w:sz w:val="22"/>
                <w:szCs w:val="22"/>
              </w:rPr>
            </w:pPr>
            <w:r w:rsidRPr="00F80BB2">
              <w:rPr>
                <w:b/>
                <w:bCs/>
                <w:sz w:val="22"/>
                <w:szCs w:val="22"/>
              </w:rPr>
              <w:t>Odpowiedź:</w:t>
            </w:r>
            <w:r w:rsidR="00247214">
              <w:rPr>
                <w:b/>
                <w:bCs/>
                <w:sz w:val="22"/>
                <w:szCs w:val="22"/>
              </w:rPr>
              <w:t xml:space="preserve"> Zamawiający nie dopuszcza.</w:t>
            </w:r>
          </w:p>
          <w:p w14:paraId="2E87C19E" w14:textId="77777777" w:rsidR="00F80BB2" w:rsidRDefault="00F80BB2" w:rsidP="00C82102">
            <w:pPr>
              <w:spacing w:after="120" w:line="276" w:lineRule="auto"/>
              <w:ind w:left="30" w:right="-72"/>
              <w:jc w:val="both"/>
              <w:rPr>
                <w:sz w:val="22"/>
                <w:szCs w:val="22"/>
              </w:rPr>
            </w:pPr>
          </w:p>
          <w:p w14:paraId="57A1FEB9" w14:textId="26B951E7" w:rsidR="00F253BE" w:rsidRPr="00F80BB2" w:rsidRDefault="00F253BE" w:rsidP="00C82102">
            <w:pPr>
              <w:spacing w:after="120" w:line="276" w:lineRule="auto"/>
              <w:ind w:left="30" w:right="-72"/>
              <w:jc w:val="both"/>
              <w:rPr>
                <w:sz w:val="22"/>
                <w:szCs w:val="22"/>
              </w:rPr>
            </w:pPr>
            <w:r w:rsidRPr="00F80BB2">
              <w:rPr>
                <w:sz w:val="22"/>
                <w:szCs w:val="22"/>
              </w:rPr>
              <w:t>Poz. 2</w:t>
            </w:r>
          </w:p>
          <w:p w14:paraId="7CB5E4E2" w14:textId="57ACA17D" w:rsidR="00F253BE" w:rsidRDefault="00F253BE" w:rsidP="00C82102">
            <w:pPr>
              <w:spacing w:after="120" w:line="276" w:lineRule="auto"/>
              <w:ind w:left="30" w:right="-72"/>
              <w:jc w:val="both"/>
              <w:rPr>
                <w:sz w:val="22"/>
                <w:szCs w:val="22"/>
              </w:rPr>
            </w:pPr>
            <w:r w:rsidRPr="00F80BB2">
              <w:rPr>
                <w:sz w:val="22"/>
                <w:szCs w:val="22"/>
              </w:rPr>
              <w:t xml:space="preserve">Prosimy zamawiającego o </w:t>
            </w:r>
            <w:proofErr w:type="spellStart"/>
            <w:r w:rsidRPr="00F80BB2">
              <w:rPr>
                <w:sz w:val="22"/>
                <w:szCs w:val="22"/>
              </w:rPr>
              <w:t>dopusczenie</w:t>
            </w:r>
            <w:proofErr w:type="spellEnd"/>
            <w:r w:rsidRPr="00F80BB2">
              <w:rPr>
                <w:sz w:val="22"/>
                <w:szCs w:val="22"/>
              </w:rPr>
              <w:t xml:space="preserve"> Zestawu do </w:t>
            </w:r>
            <w:proofErr w:type="spellStart"/>
            <w:r w:rsidRPr="00F80BB2">
              <w:rPr>
                <w:sz w:val="22"/>
                <w:szCs w:val="22"/>
              </w:rPr>
              <w:t>nefrostomii</w:t>
            </w:r>
            <w:proofErr w:type="spellEnd"/>
            <w:r w:rsidRPr="00F80BB2">
              <w:rPr>
                <w:sz w:val="22"/>
                <w:szCs w:val="22"/>
              </w:rPr>
              <w:t xml:space="preserve"> jednostopniowej o składzie: trokar 19G (1.1mm), </w:t>
            </w:r>
            <w:proofErr w:type="spellStart"/>
            <w:r w:rsidRPr="00F80BB2">
              <w:rPr>
                <w:sz w:val="22"/>
                <w:szCs w:val="22"/>
              </w:rPr>
              <w:t>koncówka</w:t>
            </w:r>
            <w:proofErr w:type="spellEnd"/>
            <w:r w:rsidRPr="00F80BB2">
              <w:rPr>
                <w:sz w:val="22"/>
                <w:szCs w:val="22"/>
              </w:rPr>
              <w:t xml:space="preserve"> igły o charakterystyczny, cewnik typu </w:t>
            </w:r>
            <w:proofErr w:type="spellStart"/>
            <w:r w:rsidRPr="00F80BB2">
              <w:rPr>
                <w:sz w:val="22"/>
                <w:szCs w:val="22"/>
              </w:rPr>
              <w:t>pigtail</w:t>
            </w:r>
            <w:proofErr w:type="spellEnd"/>
            <w:r w:rsidRPr="00F80BB2">
              <w:rPr>
                <w:sz w:val="22"/>
                <w:szCs w:val="22"/>
              </w:rPr>
              <w:t xml:space="preserve"> wykonany z materiału dwuwarstwowego innego niż poliuretan z pamięcią kształtu o długości 29cm, silikonowa szpulka mocująca kranik </w:t>
            </w:r>
            <w:proofErr w:type="spellStart"/>
            <w:r w:rsidRPr="00F80BB2">
              <w:rPr>
                <w:sz w:val="22"/>
                <w:szCs w:val="22"/>
              </w:rPr>
              <w:t>Luer</w:t>
            </w:r>
            <w:proofErr w:type="spellEnd"/>
            <w:r w:rsidRPr="00F80BB2">
              <w:rPr>
                <w:sz w:val="22"/>
                <w:szCs w:val="22"/>
              </w:rPr>
              <w:t xml:space="preserve">-Lock; </w:t>
            </w:r>
            <w:proofErr w:type="spellStart"/>
            <w:r w:rsidRPr="00F80BB2">
              <w:rPr>
                <w:sz w:val="22"/>
                <w:szCs w:val="22"/>
              </w:rPr>
              <w:t>bezlateksowy</w:t>
            </w:r>
            <w:proofErr w:type="spellEnd"/>
            <w:r w:rsidRPr="00F80BB2">
              <w:rPr>
                <w:sz w:val="22"/>
                <w:szCs w:val="22"/>
              </w:rPr>
              <w:t xml:space="preserve"> łącznik/reduktor do worka na mocz wykonany z PCV</w:t>
            </w:r>
            <w:r w:rsidR="00F80BB2">
              <w:rPr>
                <w:sz w:val="22"/>
                <w:szCs w:val="22"/>
              </w:rPr>
              <w:br/>
            </w:r>
            <w:r w:rsidRPr="00F80BB2">
              <w:rPr>
                <w:sz w:val="22"/>
                <w:szCs w:val="22"/>
              </w:rPr>
              <w:t>z momentem obrotowym, o długości całkowitej minimum 25cm, tulejka prostująca. Rozmiar cewnika CH8 i CH10. Zestaw sterylny jednorazowego użytku.</w:t>
            </w:r>
          </w:p>
          <w:p w14:paraId="0D687AAF" w14:textId="123DE3DE" w:rsidR="00F80BB2" w:rsidRPr="00F80BB2" w:rsidRDefault="00F80BB2" w:rsidP="00C82102">
            <w:pPr>
              <w:spacing w:after="120" w:line="276" w:lineRule="auto"/>
              <w:ind w:left="30" w:right="-72"/>
              <w:jc w:val="both"/>
              <w:rPr>
                <w:b/>
                <w:bCs/>
                <w:sz w:val="22"/>
                <w:szCs w:val="22"/>
              </w:rPr>
            </w:pPr>
            <w:r w:rsidRPr="00F80BB2">
              <w:rPr>
                <w:b/>
                <w:bCs/>
                <w:sz w:val="22"/>
                <w:szCs w:val="22"/>
              </w:rPr>
              <w:t>Odpowiedź:</w:t>
            </w:r>
            <w:r w:rsidR="00C82102">
              <w:rPr>
                <w:b/>
                <w:bCs/>
                <w:sz w:val="22"/>
                <w:szCs w:val="22"/>
              </w:rPr>
              <w:t xml:space="preserve"> Zamawiający dopuszcza.</w:t>
            </w:r>
          </w:p>
          <w:p w14:paraId="14BC0DC2" w14:textId="77777777" w:rsidR="00F80BB2" w:rsidRPr="00F80BB2" w:rsidRDefault="00F80BB2" w:rsidP="00C82102">
            <w:pPr>
              <w:spacing w:after="120" w:line="276" w:lineRule="auto"/>
              <w:ind w:left="30" w:right="-72"/>
              <w:jc w:val="both"/>
              <w:rPr>
                <w:sz w:val="22"/>
                <w:szCs w:val="22"/>
              </w:rPr>
            </w:pPr>
          </w:p>
          <w:p w14:paraId="691A9E98" w14:textId="77777777" w:rsidR="00F253BE" w:rsidRPr="00F80BB2" w:rsidRDefault="00F253BE" w:rsidP="00C82102">
            <w:pPr>
              <w:spacing w:after="120" w:line="276" w:lineRule="auto"/>
              <w:ind w:left="30" w:right="-72"/>
              <w:jc w:val="both"/>
              <w:rPr>
                <w:sz w:val="22"/>
                <w:szCs w:val="22"/>
              </w:rPr>
            </w:pPr>
            <w:r w:rsidRPr="00F80BB2">
              <w:rPr>
                <w:sz w:val="22"/>
                <w:szCs w:val="22"/>
              </w:rPr>
              <w:t>Poz. 3</w:t>
            </w:r>
          </w:p>
          <w:p w14:paraId="3D432E05" w14:textId="77777777" w:rsidR="00F253BE" w:rsidRPr="00F80BB2" w:rsidRDefault="00F253BE" w:rsidP="00C82102">
            <w:pPr>
              <w:spacing w:after="120" w:line="276" w:lineRule="auto"/>
              <w:ind w:left="30" w:right="-72"/>
              <w:jc w:val="both"/>
              <w:rPr>
                <w:sz w:val="22"/>
                <w:szCs w:val="22"/>
              </w:rPr>
            </w:pPr>
            <w:r w:rsidRPr="00F80BB2">
              <w:rPr>
                <w:sz w:val="22"/>
                <w:szCs w:val="22"/>
              </w:rPr>
              <w:t xml:space="preserve">Prosimy zamawiającego o dopuszczenie zestawu do drenażu nadłonowego. Skład zestawu: cewnik typu </w:t>
            </w:r>
            <w:proofErr w:type="spellStart"/>
            <w:r w:rsidRPr="00F80BB2">
              <w:rPr>
                <w:sz w:val="22"/>
                <w:szCs w:val="22"/>
              </w:rPr>
              <w:t>pigtail</w:t>
            </w:r>
            <w:proofErr w:type="spellEnd"/>
            <w:r w:rsidRPr="00F80BB2">
              <w:rPr>
                <w:sz w:val="22"/>
                <w:szCs w:val="22"/>
              </w:rPr>
              <w:t xml:space="preserve"> wykonany z 100% silikonu CH10/13,  z szerokim kanałem irygacyjnym i drenażowym zapobiegającym blokowaniu przepływu, dł. całkowita 42cm, osiem oczek drenażowych </w:t>
            </w:r>
            <w:proofErr w:type="spellStart"/>
            <w:r w:rsidRPr="00F80BB2">
              <w:rPr>
                <w:sz w:val="22"/>
                <w:szCs w:val="22"/>
              </w:rPr>
              <w:t>wewnatrz</w:t>
            </w:r>
            <w:proofErr w:type="spellEnd"/>
            <w:r w:rsidRPr="00F80BB2">
              <w:rPr>
                <w:sz w:val="22"/>
                <w:szCs w:val="22"/>
              </w:rPr>
              <w:t xml:space="preserve"> pętli; </w:t>
            </w:r>
            <w:proofErr w:type="spellStart"/>
            <w:r w:rsidRPr="00F80BB2">
              <w:rPr>
                <w:sz w:val="22"/>
                <w:szCs w:val="22"/>
              </w:rPr>
              <w:t>rozrywalny</w:t>
            </w:r>
            <w:proofErr w:type="spellEnd"/>
            <w:r w:rsidRPr="00F80BB2">
              <w:rPr>
                <w:sz w:val="22"/>
                <w:szCs w:val="22"/>
              </w:rPr>
              <w:t xml:space="preserve"> trokar dł. 12cm o średnicy wewnętrznej CH2 dla cewnika CH10 oraz CH15 dla cewnika CH13,  silikonowa tulejka mocująca, zacisk, skalpel. Zestaw sterylny.</w:t>
            </w:r>
          </w:p>
          <w:p w14:paraId="7C374FAE" w14:textId="6628D562" w:rsidR="00F80BB2" w:rsidRPr="00F80BB2" w:rsidRDefault="00F80BB2" w:rsidP="00C82102">
            <w:pPr>
              <w:spacing w:after="120" w:line="276" w:lineRule="auto"/>
              <w:ind w:left="30" w:right="-72"/>
              <w:jc w:val="both"/>
              <w:rPr>
                <w:b/>
                <w:bCs/>
                <w:sz w:val="22"/>
                <w:szCs w:val="22"/>
              </w:rPr>
            </w:pPr>
            <w:r w:rsidRPr="00F80BB2">
              <w:rPr>
                <w:b/>
                <w:bCs/>
                <w:sz w:val="22"/>
                <w:szCs w:val="22"/>
              </w:rPr>
              <w:lastRenderedPageBreak/>
              <w:t>Odpowiedź:</w:t>
            </w:r>
            <w:r w:rsidR="00247214">
              <w:rPr>
                <w:b/>
                <w:bCs/>
                <w:sz w:val="22"/>
                <w:szCs w:val="22"/>
              </w:rPr>
              <w:t xml:space="preserve"> Zamawiający nie dopuszcza.</w:t>
            </w:r>
          </w:p>
          <w:p w14:paraId="554958DF" w14:textId="77777777" w:rsidR="00F253BE" w:rsidRPr="00F80BB2" w:rsidRDefault="00F253BE" w:rsidP="00C82102">
            <w:pPr>
              <w:spacing w:after="120" w:line="276" w:lineRule="auto"/>
              <w:ind w:left="30" w:right="-72"/>
              <w:jc w:val="both"/>
              <w:rPr>
                <w:sz w:val="22"/>
                <w:szCs w:val="22"/>
              </w:rPr>
            </w:pPr>
          </w:p>
          <w:p w14:paraId="79E341CB" w14:textId="77777777" w:rsidR="00F253BE" w:rsidRPr="00F80BB2" w:rsidRDefault="00F253BE" w:rsidP="00C82102">
            <w:pPr>
              <w:spacing w:after="120" w:line="276" w:lineRule="auto"/>
              <w:ind w:left="30" w:right="-72"/>
              <w:jc w:val="both"/>
              <w:rPr>
                <w:sz w:val="22"/>
                <w:szCs w:val="22"/>
              </w:rPr>
            </w:pPr>
            <w:r w:rsidRPr="00F80BB2">
              <w:rPr>
                <w:sz w:val="22"/>
                <w:szCs w:val="22"/>
              </w:rPr>
              <w:t>Pakiet 40</w:t>
            </w:r>
          </w:p>
          <w:p w14:paraId="1E600056" w14:textId="5C682BF1" w:rsidR="00F253BE" w:rsidRDefault="00F253BE" w:rsidP="00C82102">
            <w:pPr>
              <w:spacing w:after="120" w:line="276" w:lineRule="auto"/>
              <w:ind w:left="30" w:right="-72"/>
              <w:jc w:val="both"/>
              <w:rPr>
                <w:sz w:val="22"/>
                <w:szCs w:val="22"/>
              </w:rPr>
            </w:pPr>
            <w:r w:rsidRPr="00F80BB2">
              <w:rPr>
                <w:sz w:val="22"/>
                <w:szCs w:val="22"/>
              </w:rPr>
              <w:t xml:space="preserve">Prosimy zamawiającego o dopuszczenie zestawu do </w:t>
            </w:r>
            <w:proofErr w:type="spellStart"/>
            <w:r w:rsidRPr="00F80BB2">
              <w:rPr>
                <w:sz w:val="22"/>
                <w:szCs w:val="22"/>
              </w:rPr>
              <w:t>nefrostomii</w:t>
            </w:r>
            <w:proofErr w:type="spellEnd"/>
            <w:r w:rsidRPr="00F80BB2">
              <w:rPr>
                <w:sz w:val="22"/>
                <w:szCs w:val="22"/>
              </w:rPr>
              <w:t xml:space="preserve"> jednostopniowej o składzie: trokar 19G (1.1mm), </w:t>
            </w:r>
            <w:proofErr w:type="spellStart"/>
            <w:r w:rsidRPr="00F80BB2">
              <w:rPr>
                <w:sz w:val="22"/>
                <w:szCs w:val="22"/>
              </w:rPr>
              <w:t>koncówka</w:t>
            </w:r>
            <w:proofErr w:type="spellEnd"/>
            <w:r w:rsidRPr="00F80BB2">
              <w:rPr>
                <w:sz w:val="22"/>
                <w:szCs w:val="22"/>
              </w:rPr>
              <w:t xml:space="preserve"> igły o charakterystyczny, cewnik typu </w:t>
            </w:r>
            <w:proofErr w:type="spellStart"/>
            <w:r w:rsidRPr="00F80BB2">
              <w:rPr>
                <w:sz w:val="22"/>
                <w:szCs w:val="22"/>
              </w:rPr>
              <w:t>pigtail</w:t>
            </w:r>
            <w:proofErr w:type="spellEnd"/>
            <w:r w:rsidRPr="00F80BB2">
              <w:rPr>
                <w:sz w:val="22"/>
                <w:szCs w:val="22"/>
              </w:rPr>
              <w:t xml:space="preserve"> wykonany z materiału dwuwarstwowego innego niż poliuretan z pamięcią kształtu o długości 29cm, silikonowa szpulka mocująca kranik </w:t>
            </w:r>
            <w:proofErr w:type="spellStart"/>
            <w:r w:rsidRPr="00F80BB2">
              <w:rPr>
                <w:sz w:val="22"/>
                <w:szCs w:val="22"/>
              </w:rPr>
              <w:t>Luer</w:t>
            </w:r>
            <w:proofErr w:type="spellEnd"/>
            <w:r w:rsidRPr="00F80BB2">
              <w:rPr>
                <w:sz w:val="22"/>
                <w:szCs w:val="22"/>
              </w:rPr>
              <w:t xml:space="preserve">-Lock; </w:t>
            </w:r>
            <w:proofErr w:type="spellStart"/>
            <w:r w:rsidRPr="00F80BB2">
              <w:rPr>
                <w:sz w:val="22"/>
                <w:szCs w:val="22"/>
              </w:rPr>
              <w:t>bezlateksowy</w:t>
            </w:r>
            <w:proofErr w:type="spellEnd"/>
            <w:r w:rsidRPr="00F80BB2">
              <w:rPr>
                <w:sz w:val="22"/>
                <w:szCs w:val="22"/>
              </w:rPr>
              <w:t xml:space="preserve"> łącznik/reduktor do worka na mocz wykonany z PCV</w:t>
            </w:r>
            <w:r w:rsidR="00F80BB2">
              <w:rPr>
                <w:sz w:val="22"/>
                <w:szCs w:val="22"/>
              </w:rPr>
              <w:br/>
            </w:r>
            <w:r w:rsidRPr="00F80BB2">
              <w:rPr>
                <w:sz w:val="22"/>
                <w:szCs w:val="22"/>
              </w:rPr>
              <w:t>z momentem obrotowym, o długości całkowitej minimum 25cm, tulejka prostująca. Rozmiar cewnika CH8 i CH10. Zestaw sterylny jednorazowego użytku.</w:t>
            </w:r>
          </w:p>
          <w:p w14:paraId="4D994F29" w14:textId="3CE0EC09" w:rsidR="00F80BB2" w:rsidRPr="00F80BB2" w:rsidRDefault="00F80BB2" w:rsidP="00C82102">
            <w:pPr>
              <w:spacing w:after="120" w:line="276" w:lineRule="auto"/>
              <w:ind w:left="30" w:right="-72"/>
              <w:jc w:val="both"/>
              <w:rPr>
                <w:b/>
                <w:bCs/>
                <w:sz w:val="22"/>
                <w:szCs w:val="22"/>
              </w:rPr>
            </w:pPr>
            <w:r w:rsidRPr="00F80BB2">
              <w:rPr>
                <w:b/>
                <w:bCs/>
                <w:sz w:val="22"/>
                <w:szCs w:val="22"/>
              </w:rPr>
              <w:t>Odpowiedź:</w:t>
            </w:r>
            <w:r w:rsidR="003A57D5">
              <w:rPr>
                <w:b/>
                <w:bCs/>
                <w:sz w:val="22"/>
                <w:szCs w:val="22"/>
              </w:rPr>
              <w:t xml:space="preserve"> Zgodnie z SWZ.</w:t>
            </w:r>
          </w:p>
          <w:p w14:paraId="236AA71A" w14:textId="77777777" w:rsidR="00F80BB2" w:rsidRPr="00F80BB2" w:rsidRDefault="00F80BB2" w:rsidP="00C82102">
            <w:pPr>
              <w:spacing w:after="120" w:line="276" w:lineRule="auto"/>
              <w:ind w:left="30" w:right="-72"/>
              <w:jc w:val="both"/>
              <w:rPr>
                <w:sz w:val="22"/>
                <w:szCs w:val="22"/>
              </w:rPr>
            </w:pPr>
          </w:p>
          <w:p w14:paraId="63F992D2" w14:textId="77777777" w:rsidR="00F253BE" w:rsidRPr="00F80BB2" w:rsidRDefault="00F253BE" w:rsidP="00C82102">
            <w:pPr>
              <w:spacing w:after="120" w:line="276" w:lineRule="auto"/>
              <w:ind w:left="30" w:right="-72"/>
              <w:jc w:val="both"/>
              <w:rPr>
                <w:sz w:val="22"/>
                <w:szCs w:val="22"/>
              </w:rPr>
            </w:pPr>
            <w:r w:rsidRPr="00F80BB2">
              <w:rPr>
                <w:sz w:val="22"/>
                <w:szCs w:val="22"/>
              </w:rPr>
              <w:t>Pakiet 42</w:t>
            </w:r>
          </w:p>
          <w:p w14:paraId="7882693D" w14:textId="77777777" w:rsidR="00F253BE" w:rsidRPr="00F80BB2" w:rsidRDefault="00F253BE" w:rsidP="00C82102">
            <w:pPr>
              <w:spacing w:after="120" w:line="276" w:lineRule="auto"/>
              <w:ind w:left="30" w:right="-72"/>
              <w:jc w:val="both"/>
              <w:rPr>
                <w:sz w:val="22"/>
                <w:szCs w:val="22"/>
              </w:rPr>
            </w:pPr>
            <w:r w:rsidRPr="00F80BB2">
              <w:rPr>
                <w:sz w:val="22"/>
                <w:szCs w:val="22"/>
              </w:rPr>
              <w:t>Poz. 2</w:t>
            </w:r>
          </w:p>
          <w:p w14:paraId="3E0C3907" w14:textId="6746658C" w:rsidR="00F253BE" w:rsidRPr="00F80BB2" w:rsidRDefault="00F253BE" w:rsidP="00C82102">
            <w:pPr>
              <w:spacing w:after="120" w:line="276" w:lineRule="auto"/>
              <w:ind w:left="30" w:right="-72"/>
              <w:jc w:val="both"/>
              <w:rPr>
                <w:sz w:val="22"/>
                <w:szCs w:val="22"/>
              </w:rPr>
            </w:pPr>
            <w:r w:rsidRPr="00F80BB2">
              <w:rPr>
                <w:sz w:val="22"/>
                <w:szCs w:val="22"/>
              </w:rPr>
              <w:t xml:space="preserve">Prosimy zamawiającego o </w:t>
            </w:r>
            <w:r w:rsidR="003A57D5" w:rsidRPr="00F80BB2">
              <w:rPr>
                <w:sz w:val="22"/>
                <w:szCs w:val="22"/>
              </w:rPr>
              <w:t>dopuszczenie</w:t>
            </w:r>
            <w:r w:rsidRPr="00F80BB2">
              <w:rPr>
                <w:sz w:val="22"/>
                <w:szCs w:val="22"/>
              </w:rPr>
              <w:t xml:space="preserve"> cewnika typu </w:t>
            </w:r>
            <w:proofErr w:type="spellStart"/>
            <w:r w:rsidRPr="00F80BB2">
              <w:rPr>
                <w:sz w:val="22"/>
                <w:szCs w:val="22"/>
              </w:rPr>
              <w:t>Foley</w:t>
            </w:r>
            <w:proofErr w:type="spellEnd"/>
            <w:r w:rsidRPr="00F80BB2">
              <w:rPr>
                <w:sz w:val="22"/>
                <w:szCs w:val="22"/>
              </w:rPr>
              <w:t xml:space="preserve"> dwudrożny wykonane z lateksu z powłoką wykonaną z elastomeru silikonowego wewnątrz i na zewnątrz, CH 6/8/10, poj. balonu 3 ml, dł. 28 cm, z prowadnicą wykonaną z PBT. Sztywna zastawka portu do uszczelniania balonu w kodzie barwnym rozmiaru CH cewnika. Sterylizowany </w:t>
            </w:r>
            <w:proofErr w:type="spellStart"/>
            <w:r w:rsidRPr="00F80BB2">
              <w:rPr>
                <w:sz w:val="22"/>
                <w:szCs w:val="22"/>
              </w:rPr>
              <w:t>EtO</w:t>
            </w:r>
            <w:proofErr w:type="spellEnd"/>
            <w:r w:rsidRPr="00F80BB2">
              <w:rPr>
                <w:sz w:val="22"/>
                <w:szCs w:val="22"/>
              </w:rPr>
              <w:t>. Na porcie worka DZM logo producenta. Czas utrzymania do 14 dni.</w:t>
            </w:r>
          </w:p>
          <w:p w14:paraId="75F4A2B9" w14:textId="77777777" w:rsidR="00F253BE" w:rsidRPr="00F80BB2" w:rsidRDefault="00F253BE" w:rsidP="00C82102">
            <w:pPr>
              <w:spacing w:after="120" w:line="276" w:lineRule="auto"/>
              <w:ind w:left="30" w:right="-72"/>
              <w:jc w:val="both"/>
              <w:rPr>
                <w:sz w:val="22"/>
                <w:szCs w:val="22"/>
              </w:rPr>
            </w:pPr>
            <w:r w:rsidRPr="00F80BB2">
              <w:rPr>
                <w:sz w:val="22"/>
                <w:szCs w:val="22"/>
              </w:rPr>
              <w:t xml:space="preserve">Prosimy o dopuszczenie Cewników dwudrożnych typu </w:t>
            </w:r>
            <w:proofErr w:type="spellStart"/>
            <w:r w:rsidRPr="00F80BB2">
              <w:rPr>
                <w:sz w:val="22"/>
                <w:szCs w:val="22"/>
              </w:rPr>
              <w:t>Foley</w:t>
            </w:r>
            <w:proofErr w:type="spellEnd"/>
            <w:r w:rsidRPr="00F80BB2">
              <w:rPr>
                <w:sz w:val="22"/>
                <w:szCs w:val="22"/>
              </w:rPr>
              <w:t xml:space="preserve"> CH 12-22, poj. balonu 5-10 ml, wykonane z lateksu </w:t>
            </w:r>
            <w:proofErr w:type="spellStart"/>
            <w:r w:rsidRPr="00F80BB2">
              <w:rPr>
                <w:sz w:val="22"/>
                <w:szCs w:val="22"/>
              </w:rPr>
              <w:t>silikonowanego</w:t>
            </w:r>
            <w:proofErr w:type="spellEnd"/>
            <w:r w:rsidRPr="00F80BB2">
              <w:rPr>
                <w:sz w:val="22"/>
                <w:szCs w:val="22"/>
              </w:rPr>
              <w:t xml:space="preserve">, sztywna zastawka kanału do napełniania balonu. Na zakończeniu portu do napełniania balonu ze sztywną zastawką w kodzie barwnym rozmiaru CH następujące oznaczenie: logo marki, nazwa materiału cewnika, kod numeryczny rozmiaru CH,  śr. zewnętrzna cewnika w mm oraz pojemność balonu w ml. Opakowanie jednostkowe papier folia, w środku opakowanie wewnętrzne foliowe PE z trzema nacięciami do otwarcia - jedno poziomo wzdłuż całego opakowania i dwa pionowo przy obu końcach opakowania. Długość ok. 40 cm. Sterylizacja </w:t>
            </w:r>
            <w:proofErr w:type="spellStart"/>
            <w:r w:rsidRPr="00F80BB2">
              <w:rPr>
                <w:sz w:val="22"/>
                <w:szCs w:val="22"/>
              </w:rPr>
              <w:t>EtO</w:t>
            </w:r>
            <w:proofErr w:type="spellEnd"/>
          </w:p>
          <w:p w14:paraId="0D7EB303" w14:textId="1BF7063E" w:rsidR="00F80BB2" w:rsidRPr="00F80BB2" w:rsidRDefault="00F80BB2" w:rsidP="00C82102">
            <w:pPr>
              <w:spacing w:after="120" w:line="276" w:lineRule="auto"/>
              <w:ind w:left="30" w:right="-72"/>
              <w:jc w:val="both"/>
              <w:rPr>
                <w:b/>
                <w:bCs/>
                <w:sz w:val="22"/>
                <w:szCs w:val="22"/>
              </w:rPr>
            </w:pPr>
            <w:r w:rsidRPr="00F80BB2">
              <w:rPr>
                <w:b/>
                <w:bCs/>
                <w:sz w:val="22"/>
                <w:szCs w:val="22"/>
              </w:rPr>
              <w:t>Odpowiedź:</w:t>
            </w:r>
            <w:r w:rsidR="00F909E8">
              <w:rPr>
                <w:b/>
                <w:bCs/>
                <w:sz w:val="22"/>
                <w:szCs w:val="22"/>
              </w:rPr>
              <w:t xml:space="preserve"> Zamawiający dopuszcza.</w:t>
            </w:r>
          </w:p>
          <w:p w14:paraId="45138399" w14:textId="77777777" w:rsidR="00F253BE" w:rsidRPr="00F80BB2" w:rsidRDefault="00F253BE" w:rsidP="00C82102">
            <w:pPr>
              <w:spacing w:after="120" w:line="276" w:lineRule="auto"/>
              <w:ind w:left="30" w:right="-72"/>
              <w:jc w:val="both"/>
              <w:rPr>
                <w:sz w:val="22"/>
                <w:szCs w:val="22"/>
              </w:rPr>
            </w:pPr>
          </w:p>
          <w:p w14:paraId="18AC701B" w14:textId="77777777" w:rsidR="00F253BE" w:rsidRPr="00F80BB2" w:rsidRDefault="00F253BE" w:rsidP="00C82102">
            <w:pPr>
              <w:spacing w:after="120" w:line="276" w:lineRule="auto"/>
              <w:ind w:left="30" w:right="-72"/>
              <w:jc w:val="both"/>
              <w:rPr>
                <w:sz w:val="22"/>
                <w:szCs w:val="22"/>
              </w:rPr>
            </w:pPr>
            <w:r w:rsidRPr="00F80BB2">
              <w:rPr>
                <w:sz w:val="22"/>
                <w:szCs w:val="22"/>
              </w:rPr>
              <w:t>Poz. 3</w:t>
            </w:r>
          </w:p>
          <w:p w14:paraId="2A558863" w14:textId="28CB06C5" w:rsidR="00F253BE" w:rsidRPr="00F80BB2" w:rsidRDefault="00F253BE" w:rsidP="00C82102">
            <w:pPr>
              <w:numPr>
                <w:ilvl w:val="0"/>
                <w:numId w:val="9"/>
              </w:numPr>
              <w:spacing w:after="120" w:line="276" w:lineRule="auto"/>
              <w:ind w:right="-72"/>
              <w:jc w:val="both"/>
              <w:rPr>
                <w:sz w:val="22"/>
                <w:szCs w:val="22"/>
              </w:rPr>
            </w:pPr>
            <w:r w:rsidRPr="00F80BB2">
              <w:rPr>
                <w:sz w:val="22"/>
                <w:szCs w:val="22"/>
              </w:rPr>
              <w:t xml:space="preserve">Prosimy Zamawiającego o dopuszczenie cewników dwudrożnych typu </w:t>
            </w:r>
            <w:proofErr w:type="spellStart"/>
            <w:r w:rsidRPr="00F80BB2">
              <w:rPr>
                <w:sz w:val="22"/>
                <w:szCs w:val="22"/>
              </w:rPr>
              <w:t>Foley</w:t>
            </w:r>
            <w:proofErr w:type="spellEnd"/>
            <w:r w:rsidRPr="00F80BB2">
              <w:rPr>
                <w:sz w:val="22"/>
                <w:szCs w:val="22"/>
              </w:rPr>
              <w:t xml:space="preserve"> CH 6 - 10, poj. balonu 1.5ml dla CH6 oraz 3-5 ml dla CH8 i CH10, wykonane z 100% silikonu, balon wykonany również</w:t>
            </w:r>
            <w:r w:rsidR="00F80BB2">
              <w:rPr>
                <w:sz w:val="22"/>
                <w:szCs w:val="22"/>
              </w:rPr>
              <w:br/>
            </w:r>
            <w:r w:rsidRPr="00F80BB2">
              <w:rPr>
                <w:sz w:val="22"/>
                <w:szCs w:val="22"/>
              </w:rPr>
              <w:t>z silikonu - pozbawiony lateksu w składzie. Sztywna zastawka kanału do napełniania balonu. Na zakończeniu portu do napełniania balonu w kodzie barwnym rozmiaru CH następujące oznaczenia: logo marki, nazwa materiału cewnika, kod numeryczny rozmiaru CH,  śr. zewnętrzna cewnika w mm oraz pojemność balonu w ml. Opakowanie jednostkowe papier folia, w środku opakowanie wewnętrzne foliowe PE z trzema nacięciami do otwarcia - jedno poziomo wzdłuż całego opakowania i dwa pionowo przy obu końcach opakowania. Długość ok. 27 cm.</w:t>
            </w:r>
          </w:p>
          <w:p w14:paraId="50A628C5" w14:textId="4DE628DD" w:rsidR="00F80BB2" w:rsidRPr="00F80BB2" w:rsidRDefault="00F80BB2" w:rsidP="00C82102">
            <w:pPr>
              <w:spacing w:after="120" w:line="276" w:lineRule="auto"/>
              <w:ind w:left="30" w:right="-72"/>
              <w:jc w:val="both"/>
              <w:rPr>
                <w:b/>
                <w:bCs/>
                <w:sz w:val="22"/>
                <w:szCs w:val="22"/>
              </w:rPr>
            </w:pPr>
            <w:r w:rsidRPr="00F80BB2">
              <w:rPr>
                <w:b/>
                <w:bCs/>
                <w:sz w:val="22"/>
                <w:szCs w:val="22"/>
              </w:rPr>
              <w:t>Odpowiedź:</w:t>
            </w:r>
            <w:r w:rsidR="00F909E8">
              <w:rPr>
                <w:b/>
                <w:bCs/>
                <w:sz w:val="22"/>
                <w:szCs w:val="22"/>
              </w:rPr>
              <w:t xml:space="preserve"> Zgodnie z wymaganiami zawartymi w SWZ.</w:t>
            </w:r>
          </w:p>
          <w:p w14:paraId="2E5E09DE" w14:textId="77777777" w:rsidR="00F253BE" w:rsidRPr="00F80BB2" w:rsidRDefault="00F253BE" w:rsidP="00C82102">
            <w:pPr>
              <w:spacing w:after="120" w:line="276" w:lineRule="auto"/>
              <w:ind w:left="30" w:right="-72"/>
              <w:jc w:val="both"/>
              <w:rPr>
                <w:sz w:val="22"/>
                <w:szCs w:val="22"/>
              </w:rPr>
            </w:pPr>
          </w:p>
          <w:p w14:paraId="68AD638F" w14:textId="3B679693" w:rsidR="00F253BE" w:rsidRPr="00F80BB2" w:rsidRDefault="00F253BE" w:rsidP="00C82102">
            <w:pPr>
              <w:numPr>
                <w:ilvl w:val="0"/>
                <w:numId w:val="8"/>
              </w:numPr>
              <w:spacing w:after="120" w:line="276" w:lineRule="auto"/>
              <w:ind w:right="-72"/>
              <w:jc w:val="both"/>
              <w:rPr>
                <w:sz w:val="22"/>
                <w:szCs w:val="22"/>
              </w:rPr>
            </w:pPr>
            <w:r w:rsidRPr="00F80BB2">
              <w:rPr>
                <w:sz w:val="22"/>
                <w:szCs w:val="22"/>
              </w:rPr>
              <w:t xml:space="preserve">Prosimy zamawiającego o dopuszczenie cewników dwudrożnych typu </w:t>
            </w:r>
            <w:proofErr w:type="spellStart"/>
            <w:r w:rsidRPr="00F80BB2">
              <w:rPr>
                <w:sz w:val="22"/>
                <w:szCs w:val="22"/>
              </w:rPr>
              <w:t>Foley</w:t>
            </w:r>
            <w:proofErr w:type="spellEnd"/>
            <w:r w:rsidRPr="00F80BB2">
              <w:rPr>
                <w:sz w:val="22"/>
                <w:szCs w:val="22"/>
              </w:rPr>
              <w:t xml:space="preserve"> CH 12-24, poj. balonu 5-10ml, wykonane z 100% silikonu, balon wykonany również z silikonu - pozbawiony lateksu</w:t>
            </w:r>
            <w:r w:rsidR="00F80BB2">
              <w:rPr>
                <w:sz w:val="22"/>
                <w:szCs w:val="22"/>
              </w:rPr>
              <w:br/>
            </w:r>
            <w:r w:rsidRPr="00F80BB2">
              <w:rPr>
                <w:sz w:val="22"/>
                <w:szCs w:val="22"/>
              </w:rPr>
              <w:t xml:space="preserve">w składzie. Sztywna zastawka kanału do napełniania balonu. Linia RTG na całej długości cewnika. </w:t>
            </w:r>
            <w:r w:rsidRPr="00F80BB2">
              <w:rPr>
                <w:sz w:val="22"/>
                <w:szCs w:val="22"/>
              </w:rPr>
              <w:lastRenderedPageBreak/>
              <w:t>Na zakończeniu portu do napełniania balonu w kodzie barwnym rozmiaru CH następujące oznaczenia: logo marki, nazwa materiału cewnika, kod numeryczny rozmiaru CH,  śr. zewnętrzna cewnika w mm oraz pojemność balonu w ml. Opakowanie jednostkowe papier folia, w środku opakowanie wewnętrzne foliowe PE z trzema nacięciami do otwarcia - jedno poziomo wzdłuż całego opakowania, i dwa pionowo przy obu końcach opakowania. Długość ok. 40 cm.</w:t>
            </w:r>
          </w:p>
          <w:p w14:paraId="1176EDA1" w14:textId="343AC7D6" w:rsidR="00F80BB2" w:rsidRPr="00F80BB2" w:rsidRDefault="00F80BB2" w:rsidP="00C82102">
            <w:pPr>
              <w:spacing w:after="120" w:line="276" w:lineRule="auto"/>
              <w:ind w:left="30" w:right="-72"/>
              <w:jc w:val="both"/>
              <w:rPr>
                <w:b/>
                <w:bCs/>
                <w:sz w:val="22"/>
                <w:szCs w:val="22"/>
              </w:rPr>
            </w:pPr>
            <w:r w:rsidRPr="00F80BB2">
              <w:rPr>
                <w:b/>
                <w:bCs/>
                <w:sz w:val="22"/>
                <w:szCs w:val="22"/>
              </w:rPr>
              <w:t>Odpowiedź:</w:t>
            </w:r>
            <w:r w:rsidR="006A2C05">
              <w:rPr>
                <w:b/>
                <w:bCs/>
                <w:sz w:val="22"/>
                <w:szCs w:val="22"/>
              </w:rPr>
              <w:t xml:space="preserve"> Zamawiający dopuszcza.</w:t>
            </w:r>
          </w:p>
          <w:p w14:paraId="5ED163F3" w14:textId="77777777" w:rsidR="00F253BE" w:rsidRPr="00F80BB2" w:rsidRDefault="00F253BE" w:rsidP="00C82102">
            <w:pPr>
              <w:spacing w:after="120" w:line="276" w:lineRule="auto"/>
              <w:ind w:left="30" w:right="-72"/>
              <w:jc w:val="both"/>
              <w:rPr>
                <w:sz w:val="22"/>
                <w:szCs w:val="22"/>
              </w:rPr>
            </w:pPr>
          </w:p>
          <w:p w14:paraId="21F45CE9" w14:textId="77777777" w:rsidR="00F253BE" w:rsidRPr="00F80BB2" w:rsidRDefault="00F253BE" w:rsidP="00C82102">
            <w:pPr>
              <w:spacing w:after="120" w:line="276" w:lineRule="auto"/>
              <w:ind w:left="30" w:right="-72"/>
              <w:jc w:val="both"/>
              <w:rPr>
                <w:sz w:val="22"/>
                <w:szCs w:val="22"/>
              </w:rPr>
            </w:pPr>
            <w:r w:rsidRPr="00F80BB2">
              <w:rPr>
                <w:sz w:val="22"/>
                <w:szCs w:val="22"/>
              </w:rPr>
              <w:t>Poz. 7</w:t>
            </w:r>
          </w:p>
          <w:p w14:paraId="369D253F" w14:textId="77777777" w:rsidR="00F253BE" w:rsidRPr="00F80BB2" w:rsidRDefault="00F253BE" w:rsidP="00C82102">
            <w:pPr>
              <w:spacing w:after="120" w:line="276" w:lineRule="auto"/>
              <w:ind w:left="30" w:right="-72"/>
              <w:jc w:val="both"/>
              <w:rPr>
                <w:sz w:val="22"/>
                <w:szCs w:val="22"/>
              </w:rPr>
            </w:pPr>
            <w:r w:rsidRPr="00F80BB2">
              <w:rPr>
                <w:sz w:val="22"/>
                <w:szCs w:val="22"/>
              </w:rPr>
              <w:t xml:space="preserve">Prosimy zamawiającego o dopuszczenie Cewnika trójdrożnego z zakończeniem prostym otwartym, stosowany przy pęcherzu jelitowym, wykonany z 100% silikonu, długość 42cm, z </w:t>
            </w:r>
            <w:proofErr w:type="spellStart"/>
            <w:r w:rsidRPr="00F80BB2">
              <w:rPr>
                <w:sz w:val="22"/>
                <w:szCs w:val="22"/>
              </w:rPr>
              <w:t>atraumatyczą</w:t>
            </w:r>
            <w:proofErr w:type="spellEnd"/>
            <w:r w:rsidRPr="00F80BB2">
              <w:rPr>
                <w:sz w:val="22"/>
                <w:szCs w:val="22"/>
              </w:rPr>
              <w:t xml:space="preserve"> końcówką, z czterema dodatkowymi otworami nad balonem i dwoma pod balonem, z szerokim kanałem irygacyjnym i drenażowym zapobiegającym blokowaniu przepływu, z linią widoczną w RTG, z zastawką uszczelniającą balon. Pojemność balonu 30ml. Rozmiar CH18-22, kodowany kolorystycznie.</w:t>
            </w:r>
          </w:p>
          <w:p w14:paraId="04384186" w14:textId="55F4C6F9" w:rsidR="00F80BB2" w:rsidRPr="00F80BB2" w:rsidRDefault="00F80BB2" w:rsidP="00C82102">
            <w:pPr>
              <w:spacing w:after="120" w:line="276" w:lineRule="auto"/>
              <w:ind w:left="30" w:right="-72"/>
              <w:jc w:val="both"/>
              <w:rPr>
                <w:b/>
                <w:bCs/>
                <w:sz w:val="22"/>
                <w:szCs w:val="22"/>
              </w:rPr>
            </w:pPr>
            <w:r w:rsidRPr="00F80BB2">
              <w:rPr>
                <w:b/>
                <w:bCs/>
                <w:sz w:val="22"/>
                <w:szCs w:val="22"/>
              </w:rPr>
              <w:t>Odpowiedź:</w:t>
            </w:r>
            <w:r w:rsidR="00247214">
              <w:rPr>
                <w:b/>
                <w:bCs/>
                <w:sz w:val="22"/>
                <w:szCs w:val="22"/>
              </w:rPr>
              <w:t xml:space="preserve"> Zamawiający nie dopuszcza.</w:t>
            </w:r>
          </w:p>
          <w:p w14:paraId="45AAAA1E" w14:textId="77777777" w:rsidR="00F253BE" w:rsidRPr="00F80BB2" w:rsidRDefault="00F253BE" w:rsidP="00C82102">
            <w:pPr>
              <w:spacing w:after="120" w:line="276" w:lineRule="auto"/>
              <w:ind w:left="30" w:right="-72"/>
              <w:jc w:val="both"/>
              <w:rPr>
                <w:sz w:val="22"/>
                <w:szCs w:val="22"/>
              </w:rPr>
            </w:pPr>
          </w:p>
          <w:p w14:paraId="3F4D1EA2" w14:textId="77777777" w:rsidR="00F253BE" w:rsidRPr="00F80BB2" w:rsidRDefault="00F253BE" w:rsidP="00C82102">
            <w:pPr>
              <w:spacing w:after="120" w:line="276" w:lineRule="auto"/>
              <w:ind w:left="30" w:right="-72"/>
              <w:jc w:val="both"/>
              <w:rPr>
                <w:sz w:val="22"/>
                <w:szCs w:val="22"/>
              </w:rPr>
            </w:pPr>
            <w:r w:rsidRPr="00F80BB2">
              <w:rPr>
                <w:sz w:val="22"/>
                <w:szCs w:val="22"/>
              </w:rPr>
              <w:t>Poz. 15</w:t>
            </w:r>
          </w:p>
          <w:p w14:paraId="0C9D0F9C" w14:textId="77777777" w:rsidR="00F253BE" w:rsidRPr="00F80BB2" w:rsidRDefault="00F253BE" w:rsidP="00C82102">
            <w:pPr>
              <w:spacing w:after="120" w:line="276" w:lineRule="auto"/>
              <w:ind w:left="30" w:right="-72"/>
              <w:jc w:val="both"/>
              <w:rPr>
                <w:sz w:val="22"/>
                <w:szCs w:val="22"/>
              </w:rPr>
            </w:pPr>
            <w:r w:rsidRPr="00F80BB2">
              <w:rPr>
                <w:sz w:val="22"/>
                <w:szCs w:val="22"/>
              </w:rPr>
              <w:t>Czy zamawiający oczekuje by w przedniej ścianie worka znajdował się odpowietrzający hydrofobowy filtr antybakteryjny?</w:t>
            </w:r>
          </w:p>
          <w:p w14:paraId="7D366E38" w14:textId="0BA14CBE" w:rsidR="00F80BB2" w:rsidRPr="00F80BB2" w:rsidRDefault="00F80BB2" w:rsidP="00C82102">
            <w:pPr>
              <w:spacing w:after="120" w:line="276" w:lineRule="auto"/>
              <w:ind w:left="30" w:right="-72"/>
              <w:jc w:val="both"/>
              <w:rPr>
                <w:b/>
                <w:bCs/>
                <w:sz w:val="22"/>
                <w:szCs w:val="22"/>
              </w:rPr>
            </w:pPr>
            <w:r w:rsidRPr="00F80BB2">
              <w:rPr>
                <w:b/>
                <w:bCs/>
                <w:sz w:val="22"/>
                <w:szCs w:val="22"/>
              </w:rPr>
              <w:t>Odpowiedź:</w:t>
            </w:r>
            <w:r w:rsidR="006A2C05">
              <w:rPr>
                <w:b/>
                <w:bCs/>
                <w:sz w:val="22"/>
                <w:szCs w:val="22"/>
              </w:rPr>
              <w:t xml:space="preserve">  Zgodnie z wymaganiami zawartymi w SWZ.</w:t>
            </w:r>
          </w:p>
          <w:p w14:paraId="006C9696" w14:textId="77777777" w:rsidR="00F253BE" w:rsidRPr="00F80BB2" w:rsidRDefault="00F253BE" w:rsidP="00C82102">
            <w:pPr>
              <w:spacing w:after="120" w:line="276" w:lineRule="auto"/>
              <w:ind w:left="30" w:right="-72"/>
              <w:jc w:val="both"/>
              <w:rPr>
                <w:sz w:val="22"/>
                <w:szCs w:val="22"/>
              </w:rPr>
            </w:pPr>
          </w:p>
          <w:p w14:paraId="60D9B3D5" w14:textId="77777777" w:rsidR="00F253BE" w:rsidRPr="00F80BB2" w:rsidRDefault="00F253BE" w:rsidP="00C82102">
            <w:pPr>
              <w:spacing w:after="120" w:line="276" w:lineRule="auto"/>
              <w:ind w:left="30" w:right="-72"/>
              <w:jc w:val="both"/>
              <w:rPr>
                <w:sz w:val="22"/>
                <w:szCs w:val="22"/>
              </w:rPr>
            </w:pPr>
            <w:r w:rsidRPr="00F80BB2">
              <w:rPr>
                <w:sz w:val="22"/>
                <w:szCs w:val="22"/>
              </w:rPr>
              <w:t xml:space="preserve">Pakiet 59 </w:t>
            </w:r>
          </w:p>
          <w:p w14:paraId="1AD4ED31" w14:textId="7ACB93FD" w:rsidR="00F253BE" w:rsidRDefault="00F253BE" w:rsidP="00C82102">
            <w:pPr>
              <w:spacing w:after="120" w:line="276" w:lineRule="auto"/>
              <w:ind w:left="30" w:right="-72"/>
              <w:jc w:val="both"/>
              <w:rPr>
                <w:sz w:val="22"/>
                <w:szCs w:val="22"/>
              </w:rPr>
            </w:pPr>
            <w:r w:rsidRPr="00F80BB2">
              <w:rPr>
                <w:sz w:val="22"/>
                <w:szCs w:val="22"/>
              </w:rPr>
              <w:t xml:space="preserve">Prosimy Zamawiającego o dopuszczenie niesterylnych, jednorazowych rękawic diagnostyczno-ochronnych, </w:t>
            </w:r>
            <w:proofErr w:type="spellStart"/>
            <w:r w:rsidRPr="00F80BB2">
              <w:rPr>
                <w:sz w:val="22"/>
                <w:szCs w:val="22"/>
              </w:rPr>
              <w:t>bezpudrowych</w:t>
            </w:r>
            <w:proofErr w:type="spellEnd"/>
            <w:r w:rsidRPr="00F80BB2">
              <w:rPr>
                <w:sz w:val="22"/>
                <w:szCs w:val="22"/>
              </w:rPr>
              <w:t xml:space="preserve">, nitrylowych. Kształt uniwersalny pasujący na prawą i lewą dłoń. Równomiernie rolowany brzeg mankietu. Delikatnie teksturowane z dodatkową teksturą na końcach palców. Grubość na palcach min. 0,08 mm, grubość na dłoni min. 0,06 mm. Odporne na uszkodzenia mechaniczne, AQL = 1.0, siła zrywania zgodnie z EN 455-2 </w:t>
            </w:r>
            <w:r w:rsidR="003F1AD3">
              <w:rPr>
                <w:sz w:val="22"/>
                <w:szCs w:val="22"/>
              </w:rPr>
              <w:t xml:space="preserve">≥ </w:t>
            </w:r>
            <w:r w:rsidRPr="00F80BB2">
              <w:rPr>
                <w:sz w:val="22"/>
                <w:szCs w:val="22"/>
              </w:rPr>
              <w:t xml:space="preserve">6 N. Dające się łatwo i pojedynczo wyciągać z opakowania. Otwór dozujący zabezpieczony dodatkową folią chroniącą zawartość przed kontaminacją.  Zarejestrowane jako wyrób medyczny w klasie I oraz środek ochrony osobistej w kategorii III, Typ B wg EN ISO 374-1. Wszystkie substancje użyte do oznakowania typu na opakowaniu na poziomie ochrony min. 4.Odporne na penetrację substancji chemicznych (min. 15 substancji na poziomie co najmniej 4), odporne na penetrację alkoholi (Etanol 20% - poziom 6, </w:t>
            </w:r>
            <w:proofErr w:type="spellStart"/>
            <w:r w:rsidRPr="00F80BB2">
              <w:rPr>
                <w:sz w:val="22"/>
                <w:szCs w:val="22"/>
              </w:rPr>
              <w:t>izopropanol</w:t>
            </w:r>
            <w:proofErr w:type="spellEnd"/>
            <w:r w:rsidRPr="00F80BB2">
              <w:rPr>
                <w:sz w:val="22"/>
                <w:szCs w:val="22"/>
              </w:rPr>
              <w:t xml:space="preserve"> 70% - poziom 6). Odporne na penetrację wirusów zgodnie z ASTM F 1671 oraz EN ISO 374-5, przebadane na penetrację </w:t>
            </w:r>
            <w:proofErr w:type="spellStart"/>
            <w:r w:rsidRPr="00F80BB2">
              <w:rPr>
                <w:sz w:val="22"/>
                <w:szCs w:val="22"/>
              </w:rPr>
              <w:t>cytostatyków</w:t>
            </w:r>
            <w:proofErr w:type="spellEnd"/>
            <w:r w:rsidRPr="00F80BB2">
              <w:rPr>
                <w:sz w:val="22"/>
                <w:szCs w:val="22"/>
              </w:rPr>
              <w:t xml:space="preserve"> zgodnie z ASTM D 6978 (min. 14 leków). Producent stosuje systemy zarządzania jakością i normy dla oferowanych rękawic zgodnie z ISO 13485, EN 455 1-3, ISO 9001, potwierdzone certyfikatami jednostki notyfikowanej. Oznakowanie opakowań zgodne z Rozporządzeniem EU 2017/475 dla wyrobów medycznych i Rozporządzaniem EU 2016/425 dla środków ochrony osobistej. Przydatne do kontaktu z żywnością zgodnie z REG. 1935/2004. Instrukcja zakładania i zdejmowania rękawic umieszona bezpośrednio na opakowaniu. Rozmiary XS-XL, oznaczone kolorystycznie minimum na 5-ciu ściankach dyspensera, pakowane po 100 szt.</w:t>
            </w:r>
          </w:p>
          <w:p w14:paraId="16513DCA" w14:textId="71D2AAEA" w:rsidR="00F80BB2" w:rsidRPr="00F80BB2" w:rsidRDefault="00F80BB2" w:rsidP="00C82102">
            <w:pPr>
              <w:spacing w:after="120" w:line="276" w:lineRule="auto"/>
              <w:ind w:left="30" w:right="-72"/>
              <w:jc w:val="both"/>
              <w:rPr>
                <w:b/>
                <w:bCs/>
                <w:sz w:val="22"/>
                <w:szCs w:val="22"/>
              </w:rPr>
            </w:pPr>
            <w:r w:rsidRPr="00F80BB2">
              <w:rPr>
                <w:b/>
                <w:bCs/>
                <w:sz w:val="22"/>
                <w:szCs w:val="22"/>
              </w:rPr>
              <w:t>Odpowiedź:</w:t>
            </w:r>
            <w:r w:rsidR="00A052C6">
              <w:rPr>
                <w:b/>
                <w:bCs/>
                <w:sz w:val="22"/>
                <w:szCs w:val="22"/>
              </w:rPr>
              <w:t xml:space="preserve"> Zamawiający nie dopuszcza.</w:t>
            </w:r>
          </w:p>
          <w:p w14:paraId="2E588E20" w14:textId="77777777" w:rsidR="00F80BB2" w:rsidRPr="00F80BB2" w:rsidRDefault="00F80BB2" w:rsidP="00C82102">
            <w:pPr>
              <w:spacing w:after="120" w:line="276" w:lineRule="auto"/>
              <w:ind w:left="30" w:right="-72"/>
              <w:jc w:val="both"/>
              <w:rPr>
                <w:sz w:val="22"/>
                <w:szCs w:val="22"/>
              </w:rPr>
            </w:pPr>
          </w:p>
          <w:p w14:paraId="759C2493" w14:textId="77777777" w:rsidR="00F253BE" w:rsidRPr="00F80BB2" w:rsidRDefault="00F253BE" w:rsidP="00C82102">
            <w:pPr>
              <w:spacing w:after="120" w:line="276" w:lineRule="auto"/>
              <w:ind w:left="30" w:right="-72"/>
              <w:jc w:val="both"/>
              <w:rPr>
                <w:sz w:val="22"/>
                <w:szCs w:val="22"/>
              </w:rPr>
            </w:pPr>
            <w:r w:rsidRPr="00F80BB2">
              <w:rPr>
                <w:sz w:val="22"/>
                <w:szCs w:val="22"/>
              </w:rPr>
              <w:lastRenderedPageBreak/>
              <w:t xml:space="preserve">Pakiet 60 </w:t>
            </w:r>
          </w:p>
          <w:p w14:paraId="023408F4" w14:textId="7AE4A606" w:rsidR="00F253BE" w:rsidRPr="00F80BB2" w:rsidRDefault="00F253BE" w:rsidP="00C82102">
            <w:pPr>
              <w:spacing w:after="120" w:line="276" w:lineRule="auto"/>
              <w:ind w:left="30" w:right="-72"/>
              <w:jc w:val="both"/>
              <w:rPr>
                <w:sz w:val="22"/>
                <w:szCs w:val="22"/>
              </w:rPr>
            </w:pPr>
            <w:r w:rsidRPr="00F80BB2">
              <w:rPr>
                <w:sz w:val="22"/>
                <w:szCs w:val="22"/>
              </w:rPr>
              <w:t>Prosimy Zamawiającego o dopuszczenie rękawic diagnostycznych nitrylowych niejałowych</w:t>
            </w:r>
            <w:r w:rsidR="00F80BB2">
              <w:rPr>
                <w:sz w:val="22"/>
                <w:szCs w:val="22"/>
              </w:rPr>
              <w:br/>
            </w:r>
            <w:r w:rsidRPr="00F80BB2">
              <w:rPr>
                <w:sz w:val="22"/>
                <w:szCs w:val="22"/>
              </w:rPr>
              <w:t xml:space="preserve">z przedłużonym mankietem do wysokiego ryzyka o podwyższonej chwytności z dodatkową teksturą na palcach. Długość minimalna 300 mm (fabrycznie naniesiona informacja na opakowaniu), AQL </w:t>
            </w:r>
            <w:r w:rsidR="003F1AD3">
              <w:rPr>
                <w:sz w:val="22"/>
                <w:szCs w:val="22"/>
              </w:rPr>
              <w:t xml:space="preserve">≤ </w:t>
            </w:r>
            <w:r w:rsidRPr="00F80BB2">
              <w:rPr>
                <w:sz w:val="22"/>
                <w:szCs w:val="22"/>
              </w:rPr>
              <w:t xml:space="preserve">1,5 (fabrycznie naniesiona informacja na opakowaniu), kolor niebieski, średnia grubość na palcu 0,15mm, na dłoni 0,10 mm, na mankiecie 0,07 mm. Zarejestrowane jako wyrób medyczny w klasie I, reguła V zgodnie z Rozporządzeniem EU 2017/475 oraz środek ochrony indywidualnej w kategorii III, Typ B wg EN ISO 374-1. Siła zrywania min. 11 N potwierdzona raportem jednostki notyfikowanej. Dopuszczone do kontaktu z żywnością z adekwatnym piktogramem. Odporne na penetrację min. 10 substancji chemicznych zgodnie z EN 16523-1 oraz min. 15 leków cytostatycznych zgodnie z ASTM D 6978. Odporne na przenikalność wirusów zgodnie z normą ASTM F 1671 oraz EN ISO 374-5. Nie zawierające szkodliwych substancji chemicznych jak: </w:t>
            </w:r>
            <w:proofErr w:type="spellStart"/>
            <w:r w:rsidRPr="00F80BB2">
              <w:rPr>
                <w:sz w:val="22"/>
                <w:szCs w:val="22"/>
              </w:rPr>
              <w:t>tiuramy</w:t>
            </w:r>
            <w:proofErr w:type="spellEnd"/>
            <w:r w:rsidRPr="00F80BB2">
              <w:rPr>
                <w:sz w:val="22"/>
                <w:szCs w:val="22"/>
              </w:rPr>
              <w:t>, DPG, MBT, ZMBT, BHT, BHA, TMTD potwierdzone badaniem TLC.  Producent stosuje systemy zarządzania jakością i normy dla oferowanych rękawic zgodnie z ISO 13485, EN 455 1-3, ISO 9001, ISO 14001 i ISO 45001 potwierdzone certyfikatami jednostki notyfikowanej. Przydatne do kontaktu z żywnością zgodnie z REG. 1935/2004. Rozmiary XS-XL, oznaczone kolorystycznie minimum na 5-ciu ściankach dyspensera, pakowane po maks. 100 sztuk.</w:t>
            </w:r>
          </w:p>
          <w:p w14:paraId="21481B56" w14:textId="4F197BEC" w:rsidR="00F253BE" w:rsidRPr="00F80BB2" w:rsidRDefault="00F253BE" w:rsidP="00C82102">
            <w:pPr>
              <w:spacing w:after="40" w:line="276" w:lineRule="auto"/>
              <w:ind w:left="30" w:right="-72"/>
              <w:rPr>
                <w:b/>
                <w:bCs/>
                <w:sz w:val="22"/>
                <w:szCs w:val="22"/>
              </w:rPr>
            </w:pPr>
            <w:r w:rsidRPr="00F80BB2">
              <w:rPr>
                <w:b/>
                <w:bCs/>
                <w:sz w:val="22"/>
                <w:szCs w:val="22"/>
              </w:rPr>
              <w:t>Odpowiedź:</w:t>
            </w:r>
            <w:r w:rsidR="00A052C6">
              <w:rPr>
                <w:b/>
                <w:bCs/>
                <w:sz w:val="22"/>
                <w:szCs w:val="22"/>
              </w:rPr>
              <w:t xml:space="preserve"> Zamawiający dopuszcza.</w:t>
            </w:r>
          </w:p>
          <w:p w14:paraId="664D698A" w14:textId="398B1336" w:rsidR="00F253BE" w:rsidRPr="00F80BB2" w:rsidRDefault="00F253BE" w:rsidP="00B41DC2">
            <w:pPr>
              <w:spacing w:after="60"/>
              <w:ind w:left="30" w:right="-72"/>
              <w:jc w:val="both"/>
              <w:rPr>
                <w:sz w:val="22"/>
                <w:szCs w:val="22"/>
                <w:highlight w:val="darkGray"/>
              </w:rPr>
            </w:pPr>
          </w:p>
        </w:tc>
      </w:tr>
    </w:tbl>
    <w:p w14:paraId="2A74EEF8" w14:textId="77777777" w:rsidR="006D4AB3" w:rsidRPr="00F80BB2" w:rsidRDefault="00BE62A3" w:rsidP="00F80BB2">
      <w:pPr>
        <w:pStyle w:val="Tekstpodstawowy"/>
        <w:ind w:left="3119" w:firstLine="425"/>
        <w:jc w:val="right"/>
        <w:rPr>
          <w:sz w:val="24"/>
          <w:szCs w:val="24"/>
        </w:rPr>
      </w:pPr>
      <w:r w:rsidRPr="00F80BB2">
        <w:rPr>
          <w:sz w:val="24"/>
          <w:szCs w:val="24"/>
        </w:rPr>
        <w:lastRenderedPageBreak/>
        <w:t>Przewodniczący Komisji Przetargowej</w:t>
      </w:r>
    </w:p>
    <w:p w14:paraId="062F5AB8" w14:textId="77777777" w:rsidR="00F80BB2" w:rsidRDefault="00F80BB2" w:rsidP="00F80BB2">
      <w:pPr>
        <w:spacing w:line="360" w:lineRule="auto"/>
        <w:ind w:left="6804"/>
        <w:rPr>
          <w:sz w:val="24"/>
          <w:szCs w:val="24"/>
        </w:rPr>
      </w:pPr>
    </w:p>
    <w:p w14:paraId="630077FC" w14:textId="1E322E85" w:rsidR="006D4AB3" w:rsidRPr="00F80BB2" w:rsidRDefault="00F253BE" w:rsidP="00F80BB2">
      <w:pPr>
        <w:spacing w:line="360" w:lineRule="auto"/>
        <w:ind w:left="6804"/>
        <w:rPr>
          <w:sz w:val="24"/>
          <w:szCs w:val="24"/>
        </w:rPr>
      </w:pPr>
      <w:r w:rsidRPr="00F80BB2">
        <w:rPr>
          <w:sz w:val="24"/>
          <w:szCs w:val="24"/>
        </w:rPr>
        <w:t>Ewa</w:t>
      </w:r>
      <w:r w:rsidR="006D4AB3" w:rsidRPr="00F80BB2">
        <w:rPr>
          <w:sz w:val="24"/>
          <w:szCs w:val="24"/>
        </w:rPr>
        <w:t xml:space="preserve"> </w:t>
      </w:r>
      <w:proofErr w:type="spellStart"/>
      <w:r w:rsidRPr="00F80BB2">
        <w:rPr>
          <w:sz w:val="24"/>
          <w:szCs w:val="24"/>
        </w:rPr>
        <w:t>Deńca</w:t>
      </w:r>
      <w:proofErr w:type="spellEnd"/>
    </w:p>
    <w:sectPr w:rsidR="006D4AB3" w:rsidRPr="00F80BB2" w:rsidSect="00C82102">
      <w:headerReference w:type="even" r:id="rId7"/>
      <w:headerReference w:type="default" r:id="rId8"/>
      <w:footerReference w:type="even" r:id="rId9"/>
      <w:footerReference w:type="default" r:id="rId10"/>
      <w:headerReference w:type="first" r:id="rId11"/>
      <w:footerReference w:type="first" r:id="rId12"/>
      <w:pgSz w:w="11906" w:h="16838" w:code="9"/>
      <w:pgMar w:top="1134" w:right="1418" w:bottom="1560"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E250BE" w14:textId="77777777" w:rsidR="00CA516D" w:rsidRDefault="00CA516D">
      <w:r>
        <w:separator/>
      </w:r>
    </w:p>
  </w:endnote>
  <w:endnote w:type="continuationSeparator" w:id="0">
    <w:p w14:paraId="09B60E9E" w14:textId="77777777" w:rsidR="00CA516D" w:rsidRDefault="00CA51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62B4E"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BB818B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31A42" w14:textId="77777777" w:rsidR="006D4AB3" w:rsidRDefault="00A80B36">
    <w:pPr>
      <w:pStyle w:val="Stopka"/>
      <w:tabs>
        <w:tab w:val="clear" w:pos="4536"/>
      </w:tabs>
      <w:jc w:val="center"/>
    </w:pPr>
    <w:r>
      <w:rPr>
        <w:noProof/>
      </w:rPr>
      <w:pict w14:anchorId="6840B254">
        <v:line id="_x0000_s1025" style="position:absolute;left:0;text-align:left;z-index:251657728" from="-3.85pt,8.75pt" to="455.15pt,8.75pt"/>
      </w:pict>
    </w:r>
  </w:p>
  <w:p w14:paraId="777344DE"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3C530" w14:textId="77777777" w:rsidR="006D4AB3" w:rsidRDefault="006D4AB3">
    <w:pPr>
      <w:pStyle w:val="Stopka"/>
      <w:pBdr>
        <w:bottom w:val="single" w:sz="6" w:space="0" w:color="auto"/>
      </w:pBdr>
      <w:tabs>
        <w:tab w:val="clear" w:pos="4536"/>
        <w:tab w:val="left" w:pos="6237"/>
      </w:tabs>
    </w:pPr>
  </w:p>
  <w:p w14:paraId="09909D67"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BF33F87" w14:textId="77777777" w:rsidR="006D4AB3" w:rsidRDefault="006D4AB3">
    <w:pPr>
      <w:pStyle w:val="Stopka"/>
      <w:tabs>
        <w:tab w:val="clear" w:pos="4536"/>
        <w:tab w:val="left" w:pos="6237"/>
      </w:tabs>
    </w:pPr>
  </w:p>
  <w:p w14:paraId="0DD8DFFC"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C0563B" w14:textId="77777777" w:rsidR="00CA516D" w:rsidRDefault="00CA516D">
      <w:r>
        <w:separator/>
      </w:r>
    </w:p>
  </w:footnote>
  <w:footnote w:type="continuationSeparator" w:id="0">
    <w:p w14:paraId="4EE4FDE4" w14:textId="77777777" w:rsidR="00CA516D" w:rsidRDefault="00CA51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78A9E" w14:textId="77777777" w:rsidR="00F253BE" w:rsidRDefault="00F253B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65EF9" w14:textId="77777777" w:rsidR="00F253BE" w:rsidRDefault="00F253B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36C75" w14:textId="77777777" w:rsidR="00F253BE" w:rsidRDefault="00F253B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1F52493"/>
    <w:multiLevelType w:val="hybridMultilevel"/>
    <w:tmpl w:val="5EF8C77E"/>
    <w:lvl w:ilvl="0" w:tplc="EA64AF02">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A1320EC"/>
    <w:multiLevelType w:val="hybridMultilevel"/>
    <w:tmpl w:val="F8322D22"/>
    <w:lvl w:ilvl="0" w:tplc="C9CE58BE">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605235070">
    <w:abstractNumId w:val="4"/>
  </w:num>
  <w:num w:numId="2" w16cid:durableId="908157196">
    <w:abstractNumId w:val="8"/>
  </w:num>
  <w:num w:numId="3" w16cid:durableId="1150176640">
    <w:abstractNumId w:val="3"/>
  </w:num>
  <w:num w:numId="4" w16cid:durableId="1714379686">
    <w:abstractNumId w:val="7"/>
  </w:num>
  <w:num w:numId="5" w16cid:durableId="852913083">
    <w:abstractNumId w:val="0"/>
  </w:num>
  <w:num w:numId="6" w16cid:durableId="1081685658">
    <w:abstractNumId w:val="1"/>
  </w:num>
  <w:num w:numId="7" w16cid:durableId="1816406412">
    <w:abstractNumId w:val="5"/>
  </w:num>
  <w:num w:numId="8" w16cid:durableId="906771018">
    <w:abstractNumId w:val="2"/>
  </w:num>
  <w:num w:numId="9" w16cid:durableId="7636430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A516D"/>
    <w:rsid w:val="00031374"/>
    <w:rsid w:val="000A1097"/>
    <w:rsid w:val="000E2A8F"/>
    <w:rsid w:val="0012774F"/>
    <w:rsid w:val="00144B7A"/>
    <w:rsid w:val="00180C6E"/>
    <w:rsid w:val="00247214"/>
    <w:rsid w:val="0029606A"/>
    <w:rsid w:val="00340B52"/>
    <w:rsid w:val="003A57D5"/>
    <w:rsid w:val="003F1AD3"/>
    <w:rsid w:val="004848F3"/>
    <w:rsid w:val="004A75F2"/>
    <w:rsid w:val="005144A9"/>
    <w:rsid w:val="00520165"/>
    <w:rsid w:val="005B1B08"/>
    <w:rsid w:val="00632C3C"/>
    <w:rsid w:val="00662BDB"/>
    <w:rsid w:val="006A2C05"/>
    <w:rsid w:val="006A5DF1"/>
    <w:rsid w:val="006B7198"/>
    <w:rsid w:val="006D4AB3"/>
    <w:rsid w:val="006F3B81"/>
    <w:rsid w:val="007D7198"/>
    <w:rsid w:val="00870F9F"/>
    <w:rsid w:val="008804B6"/>
    <w:rsid w:val="00897AB0"/>
    <w:rsid w:val="008A3553"/>
    <w:rsid w:val="009003D1"/>
    <w:rsid w:val="00947A50"/>
    <w:rsid w:val="00A052C6"/>
    <w:rsid w:val="00A80B36"/>
    <w:rsid w:val="00A905AC"/>
    <w:rsid w:val="00B1255C"/>
    <w:rsid w:val="00B153F9"/>
    <w:rsid w:val="00BA6584"/>
    <w:rsid w:val="00BE62A3"/>
    <w:rsid w:val="00BE7BFD"/>
    <w:rsid w:val="00C370F2"/>
    <w:rsid w:val="00C44EEC"/>
    <w:rsid w:val="00C82102"/>
    <w:rsid w:val="00CA516D"/>
    <w:rsid w:val="00D22FFA"/>
    <w:rsid w:val="00D8461B"/>
    <w:rsid w:val="00D9049C"/>
    <w:rsid w:val="00D915F2"/>
    <w:rsid w:val="00DF32E8"/>
    <w:rsid w:val="00E21B49"/>
    <w:rsid w:val="00E2789F"/>
    <w:rsid w:val="00E72428"/>
    <w:rsid w:val="00EA14B3"/>
    <w:rsid w:val="00EA416E"/>
    <w:rsid w:val="00F253BE"/>
    <w:rsid w:val="00F80BB2"/>
    <w:rsid w:val="00F909E8"/>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720A14"/>
  <w15:chartTrackingRefBased/>
  <w15:docId w15:val="{BA27EDF7-C719-417C-9D06-7D732D886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31</TotalTime>
  <Pages>5</Pages>
  <Words>1556</Words>
  <Characters>9757</Characters>
  <Application>Microsoft Office Word</Application>
  <DocSecurity>0</DocSecurity>
  <Lines>81</Lines>
  <Paragraphs>22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11291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Beata Żbik</dc:creator>
  <cp:keywords/>
  <cp:lastModifiedBy>Beata Żbik</cp:lastModifiedBy>
  <cp:revision>12</cp:revision>
  <cp:lastPrinted>2023-04-20T10:59:00Z</cp:lastPrinted>
  <dcterms:created xsi:type="dcterms:W3CDTF">2023-04-14T06:20:00Z</dcterms:created>
  <dcterms:modified xsi:type="dcterms:W3CDTF">2023-04-20T10:59:00Z</dcterms:modified>
</cp:coreProperties>
</file>