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AAFBA" w14:textId="132AA579" w:rsidR="006A5DF1" w:rsidRPr="005C7749" w:rsidRDefault="000604E8" w:rsidP="006A5DF1">
      <w:pPr>
        <w:spacing w:after="240"/>
        <w:jc w:val="right"/>
        <w:rPr>
          <w:sz w:val="22"/>
          <w:szCs w:val="22"/>
        </w:rPr>
      </w:pPr>
      <w:r w:rsidRPr="005C7749">
        <w:rPr>
          <w:sz w:val="22"/>
          <w:szCs w:val="22"/>
        </w:rPr>
        <w:t>Kraków</w:t>
      </w:r>
      <w:r w:rsidR="006A5DF1" w:rsidRPr="005C7749">
        <w:rPr>
          <w:sz w:val="22"/>
          <w:szCs w:val="22"/>
        </w:rPr>
        <w:t xml:space="preserve"> dnia: </w:t>
      </w:r>
      <w:r w:rsidR="00943C5B">
        <w:rPr>
          <w:sz w:val="22"/>
          <w:szCs w:val="22"/>
        </w:rPr>
        <w:t>20.04.2023 r.</w:t>
      </w:r>
    </w:p>
    <w:p w14:paraId="3BDF7363" w14:textId="77777777" w:rsidR="006A5DF1" w:rsidRPr="005C7749" w:rsidRDefault="00BE62A3" w:rsidP="006A5DF1">
      <w:pPr>
        <w:rPr>
          <w:b/>
          <w:bCs/>
          <w:sz w:val="22"/>
          <w:szCs w:val="22"/>
        </w:rPr>
      </w:pPr>
      <w:r w:rsidRPr="005C7749">
        <w:rPr>
          <w:b/>
          <w:bCs/>
          <w:sz w:val="22"/>
          <w:szCs w:val="22"/>
        </w:rPr>
        <w:t xml:space="preserve">Szpital Miejski Specjalistyczny </w:t>
      </w:r>
    </w:p>
    <w:p w14:paraId="065A7469" w14:textId="77777777" w:rsidR="00BE62A3" w:rsidRPr="005C7749" w:rsidRDefault="00BE62A3" w:rsidP="006A5DF1">
      <w:pPr>
        <w:rPr>
          <w:sz w:val="22"/>
          <w:szCs w:val="22"/>
        </w:rPr>
      </w:pPr>
      <w:r w:rsidRPr="005C7749">
        <w:rPr>
          <w:b/>
          <w:bCs/>
          <w:sz w:val="22"/>
          <w:szCs w:val="22"/>
        </w:rPr>
        <w:t>im. Gabriela Narutowicza w Krakowie</w:t>
      </w:r>
    </w:p>
    <w:p w14:paraId="573092A5" w14:textId="77777777" w:rsidR="006A5DF1" w:rsidRPr="005C774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C7749">
        <w:rPr>
          <w:sz w:val="22"/>
          <w:szCs w:val="22"/>
        </w:rPr>
        <w:t>ul. Prądnicka 35-37</w:t>
      </w:r>
    </w:p>
    <w:p w14:paraId="7D76AE1D" w14:textId="77777777" w:rsidR="00BE62A3" w:rsidRPr="005C774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C7749">
        <w:rPr>
          <w:sz w:val="22"/>
          <w:szCs w:val="22"/>
        </w:rPr>
        <w:t>31-202 Kraków</w:t>
      </w:r>
    </w:p>
    <w:p w14:paraId="4D027722" w14:textId="77777777" w:rsidR="006A5DF1" w:rsidRPr="005C774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C7749">
        <w:rPr>
          <w:sz w:val="22"/>
          <w:szCs w:val="22"/>
        </w:rPr>
        <w:tab/>
        <w:t xml:space="preserve"> </w:t>
      </w:r>
    </w:p>
    <w:p w14:paraId="72A14311" w14:textId="77777777" w:rsidR="006A5DF1" w:rsidRPr="005C774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96DCB6" w14:textId="77777777" w:rsidR="006A5DF1" w:rsidRPr="005C774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5C7749">
        <w:rPr>
          <w:b/>
          <w:sz w:val="22"/>
          <w:szCs w:val="22"/>
        </w:rPr>
        <w:t>WYKONAWCY</w:t>
      </w:r>
    </w:p>
    <w:p w14:paraId="499DFD92" w14:textId="77777777" w:rsidR="006A5DF1" w:rsidRPr="005C774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5C7749">
        <w:rPr>
          <w:sz w:val="22"/>
          <w:szCs w:val="22"/>
        </w:rPr>
        <w:t>ubiegający się o zamówienie publiczne</w:t>
      </w:r>
    </w:p>
    <w:p w14:paraId="4D15A081" w14:textId="77777777" w:rsidR="006D4AB3" w:rsidRPr="005C774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1BB663B" w14:textId="77777777" w:rsidR="006D4AB3" w:rsidRPr="005C774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4DB875" w14:textId="77777777" w:rsidR="006D4AB3" w:rsidRPr="005C774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AA1DDF" w14:textId="2C899263" w:rsidR="00632C3C" w:rsidRPr="00943C5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43C5B">
        <w:rPr>
          <w:rFonts w:ascii="Times New Roman" w:hAnsi="Times New Roman"/>
          <w:szCs w:val="28"/>
        </w:rPr>
        <w:t>WYJAŚNIENI</w:t>
      </w:r>
      <w:r w:rsidR="00520165" w:rsidRPr="00943C5B">
        <w:rPr>
          <w:rFonts w:ascii="Times New Roman" w:hAnsi="Times New Roman"/>
          <w:szCs w:val="28"/>
        </w:rPr>
        <w:t>A</w:t>
      </w:r>
      <w:r w:rsidR="00632C3C" w:rsidRPr="00943C5B">
        <w:rPr>
          <w:rFonts w:ascii="Times New Roman" w:hAnsi="Times New Roman"/>
          <w:szCs w:val="28"/>
        </w:rPr>
        <w:t xml:space="preserve"> TREŚCI</w:t>
      </w:r>
      <w:r w:rsidR="0029606A" w:rsidRPr="00943C5B">
        <w:rPr>
          <w:rFonts w:ascii="Times New Roman" w:hAnsi="Times New Roman"/>
          <w:szCs w:val="28"/>
        </w:rPr>
        <w:t xml:space="preserve"> SWZ</w:t>
      </w:r>
      <w:r w:rsidR="005C7749" w:rsidRPr="00943C5B">
        <w:rPr>
          <w:rFonts w:ascii="Times New Roman" w:hAnsi="Times New Roman"/>
          <w:szCs w:val="28"/>
        </w:rPr>
        <w:t xml:space="preserve"> - 28</w:t>
      </w:r>
    </w:p>
    <w:p w14:paraId="1E48C4C9" w14:textId="1CAA486B" w:rsidR="006D4AB3" w:rsidRPr="005C774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C7749">
        <w:rPr>
          <w:sz w:val="22"/>
          <w:szCs w:val="22"/>
        </w:rPr>
        <w:t xml:space="preserve">Dotyczy: </w:t>
      </w:r>
      <w:r w:rsidR="006A5DF1" w:rsidRPr="005C7749">
        <w:rPr>
          <w:sz w:val="22"/>
          <w:szCs w:val="22"/>
        </w:rPr>
        <w:t>p</w:t>
      </w:r>
      <w:r w:rsidRPr="005C7749">
        <w:rPr>
          <w:sz w:val="22"/>
          <w:szCs w:val="22"/>
        </w:rPr>
        <w:t>ostępowani</w:t>
      </w:r>
      <w:r w:rsidR="006A5DF1" w:rsidRPr="005C7749">
        <w:rPr>
          <w:sz w:val="22"/>
          <w:szCs w:val="22"/>
        </w:rPr>
        <w:t>a</w:t>
      </w:r>
      <w:r w:rsidRPr="005C7749">
        <w:rPr>
          <w:sz w:val="22"/>
          <w:szCs w:val="22"/>
        </w:rPr>
        <w:t xml:space="preserve"> o udzielenie zamówienia publicznego, prowadzone</w:t>
      </w:r>
      <w:r w:rsidR="006A5DF1" w:rsidRPr="005C7749">
        <w:rPr>
          <w:sz w:val="22"/>
          <w:szCs w:val="22"/>
        </w:rPr>
        <w:t>go</w:t>
      </w:r>
      <w:r w:rsidRPr="005C7749">
        <w:rPr>
          <w:sz w:val="22"/>
          <w:szCs w:val="22"/>
        </w:rPr>
        <w:t xml:space="preserve"> w</w:t>
      </w:r>
      <w:r w:rsidR="00BE62A3" w:rsidRPr="005C7749">
        <w:rPr>
          <w:sz w:val="22"/>
          <w:szCs w:val="22"/>
        </w:rPr>
        <w:t> </w:t>
      </w:r>
      <w:r w:rsidRPr="005C7749">
        <w:rPr>
          <w:sz w:val="22"/>
          <w:szCs w:val="22"/>
        </w:rPr>
        <w:t xml:space="preserve">trybie </w:t>
      </w:r>
      <w:r w:rsidR="000604E8" w:rsidRPr="005C7749">
        <w:rPr>
          <w:sz w:val="22"/>
          <w:szCs w:val="22"/>
        </w:rPr>
        <w:t>przetarg</w:t>
      </w:r>
      <w:r w:rsidR="005C7749" w:rsidRPr="005C7749">
        <w:rPr>
          <w:sz w:val="22"/>
          <w:szCs w:val="22"/>
        </w:rPr>
        <w:t>u</w:t>
      </w:r>
      <w:r w:rsidR="000604E8" w:rsidRPr="005C7749">
        <w:rPr>
          <w:sz w:val="22"/>
          <w:szCs w:val="22"/>
        </w:rPr>
        <w:t xml:space="preserve"> nieograniczon</w:t>
      </w:r>
      <w:r w:rsidR="005C7749" w:rsidRPr="005C7749">
        <w:rPr>
          <w:sz w:val="22"/>
          <w:szCs w:val="22"/>
        </w:rPr>
        <w:t>ego</w:t>
      </w:r>
      <w:r w:rsidRPr="005C7749">
        <w:rPr>
          <w:b/>
          <w:sz w:val="22"/>
          <w:szCs w:val="22"/>
        </w:rPr>
        <w:t xml:space="preserve"> </w:t>
      </w:r>
      <w:r w:rsidRPr="005C7749">
        <w:rPr>
          <w:bCs/>
          <w:sz w:val="22"/>
          <w:szCs w:val="22"/>
        </w:rPr>
        <w:t>na</w:t>
      </w:r>
      <w:r w:rsidRPr="005C7749">
        <w:rPr>
          <w:b/>
          <w:sz w:val="22"/>
          <w:szCs w:val="22"/>
        </w:rPr>
        <w:t xml:space="preserve"> </w:t>
      </w:r>
      <w:r w:rsidR="00E72428" w:rsidRPr="005C7749">
        <w:rPr>
          <w:bCs/>
          <w:sz w:val="22"/>
          <w:szCs w:val="22"/>
        </w:rPr>
        <w:t>”</w:t>
      </w:r>
      <w:r w:rsidR="000604E8" w:rsidRPr="005C7749">
        <w:rPr>
          <w:b/>
          <w:bCs/>
          <w:sz w:val="22"/>
          <w:szCs w:val="22"/>
        </w:rPr>
        <w:t>Zakup i dostawa wyrobów medycznych I</w:t>
      </w:r>
      <w:r w:rsidR="00E72428" w:rsidRPr="005C7749">
        <w:rPr>
          <w:bCs/>
          <w:sz w:val="22"/>
          <w:szCs w:val="22"/>
        </w:rPr>
        <w:t>”</w:t>
      </w:r>
      <w:r w:rsidRPr="005C7749">
        <w:rPr>
          <w:b/>
          <w:sz w:val="22"/>
          <w:szCs w:val="22"/>
        </w:rPr>
        <w:t xml:space="preserve"> </w:t>
      </w:r>
      <w:r w:rsidRPr="005C7749">
        <w:rPr>
          <w:bCs/>
          <w:sz w:val="22"/>
          <w:szCs w:val="22"/>
        </w:rPr>
        <w:t>– znak sprawy</w:t>
      </w:r>
      <w:r w:rsidRPr="005C7749">
        <w:rPr>
          <w:b/>
          <w:sz w:val="22"/>
          <w:szCs w:val="22"/>
        </w:rPr>
        <w:t xml:space="preserve"> </w:t>
      </w:r>
      <w:r w:rsidR="000604E8" w:rsidRPr="005C7749">
        <w:rPr>
          <w:b/>
          <w:sz w:val="22"/>
          <w:szCs w:val="22"/>
        </w:rPr>
        <w:t>ZP/11/2023</w:t>
      </w:r>
      <w:r w:rsidRPr="005C7749">
        <w:rPr>
          <w:b/>
          <w:sz w:val="22"/>
          <w:szCs w:val="22"/>
        </w:rPr>
        <w:t>.</w:t>
      </w:r>
    </w:p>
    <w:p w14:paraId="68B22583" w14:textId="77777777" w:rsidR="0012774F" w:rsidRPr="005C774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C7749">
        <w:rPr>
          <w:sz w:val="22"/>
          <w:szCs w:val="22"/>
        </w:rPr>
        <w:t xml:space="preserve">Zamawiający, działając na podstawie art. </w:t>
      </w:r>
      <w:r w:rsidR="0029606A" w:rsidRPr="005C7749">
        <w:rPr>
          <w:sz w:val="22"/>
          <w:szCs w:val="22"/>
        </w:rPr>
        <w:t>1</w:t>
      </w:r>
      <w:r w:rsidRPr="005C7749">
        <w:rPr>
          <w:sz w:val="22"/>
          <w:szCs w:val="22"/>
        </w:rPr>
        <w:t>3</w:t>
      </w:r>
      <w:r w:rsidR="0029606A" w:rsidRPr="005C7749">
        <w:rPr>
          <w:sz w:val="22"/>
          <w:szCs w:val="22"/>
        </w:rPr>
        <w:t>5</w:t>
      </w:r>
      <w:r w:rsidRPr="005C7749">
        <w:rPr>
          <w:sz w:val="22"/>
          <w:szCs w:val="22"/>
        </w:rPr>
        <w:t xml:space="preserve"> ust</w:t>
      </w:r>
      <w:r w:rsidR="00D9049C" w:rsidRPr="005C7749">
        <w:rPr>
          <w:sz w:val="22"/>
          <w:szCs w:val="22"/>
        </w:rPr>
        <w:t xml:space="preserve">. </w:t>
      </w:r>
      <w:r w:rsidR="0029606A" w:rsidRPr="005C7749">
        <w:rPr>
          <w:sz w:val="22"/>
          <w:szCs w:val="22"/>
        </w:rPr>
        <w:t>6</w:t>
      </w:r>
      <w:r w:rsidRPr="005C7749">
        <w:rPr>
          <w:sz w:val="22"/>
          <w:szCs w:val="22"/>
        </w:rPr>
        <w:t xml:space="preserve"> ustawy z dnia </w:t>
      </w:r>
      <w:r w:rsidR="0029606A" w:rsidRPr="005C7749">
        <w:rPr>
          <w:sz w:val="22"/>
          <w:szCs w:val="22"/>
        </w:rPr>
        <w:t>11</w:t>
      </w:r>
      <w:r w:rsidRPr="005C7749">
        <w:rPr>
          <w:sz w:val="22"/>
          <w:szCs w:val="22"/>
        </w:rPr>
        <w:t xml:space="preserve"> </w:t>
      </w:r>
      <w:r w:rsidR="0029606A" w:rsidRPr="005C7749">
        <w:rPr>
          <w:sz w:val="22"/>
          <w:szCs w:val="22"/>
        </w:rPr>
        <w:t xml:space="preserve">września </w:t>
      </w:r>
      <w:r w:rsidRPr="005C7749">
        <w:rPr>
          <w:sz w:val="22"/>
          <w:szCs w:val="22"/>
        </w:rPr>
        <w:t>20</w:t>
      </w:r>
      <w:r w:rsidR="0029606A" w:rsidRPr="005C7749">
        <w:rPr>
          <w:sz w:val="22"/>
          <w:szCs w:val="22"/>
        </w:rPr>
        <w:t>19</w:t>
      </w:r>
      <w:r w:rsidR="00BE62A3" w:rsidRPr="005C7749">
        <w:rPr>
          <w:sz w:val="22"/>
          <w:szCs w:val="22"/>
        </w:rPr>
        <w:t> </w:t>
      </w:r>
      <w:r w:rsidRPr="005C7749">
        <w:rPr>
          <w:sz w:val="22"/>
          <w:szCs w:val="22"/>
        </w:rPr>
        <w:t>r</w:t>
      </w:r>
      <w:r w:rsidR="0029606A" w:rsidRPr="005C7749">
        <w:rPr>
          <w:sz w:val="22"/>
          <w:szCs w:val="22"/>
        </w:rPr>
        <w:t>.</w:t>
      </w:r>
      <w:r w:rsidRPr="005C7749">
        <w:rPr>
          <w:sz w:val="22"/>
          <w:szCs w:val="22"/>
        </w:rPr>
        <w:t xml:space="preserve"> Prawo </w:t>
      </w:r>
      <w:r w:rsidR="0029606A" w:rsidRPr="005C7749">
        <w:rPr>
          <w:sz w:val="22"/>
          <w:szCs w:val="22"/>
        </w:rPr>
        <w:t>z</w:t>
      </w:r>
      <w:r w:rsidRPr="005C7749">
        <w:rPr>
          <w:sz w:val="22"/>
          <w:szCs w:val="22"/>
        </w:rPr>
        <w:t xml:space="preserve">amówień </w:t>
      </w:r>
      <w:r w:rsidR="0029606A" w:rsidRPr="005C7749">
        <w:rPr>
          <w:sz w:val="22"/>
          <w:szCs w:val="22"/>
        </w:rPr>
        <w:t>p</w:t>
      </w:r>
      <w:r w:rsidRPr="005C7749">
        <w:rPr>
          <w:sz w:val="22"/>
          <w:szCs w:val="22"/>
        </w:rPr>
        <w:t>ublicznych</w:t>
      </w:r>
      <w:r w:rsidR="00BE7BFD" w:rsidRPr="005C7749">
        <w:rPr>
          <w:sz w:val="22"/>
          <w:szCs w:val="22"/>
        </w:rPr>
        <w:t xml:space="preserve"> </w:t>
      </w:r>
      <w:r w:rsidR="00D9049C" w:rsidRPr="005C7749">
        <w:rPr>
          <w:sz w:val="22"/>
          <w:szCs w:val="22"/>
        </w:rPr>
        <w:t>udostępnia</w:t>
      </w:r>
      <w:r w:rsidR="00BE7BFD" w:rsidRPr="005C7749">
        <w:rPr>
          <w:sz w:val="22"/>
          <w:szCs w:val="22"/>
        </w:rPr>
        <w:t xml:space="preserve"> poniżej treść zapytań do S</w:t>
      </w:r>
      <w:r w:rsidR="0012774F" w:rsidRPr="005C7749">
        <w:rPr>
          <w:sz w:val="22"/>
          <w:szCs w:val="22"/>
        </w:rPr>
        <w:t>pecyfikacji Warunków Zamówienia (</w:t>
      </w:r>
      <w:r w:rsidR="0012774F" w:rsidRPr="005C7749">
        <w:rPr>
          <w:sz w:val="22"/>
          <w:szCs w:val="22"/>
          <w:lang w:eastAsia="ar-SA"/>
        </w:rPr>
        <w:t>zwanej dalej</w:t>
      </w:r>
      <w:r w:rsidR="0012774F" w:rsidRPr="005C7749">
        <w:rPr>
          <w:b/>
          <w:sz w:val="22"/>
          <w:szCs w:val="22"/>
          <w:lang w:eastAsia="ar-SA"/>
        </w:rPr>
        <w:t xml:space="preserve"> </w:t>
      </w:r>
      <w:r w:rsidR="0012774F" w:rsidRPr="005C7749">
        <w:rPr>
          <w:bCs/>
          <w:sz w:val="22"/>
          <w:szCs w:val="22"/>
          <w:lang w:eastAsia="ar-SA"/>
        </w:rPr>
        <w:t>”SWZ”)</w:t>
      </w:r>
      <w:r w:rsidR="00D9049C" w:rsidRPr="005C7749">
        <w:rPr>
          <w:bCs/>
          <w:sz w:val="22"/>
          <w:szCs w:val="22"/>
          <w:lang w:eastAsia="ar-SA"/>
        </w:rPr>
        <w:t xml:space="preserve"> </w:t>
      </w:r>
      <w:r w:rsidR="00D9049C" w:rsidRPr="005C7749">
        <w:rPr>
          <w:sz w:val="22"/>
          <w:szCs w:val="22"/>
        </w:rPr>
        <w:t>wraz z wyjaśnieniami</w:t>
      </w:r>
      <w:r w:rsidR="0012774F" w:rsidRPr="005C774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604E8" w:rsidRPr="005C7749" w14:paraId="21172D8D" w14:textId="77777777" w:rsidTr="00120894">
        <w:tc>
          <w:tcPr>
            <w:tcW w:w="9356" w:type="dxa"/>
            <w:shd w:val="clear" w:color="auto" w:fill="auto"/>
          </w:tcPr>
          <w:p w14:paraId="2207A853" w14:textId="293E7AD8" w:rsidR="000604E8" w:rsidRPr="005C7749" w:rsidRDefault="000604E8" w:rsidP="0012089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8C08791" w14:textId="77777777" w:rsidR="005C7749" w:rsidRPr="005C7749" w:rsidRDefault="005C7749" w:rsidP="005C7749">
            <w:pPr>
              <w:keepNext/>
              <w:keepLines/>
              <w:spacing w:after="14" w:line="259" w:lineRule="auto"/>
              <w:ind w:left="232" w:hanging="247"/>
              <w:outlineLvl w:val="0"/>
              <w:rPr>
                <w:rFonts w:eastAsia="Arial"/>
                <w:b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color w:val="000000"/>
                <w:sz w:val="22"/>
                <w:szCs w:val="22"/>
              </w:rPr>
              <w:t xml:space="preserve">Dot. projektu umowy par. 4 ust. 2 </w:t>
            </w:r>
          </w:p>
          <w:p w14:paraId="17E8D943" w14:textId="77777777" w:rsidR="005C7749" w:rsidRDefault="005C7749" w:rsidP="005C7749">
            <w:pPr>
              <w:spacing w:after="5" w:line="249" w:lineRule="auto"/>
              <w:ind w:left="-15" w:firstLine="698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 xml:space="preserve">Czy Zamawiający wyrazi zgodę, aby termin dostawy w trybie pilnym liczony był w dni robocze? </w:t>
            </w:r>
          </w:p>
          <w:p w14:paraId="6247161A" w14:textId="535CBA51" w:rsidR="005C7749" w:rsidRDefault="005C7749" w:rsidP="005C7749">
            <w:pPr>
              <w:spacing w:after="5" w:line="249" w:lineRule="auto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bCs/>
                <w:color w:val="000000"/>
                <w:sz w:val="22"/>
                <w:szCs w:val="22"/>
              </w:rPr>
              <w:t>Odpowiedź:</w:t>
            </w:r>
            <w:r w:rsidR="00006B28">
              <w:rPr>
                <w:rFonts w:eastAsia="Arial"/>
                <w:b/>
                <w:bCs/>
                <w:color w:val="000000"/>
                <w:sz w:val="22"/>
                <w:szCs w:val="22"/>
              </w:rPr>
              <w:t xml:space="preserve"> Zamawiający nie wyraża zgody.</w:t>
            </w:r>
          </w:p>
          <w:p w14:paraId="002AF917" w14:textId="77777777" w:rsidR="005C7749" w:rsidRPr="005C7749" w:rsidRDefault="005C7749" w:rsidP="005C7749">
            <w:pPr>
              <w:spacing w:after="5" w:line="249" w:lineRule="auto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</w:p>
          <w:p w14:paraId="5C27C30D" w14:textId="77777777" w:rsidR="005C7749" w:rsidRPr="005C7749" w:rsidRDefault="005C7749" w:rsidP="005C7749">
            <w:pPr>
              <w:keepNext/>
              <w:keepLines/>
              <w:spacing w:after="14" w:line="259" w:lineRule="auto"/>
              <w:ind w:left="232" w:hanging="247"/>
              <w:outlineLvl w:val="0"/>
              <w:rPr>
                <w:rFonts w:eastAsia="Arial"/>
                <w:b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color w:val="000000"/>
                <w:sz w:val="22"/>
                <w:szCs w:val="22"/>
              </w:rPr>
              <w:t xml:space="preserve">Dot. projektu umowy par. 4 ust. 2 </w:t>
            </w:r>
          </w:p>
          <w:p w14:paraId="7C72C13B" w14:textId="77777777" w:rsidR="005C7749" w:rsidRPr="005C7749" w:rsidRDefault="005C7749" w:rsidP="005C7749">
            <w:pPr>
              <w:spacing w:after="5" w:line="249" w:lineRule="auto"/>
              <w:ind w:left="-15" w:firstLine="698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 xml:space="preserve">Czy Zamawiający wyrazi zgodę na wydłużenie terminu dostawy w trybie pilnym do 72 godzin w dni robocze? </w:t>
            </w:r>
          </w:p>
          <w:p w14:paraId="355FBC30" w14:textId="77777777" w:rsidR="00006B28" w:rsidRDefault="00006B28" w:rsidP="00006B28">
            <w:pPr>
              <w:spacing w:after="5" w:line="249" w:lineRule="auto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bCs/>
                <w:color w:val="000000"/>
                <w:sz w:val="22"/>
                <w:szCs w:val="22"/>
              </w:rPr>
              <w:t>Odpowiedź:</w:t>
            </w:r>
            <w:r>
              <w:rPr>
                <w:rFonts w:eastAsia="Arial"/>
                <w:b/>
                <w:bCs/>
                <w:color w:val="000000"/>
                <w:sz w:val="22"/>
                <w:szCs w:val="22"/>
              </w:rPr>
              <w:t xml:space="preserve"> Zamawiający nie wyraża zgody.</w:t>
            </w:r>
          </w:p>
          <w:p w14:paraId="596BE9C5" w14:textId="79A0C5EC" w:rsidR="005C7749" w:rsidRPr="005C7749" w:rsidRDefault="005C7749" w:rsidP="005C7749">
            <w:pPr>
              <w:spacing w:line="259" w:lineRule="auto"/>
              <w:rPr>
                <w:rFonts w:eastAsia="Arial"/>
                <w:color w:val="000000"/>
                <w:sz w:val="22"/>
                <w:szCs w:val="22"/>
              </w:rPr>
            </w:pPr>
          </w:p>
          <w:p w14:paraId="1BF415CB" w14:textId="77777777" w:rsidR="005C7749" w:rsidRPr="005C7749" w:rsidRDefault="005C7749" w:rsidP="005C7749">
            <w:pPr>
              <w:keepNext/>
              <w:keepLines/>
              <w:spacing w:after="14" w:line="259" w:lineRule="auto"/>
              <w:ind w:left="232" w:hanging="247"/>
              <w:outlineLvl w:val="0"/>
              <w:rPr>
                <w:rFonts w:eastAsia="Arial"/>
                <w:b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color w:val="000000"/>
                <w:sz w:val="22"/>
                <w:szCs w:val="22"/>
              </w:rPr>
              <w:t xml:space="preserve">Dot. projektu umowy par. 14 ust. 1a </w:t>
            </w:r>
          </w:p>
          <w:p w14:paraId="7DF4BD72" w14:textId="77777777" w:rsidR="005C7749" w:rsidRPr="005C7749" w:rsidRDefault="005C7749" w:rsidP="005C7749">
            <w:pPr>
              <w:spacing w:after="5" w:line="249" w:lineRule="auto"/>
              <w:ind w:left="-15" w:firstLine="698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 xml:space="preserve">Czy Zamawiający wyrazi zgodę na naliczanie kary umownej za każdy dzień zwłoki, niezależnie od trybu zamówienia (zwykły czy pilny)? </w:t>
            </w:r>
          </w:p>
          <w:p w14:paraId="3114C12A" w14:textId="77777777" w:rsidR="005C7749" w:rsidRPr="005C7749" w:rsidRDefault="005C7749" w:rsidP="005C7749">
            <w:pPr>
              <w:spacing w:after="5" w:line="249" w:lineRule="auto"/>
              <w:ind w:left="-15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 xml:space="preserve">W przypadku naliczania kary umownej za każdą godzinę zwłoki w przypadku trybu pilnego kara wynosi aż 24% wartości brutto zamawianej partii produktu za 1 dzień (24h) zwłoki. </w:t>
            </w:r>
          </w:p>
          <w:p w14:paraId="725D5720" w14:textId="178D39FB" w:rsidR="005C7749" w:rsidRPr="00C94BF3" w:rsidRDefault="005C7749" w:rsidP="005C7749">
            <w:pPr>
              <w:spacing w:after="5" w:line="249" w:lineRule="auto"/>
              <w:jc w:val="both"/>
              <w:rPr>
                <w:rFonts w:eastAsia="Arial"/>
              </w:rPr>
            </w:pPr>
            <w:r w:rsidRPr="005C7749">
              <w:rPr>
                <w:rFonts w:eastAsia="Arial"/>
                <w:b/>
                <w:bCs/>
                <w:color w:val="000000"/>
                <w:sz w:val="22"/>
                <w:szCs w:val="22"/>
              </w:rPr>
              <w:t>Odpowiedź:</w:t>
            </w:r>
            <w:r w:rsidR="00C94BF3">
              <w:rPr>
                <w:rFonts w:eastAsia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C94BF3" w:rsidRPr="00C94BF3">
              <w:rPr>
                <w:rFonts w:eastAsia="Arial"/>
                <w:b/>
                <w:bCs/>
                <w:sz w:val="22"/>
                <w:szCs w:val="22"/>
              </w:rPr>
              <w:t>Zamawiają</w:t>
            </w:r>
            <w:r w:rsidR="00C94BF3">
              <w:rPr>
                <w:rFonts w:eastAsia="Arial"/>
                <w:b/>
                <w:bCs/>
                <w:sz w:val="22"/>
                <w:szCs w:val="22"/>
              </w:rPr>
              <w:t>cy nie wyraża zgody na zmiany w zakresie kar umownych.</w:t>
            </w:r>
          </w:p>
          <w:p w14:paraId="044340C1" w14:textId="01E45586" w:rsidR="005C7749" w:rsidRPr="005C7749" w:rsidRDefault="005C7749" w:rsidP="005C7749">
            <w:pPr>
              <w:spacing w:line="259" w:lineRule="auto"/>
              <w:rPr>
                <w:rFonts w:eastAsia="Arial"/>
                <w:color w:val="000000"/>
                <w:sz w:val="22"/>
                <w:szCs w:val="22"/>
              </w:rPr>
            </w:pPr>
          </w:p>
          <w:p w14:paraId="2317CD15" w14:textId="77777777" w:rsidR="005C7749" w:rsidRPr="005C7749" w:rsidRDefault="005C7749" w:rsidP="005C7749">
            <w:pPr>
              <w:keepNext/>
              <w:keepLines/>
              <w:spacing w:after="14" w:line="259" w:lineRule="auto"/>
              <w:ind w:left="232" w:hanging="247"/>
              <w:outlineLvl w:val="0"/>
              <w:rPr>
                <w:rFonts w:eastAsia="Arial"/>
                <w:b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color w:val="000000"/>
                <w:sz w:val="22"/>
                <w:szCs w:val="22"/>
              </w:rPr>
              <w:t xml:space="preserve">Dot. projektu umowy par. 14 ust. 3 </w:t>
            </w:r>
          </w:p>
          <w:p w14:paraId="63237578" w14:textId="77777777" w:rsidR="005C7749" w:rsidRPr="005C7749" w:rsidRDefault="005C7749" w:rsidP="005C7749">
            <w:pPr>
              <w:spacing w:after="5" w:line="249" w:lineRule="auto"/>
              <w:ind w:left="-15" w:firstLine="698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 xml:space="preserve">Czy Zamawiający wyrazi zgodę, aby sumaryczny limit kar umownych, które mogą zostać naliczone na podstawie umowy wynosił 20% wynagrodzenia brutto, o którym mowa w § 2 ust. 1 umowy? </w:t>
            </w:r>
          </w:p>
          <w:p w14:paraId="11E40097" w14:textId="3F96CFC9" w:rsidR="00C94BF3" w:rsidRPr="00C94BF3" w:rsidRDefault="00C94BF3" w:rsidP="00C94BF3">
            <w:pPr>
              <w:spacing w:after="5" w:line="249" w:lineRule="auto"/>
              <w:jc w:val="both"/>
              <w:rPr>
                <w:rFonts w:eastAsia="Arial"/>
              </w:rPr>
            </w:pPr>
            <w:r w:rsidRPr="005C7749">
              <w:rPr>
                <w:rFonts w:eastAsia="Arial"/>
                <w:b/>
                <w:bCs/>
                <w:color w:val="000000"/>
                <w:sz w:val="22"/>
                <w:szCs w:val="22"/>
              </w:rPr>
              <w:t>Odpowiedź:</w:t>
            </w:r>
            <w:r>
              <w:rPr>
                <w:rFonts w:eastAsia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C94BF3">
              <w:rPr>
                <w:rFonts w:eastAsia="Arial"/>
                <w:b/>
                <w:bCs/>
                <w:sz w:val="22"/>
                <w:szCs w:val="22"/>
              </w:rPr>
              <w:t>Zamawiają</w:t>
            </w:r>
            <w:r>
              <w:rPr>
                <w:rFonts w:eastAsia="Arial"/>
                <w:b/>
                <w:bCs/>
                <w:sz w:val="22"/>
                <w:szCs w:val="22"/>
              </w:rPr>
              <w:t>cy nie wyraża zgody na zmiany w zakresie kar umownych.</w:t>
            </w:r>
          </w:p>
          <w:p w14:paraId="625E6A70" w14:textId="7FE4D0EF" w:rsidR="005C7749" w:rsidRPr="005C7749" w:rsidRDefault="005C7749" w:rsidP="005C7749">
            <w:pPr>
              <w:spacing w:line="259" w:lineRule="auto"/>
              <w:rPr>
                <w:rFonts w:eastAsia="Arial"/>
                <w:color w:val="000000"/>
                <w:sz w:val="22"/>
                <w:szCs w:val="22"/>
              </w:rPr>
            </w:pPr>
          </w:p>
          <w:p w14:paraId="5B262F77" w14:textId="77777777" w:rsidR="005C7749" w:rsidRPr="005C7749" w:rsidRDefault="005C7749" w:rsidP="005C7749">
            <w:pPr>
              <w:keepNext/>
              <w:keepLines/>
              <w:spacing w:after="14" w:line="259" w:lineRule="auto"/>
              <w:ind w:left="232" w:hanging="247"/>
              <w:outlineLvl w:val="0"/>
              <w:rPr>
                <w:rFonts w:eastAsia="Arial"/>
                <w:b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color w:val="000000"/>
                <w:sz w:val="22"/>
                <w:szCs w:val="22"/>
              </w:rPr>
              <w:t xml:space="preserve">Dot. pakietu nr 11, pozycja 1 </w:t>
            </w:r>
          </w:p>
          <w:p w14:paraId="57A049E8" w14:textId="65A71DF8" w:rsidR="005C7749" w:rsidRPr="005C7749" w:rsidRDefault="005C7749" w:rsidP="002F4A54">
            <w:pPr>
              <w:spacing w:after="5" w:line="249" w:lineRule="auto"/>
              <w:ind w:left="-15" w:firstLine="698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 xml:space="preserve">Czy zamawiający zgodzi się na zaoferowanie w pakiecie 11 w pozycji 1 jednorazowego koszyka do usuwania złogów, małych kamieni i ciał obcych w obrębie przewodów żółciowych; typ 8-drutowy wykonany z miękkiego drutu; maksymalna średnica części wprowadzanej do kanału </w:t>
            </w:r>
            <w:r w:rsidRPr="005C7749">
              <w:rPr>
                <w:rFonts w:eastAsia="Arial"/>
                <w:color w:val="000000"/>
                <w:sz w:val="22"/>
                <w:szCs w:val="22"/>
              </w:rPr>
              <w:lastRenderedPageBreak/>
              <w:t xml:space="preserve">roboczego endoskopu 2,4mm; minimalna średnica kanału roboczego endoskopu 2,8mm; szerokość rozłożonego koszyka 20mm; długość robocza narzędzia 1900mm; zaokrąglona końcówka dystalna uławia wejście do przewodów żółciowych; posiada funkcję rotacji; narzędzie kompatybilne z litotryptorem awaryjnym BML-110A; posiada port iniekcyjny; posiada zaczep C umożliwiający mocowanie do rękojeści endoskopu; kompatybilny z V-Systemem - posiada znacznik V dostarczany w sterylnym pakiecie, gotowy do użytku; 1 sztuka w opakowaniu? </w:t>
            </w:r>
          </w:p>
          <w:p w14:paraId="4AC77441" w14:textId="0FE0F6F9" w:rsidR="005C7749" w:rsidRPr="005C7749" w:rsidRDefault="005C7749" w:rsidP="005C7749">
            <w:pPr>
              <w:spacing w:after="5" w:line="249" w:lineRule="auto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bCs/>
                <w:color w:val="000000"/>
                <w:sz w:val="22"/>
                <w:szCs w:val="22"/>
              </w:rPr>
              <w:t>Odpowiedź:</w:t>
            </w:r>
            <w:r w:rsidR="002F4A54">
              <w:rPr>
                <w:rFonts w:eastAsia="Arial"/>
                <w:b/>
                <w:bCs/>
                <w:color w:val="000000"/>
                <w:sz w:val="22"/>
                <w:szCs w:val="22"/>
              </w:rPr>
              <w:t xml:space="preserve"> Tak.</w:t>
            </w:r>
          </w:p>
          <w:p w14:paraId="60C3B3CF" w14:textId="77777777" w:rsidR="005C7749" w:rsidRPr="005C7749" w:rsidRDefault="005C7749" w:rsidP="005C7749">
            <w:pPr>
              <w:spacing w:after="40" w:line="259" w:lineRule="auto"/>
              <w:ind w:left="59"/>
              <w:jc w:val="center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 xml:space="preserve"> </w:t>
            </w:r>
          </w:p>
          <w:p w14:paraId="4ED5F001" w14:textId="77777777" w:rsidR="005C7749" w:rsidRPr="005C7749" w:rsidRDefault="005C7749" w:rsidP="005C7749">
            <w:pPr>
              <w:keepNext/>
              <w:keepLines/>
              <w:spacing w:after="14" w:line="259" w:lineRule="auto"/>
              <w:ind w:left="232" w:hanging="247"/>
              <w:outlineLvl w:val="0"/>
              <w:rPr>
                <w:rFonts w:eastAsia="Arial"/>
                <w:b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color w:val="000000"/>
                <w:sz w:val="22"/>
                <w:szCs w:val="22"/>
              </w:rPr>
              <w:t xml:space="preserve">Dot. pakietu nr 55, pozycja 1 </w:t>
            </w:r>
          </w:p>
          <w:p w14:paraId="00652E1C" w14:textId="77777777" w:rsidR="005C7749" w:rsidRPr="005C7749" w:rsidRDefault="005C7749" w:rsidP="005C7749">
            <w:pPr>
              <w:spacing w:after="5" w:line="249" w:lineRule="auto"/>
              <w:ind w:left="-15" w:firstLine="698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 xml:space="preserve">Czy zamawiający zgodzi się na zaoferowanie w pakiecie 55 w pozycji 1 szczypiec biopsyjnych jednorazowego użytku, łyżeczki  z okienkiem, łyżeczki  z okienkiem i igłą, łyżeczki z okienkiem typu szczęki aligatora; łyżeczki z okienkiem typu szczęki aligatora z igłą, łyżeczki uchylne do biopsji stycznych;  osłonka bezpieczna dla kanałów biopsyjnych endoskopów, długość narzędzia 1550 mm i 2300 mm maksymalna średnica części wprowadzanej do endoskopu 2,45mm; minimalna średnica kanału roboczego 2,8mm; zapakowane w sterylne pakiety. Sterylizowane metodą napromieniowania promieniami gamma? </w:t>
            </w:r>
          </w:p>
          <w:p w14:paraId="1A1A0A40" w14:textId="5CFB2E62" w:rsidR="005C7749" w:rsidRDefault="005C7749" w:rsidP="005C7749">
            <w:pPr>
              <w:spacing w:after="5" w:line="249" w:lineRule="auto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bCs/>
                <w:color w:val="000000"/>
                <w:sz w:val="22"/>
                <w:szCs w:val="22"/>
              </w:rPr>
              <w:t>Odpowiedź:</w:t>
            </w:r>
            <w:r w:rsidR="002F4A54">
              <w:rPr>
                <w:rFonts w:eastAsia="Arial"/>
                <w:b/>
                <w:bCs/>
                <w:color w:val="000000"/>
                <w:sz w:val="22"/>
                <w:szCs w:val="22"/>
              </w:rPr>
              <w:t xml:space="preserve"> Tak.</w:t>
            </w:r>
          </w:p>
          <w:p w14:paraId="44A6902F" w14:textId="7407EF1F" w:rsidR="005C7749" w:rsidRPr="005C7749" w:rsidRDefault="005C7749" w:rsidP="005C7749">
            <w:pPr>
              <w:spacing w:line="259" w:lineRule="auto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</w:p>
          <w:p w14:paraId="44F634C4" w14:textId="77777777" w:rsidR="005C7749" w:rsidRPr="005C7749" w:rsidRDefault="005C7749" w:rsidP="005C7749">
            <w:pPr>
              <w:keepNext/>
              <w:keepLines/>
              <w:spacing w:after="14" w:line="259" w:lineRule="auto"/>
              <w:ind w:left="232" w:hanging="247"/>
              <w:outlineLvl w:val="0"/>
              <w:rPr>
                <w:rFonts w:eastAsia="Arial"/>
                <w:b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color w:val="000000"/>
                <w:sz w:val="22"/>
                <w:szCs w:val="22"/>
              </w:rPr>
              <w:t xml:space="preserve">Dot. pakietu nr 55, pozycja 2 </w:t>
            </w:r>
          </w:p>
          <w:p w14:paraId="34531553" w14:textId="77777777" w:rsidR="005C7749" w:rsidRPr="005C7749" w:rsidRDefault="005C7749" w:rsidP="005C7749">
            <w:pPr>
              <w:spacing w:after="5" w:line="249" w:lineRule="auto"/>
              <w:ind w:left="-15" w:firstLine="698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 xml:space="preserve">Czy Zamawiający w pakiecie 55 w pozycji 2 zgodzi się na zaokrąglenie zapotrzebowania do 10 sztuk, gdyż opakowania są niepodzielne i jedno opakowanie zawiera 10 szt.? </w:t>
            </w:r>
          </w:p>
          <w:p w14:paraId="13B7002F" w14:textId="1F824966" w:rsidR="005C7749" w:rsidRDefault="005C7749" w:rsidP="005C7749">
            <w:pPr>
              <w:spacing w:after="5" w:line="249" w:lineRule="auto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bCs/>
                <w:color w:val="000000"/>
                <w:sz w:val="22"/>
                <w:szCs w:val="22"/>
              </w:rPr>
              <w:t>Odpowiedź:</w:t>
            </w:r>
            <w:r w:rsidR="002F4A54">
              <w:rPr>
                <w:rFonts w:eastAsia="Arial"/>
                <w:b/>
                <w:bCs/>
                <w:color w:val="000000"/>
                <w:sz w:val="22"/>
                <w:szCs w:val="22"/>
              </w:rPr>
              <w:t xml:space="preserve"> Tak.</w:t>
            </w:r>
          </w:p>
          <w:p w14:paraId="7265EDFC" w14:textId="6E8ED686" w:rsidR="005C7749" w:rsidRPr="005C7749" w:rsidRDefault="005C7749" w:rsidP="005C7749">
            <w:pPr>
              <w:spacing w:line="259" w:lineRule="auto"/>
              <w:rPr>
                <w:rFonts w:eastAsia="Arial"/>
                <w:color w:val="000000"/>
                <w:sz w:val="22"/>
                <w:szCs w:val="22"/>
              </w:rPr>
            </w:pPr>
          </w:p>
          <w:p w14:paraId="4B67DEC6" w14:textId="77777777" w:rsidR="005C7749" w:rsidRPr="005C7749" w:rsidRDefault="005C7749" w:rsidP="005C7749">
            <w:pPr>
              <w:keepNext/>
              <w:keepLines/>
              <w:spacing w:after="14" w:line="259" w:lineRule="auto"/>
              <w:ind w:left="232" w:hanging="247"/>
              <w:outlineLvl w:val="0"/>
              <w:rPr>
                <w:rFonts w:eastAsia="Arial"/>
                <w:b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color w:val="000000"/>
                <w:sz w:val="22"/>
                <w:szCs w:val="22"/>
              </w:rPr>
              <w:t xml:space="preserve">Dot. pakietu nr 55, pozycja 4 </w:t>
            </w:r>
          </w:p>
          <w:p w14:paraId="3679097E" w14:textId="77777777" w:rsidR="005C7749" w:rsidRDefault="005C7749" w:rsidP="005C7749">
            <w:pPr>
              <w:spacing w:after="5" w:line="249" w:lineRule="auto"/>
              <w:ind w:left="-15" w:firstLine="698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 xml:space="preserve">Czy zamawiający w pakiecie 55 w pozycji 4 zgodzi się na zaokrąglenie zapotrzebowania do 10 sztuk, gdyż opakowania są niepodzielne i jedno opakowanie zawiera 10 szt.? </w:t>
            </w:r>
          </w:p>
          <w:p w14:paraId="1CAEBE59" w14:textId="0430EEE6" w:rsidR="005C7749" w:rsidRPr="005C7749" w:rsidRDefault="005C7749" w:rsidP="005C7749">
            <w:pPr>
              <w:spacing w:after="5" w:line="249" w:lineRule="auto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bCs/>
                <w:color w:val="000000"/>
                <w:sz w:val="22"/>
                <w:szCs w:val="22"/>
              </w:rPr>
              <w:t>Odpowiedź:</w:t>
            </w:r>
            <w:r w:rsidR="002F4A54">
              <w:rPr>
                <w:rFonts w:eastAsia="Arial"/>
                <w:b/>
                <w:bCs/>
                <w:color w:val="000000"/>
                <w:sz w:val="22"/>
                <w:szCs w:val="22"/>
              </w:rPr>
              <w:t xml:space="preserve"> Tak.</w:t>
            </w:r>
          </w:p>
          <w:p w14:paraId="4D0D8A6A" w14:textId="76C90E4E" w:rsidR="005C7749" w:rsidRPr="005C7749" w:rsidRDefault="005C7749" w:rsidP="005C7749">
            <w:pPr>
              <w:spacing w:line="259" w:lineRule="auto"/>
              <w:rPr>
                <w:rFonts w:eastAsia="Arial"/>
                <w:color w:val="000000"/>
                <w:sz w:val="22"/>
                <w:szCs w:val="22"/>
              </w:rPr>
            </w:pPr>
          </w:p>
          <w:p w14:paraId="1B83D4C2" w14:textId="77777777" w:rsidR="005C7749" w:rsidRPr="005C7749" w:rsidRDefault="005C7749" w:rsidP="005C7749">
            <w:pPr>
              <w:keepNext/>
              <w:keepLines/>
              <w:spacing w:after="14" w:line="259" w:lineRule="auto"/>
              <w:ind w:left="232" w:hanging="247"/>
              <w:outlineLvl w:val="0"/>
              <w:rPr>
                <w:rFonts w:eastAsia="Arial"/>
                <w:b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color w:val="000000"/>
                <w:sz w:val="22"/>
                <w:szCs w:val="22"/>
              </w:rPr>
              <w:t xml:space="preserve">Dot. pakietu 72, pozycja 1 oraz projektu umowy par. 5 </w:t>
            </w:r>
          </w:p>
          <w:p w14:paraId="2B85DE8F" w14:textId="77777777" w:rsidR="005C7749" w:rsidRPr="005C7749" w:rsidRDefault="005C7749" w:rsidP="005C7749">
            <w:pPr>
              <w:spacing w:after="5" w:line="249" w:lineRule="auto"/>
              <w:ind w:left="-15" w:firstLine="698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 xml:space="preserve">Czy Zamawiający wyrazi zgodę na zaoferowanie asortymentu, który nie jest wyrobem medycznym (stawka VAT 23%) w rozumieniu ustawy o wyrobach medycznych?  </w:t>
            </w:r>
          </w:p>
          <w:p w14:paraId="15DF88C2" w14:textId="45029887" w:rsidR="005C7749" w:rsidRDefault="005C7749" w:rsidP="005C7749">
            <w:pPr>
              <w:spacing w:after="5" w:line="249" w:lineRule="auto"/>
              <w:jc w:val="both"/>
              <w:rPr>
                <w:rFonts w:eastAsia="Arial"/>
                <w:b/>
                <w:bCs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bCs/>
                <w:color w:val="000000"/>
                <w:sz w:val="22"/>
                <w:szCs w:val="22"/>
              </w:rPr>
              <w:t>Odpowiedź:</w:t>
            </w:r>
            <w:r w:rsidR="002F4A54">
              <w:rPr>
                <w:rFonts w:eastAsia="Arial"/>
                <w:b/>
                <w:bCs/>
                <w:color w:val="000000"/>
                <w:sz w:val="22"/>
                <w:szCs w:val="22"/>
              </w:rPr>
              <w:t xml:space="preserve"> Tak.</w:t>
            </w:r>
          </w:p>
          <w:p w14:paraId="49B7E3BF" w14:textId="3B8E40D6" w:rsidR="005C7749" w:rsidRPr="005C7749" w:rsidRDefault="005C7749" w:rsidP="005C7749">
            <w:pPr>
              <w:spacing w:line="259" w:lineRule="auto"/>
              <w:rPr>
                <w:rFonts w:eastAsia="Arial"/>
                <w:color w:val="000000"/>
                <w:sz w:val="22"/>
                <w:szCs w:val="22"/>
              </w:rPr>
            </w:pPr>
          </w:p>
          <w:p w14:paraId="2EA90163" w14:textId="77777777" w:rsidR="005C7749" w:rsidRPr="005C7749" w:rsidRDefault="005C7749" w:rsidP="005C7749">
            <w:pPr>
              <w:keepNext/>
              <w:keepLines/>
              <w:spacing w:after="14" w:line="259" w:lineRule="auto"/>
              <w:ind w:left="355" w:hanging="370"/>
              <w:outlineLvl w:val="0"/>
              <w:rPr>
                <w:rFonts w:eastAsia="Arial"/>
                <w:b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b/>
                <w:color w:val="000000"/>
                <w:sz w:val="22"/>
                <w:szCs w:val="22"/>
              </w:rPr>
              <w:t xml:space="preserve">Dot. pakietu nr 72, pozycja 4 </w:t>
            </w:r>
          </w:p>
          <w:p w14:paraId="538036B1" w14:textId="42FEA20B" w:rsidR="000604E8" w:rsidRPr="005C7749" w:rsidRDefault="005C7749" w:rsidP="005C7749">
            <w:pPr>
              <w:spacing w:line="249" w:lineRule="auto"/>
              <w:ind w:left="-15" w:firstLine="698"/>
              <w:jc w:val="both"/>
              <w:rPr>
                <w:rFonts w:eastAsia="Arial"/>
                <w:color w:val="000000"/>
                <w:sz w:val="22"/>
                <w:szCs w:val="22"/>
              </w:rPr>
            </w:pPr>
            <w:r w:rsidRPr="005C7749">
              <w:rPr>
                <w:rFonts w:eastAsia="Arial"/>
                <w:color w:val="000000"/>
                <w:sz w:val="22"/>
                <w:szCs w:val="22"/>
              </w:rPr>
              <w:t>Czy w pakiecie 72 w pozycji 4 nie doszło do omyłki pisarskiej i chodzi o przyłącze pomocnicze doprowadzenia wody typu MAJ-855?</w:t>
            </w:r>
          </w:p>
          <w:p w14:paraId="78BF1284" w14:textId="47208BCC" w:rsidR="000604E8" w:rsidRPr="005C7749" w:rsidRDefault="000604E8" w:rsidP="0012089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C7749">
              <w:rPr>
                <w:b/>
                <w:bCs/>
                <w:sz w:val="22"/>
                <w:szCs w:val="22"/>
              </w:rPr>
              <w:t>Odpowiedź:</w:t>
            </w:r>
            <w:r w:rsidR="002F4A54">
              <w:rPr>
                <w:b/>
                <w:bCs/>
                <w:sz w:val="22"/>
                <w:szCs w:val="22"/>
              </w:rPr>
              <w:t xml:space="preserve"> Tak.</w:t>
            </w:r>
          </w:p>
          <w:p w14:paraId="55365993" w14:textId="081AC81A" w:rsidR="000604E8" w:rsidRPr="005C7749" w:rsidRDefault="000604E8" w:rsidP="0012089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A73EE3D" w14:textId="77777777" w:rsidR="006D4AB3" w:rsidRPr="005C7749" w:rsidRDefault="00BE62A3" w:rsidP="005C7749">
      <w:pPr>
        <w:pStyle w:val="Tekstpodstawowy"/>
        <w:ind w:left="3119" w:firstLine="425"/>
        <w:jc w:val="right"/>
        <w:rPr>
          <w:sz w:val="22"/>
          <w:szCs w:val="22"/>
        </w:rPr>
      </w:pPr>
      <w:r w:rsidRPr="005C7749">
        <w:rPr>
          <w:sz w:val="22"/>
          <w:szCs w:val="22"/>
        </w:rPr>
        <w:lastRenderedPageBreak/>
        <w:t>Przewodniczący Komisji Przetargowej</w:t>
      </w:r>
    </w:p>
    <w:p w14:paraId="5B89F9C0" w14:textId="77777777" w:rsidR="005C7749" w:rsidRDefault="005C7749" w:rsidP="005C7749">
      <w:pPr>
        <w:spacing w:line="360" w:lineRule="auto"/>
        <w:ind w:left="6946"/>
        <w:rPr>
          <w:sz w:val="22"/>
          <w:szCs w:val="22"/>
        </w:rPr>
      </w:pPr>
    </w:p>
    <w:p w14:paraId="3C87634A" w14:textId="7E609D93" w:rsidR="006D4AB3" w:rsidRPr="005C7749" w:rsidRDefault="000604E8" w:rsidP="005C7749">
      <w:pPr>
        <w:spacing w:line="360" w:lineRule="auto"/>
        <w:ind w:left="6946"/>
        <w:rPr>
          <w:sz w:val="22"/>
          <w:szCs w:val="22"/>
        </w:rPr>
      </w:pPr>
      <w:r w:rsidRPr="005C7749">
        <w:rPr>
          <w:sz w:val="22"/>
          <w:szCs w:val="22"/>
        </w:rPr>
        <w:t>Ewa</w:t>
      </w:r>
      <w:r w:rsidR="006D4AB3" w:rsidRPr="005C7749">
        <w:rPr>
          <w:sz w:val="22"/>
          <w:szCs w:val="22"/>
        </w:rPr>
        <w:t xml:space="preserve"> </w:t>
      </w:r>
      <w:proofErr w:type="spellStart"/>
      <w:r w:rsidRPr="005C7749">
        <w:rPr>
          <w:sz w:val="22"/>
          <w:szCs w:val="22"/>
        </w:rPr>
        <w:t>Deńca</w:t>
      </w:r>
      <w:proofErr w:type="spellEnd"/>
    </w:p>
    <w:sectPr w:rsidR="006D4AB3" w:rsidRPr="005C7749" w:rsidSect="005C77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598F4" w14:textId="77777777" w:rsidR="00F554AC" w:rsidRDefault="00F554AC">
      <w:r>
        <w:separator/>
      </w:r>
    </w:p>
  </w:endnote>
  <w:endnote w:type="continuationSeparator" w:id="0">
    <w:p w14:paraId="55584A20" w14:textId="77777777" w:rsidR="00F554AC" w:rsidRDefault="00F55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648C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B2D90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91889" w14:textId="77777777" w:rsidR="006D4AB3" w:rsidRDefault="00943C5B">
    <w:pPr>
      <w:pStyle w:val="Stopka"/>
      <w:tabs>
        <w:tab w:val="clear" w:pos="4536"/>
      </w:tabs>
      <w:jc w:val="center"/>
    </w:pPr>
    <w:r>
      <w:rPr>
        <w:noProof/>
      </w:rPr>
      <w:pict w14:anchorId="46574024">
        <v:line id="_x0000_s1025" style="position:absolute;left:0;text-align:left;z-index:251657728" from="-3.85pt,8.75pt" to="455.15pt,8.75pt"/>
      </w:pict>
    </w:r>
  </w:p>
  <w:p w14:paraId="32CF2D5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33D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FBF6F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3E70D7" w14:textId="77777777" w:rsidR="006D4AB3" w:rsidRDefault="006D4AB3">
    <w:pPr>
      <w:pStyle w:val="Stopka"/>
      <w:tabs>
        <w:tab w:val="clear" w:pos="4536"/>
        <w:tab w:val="left" w:pos="6237"/>
      </w:tabs>
    </w:pPr>
  </w:p>
  <w:p w14:paraId="317BE5C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F1981" w14:textId="77777777" w:rsidR="00F554AC" w:rsidRDefault="00F554AC">
      <w:r>
        <w:separator/>
      </w:r>
    </w:p>
  </w:footnote>
  <w:footnote w:type="continuationSeparator" w:id="0">
    <w:p w14:paraId="0114D862" w14:textId="77777777" w:rsidR="00F554AC" w:rsidRDefault="00F55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1DF89" w14:textId="77777777" w:rsidR="000604E8" w:rsidRDefault="000604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E55CA" w14:textId="77777777" w:rsidR="000604E8" w:rsidRDefault="000604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29D9B" w14:textId="77777777" w:rsidR="000604E8" w:rsidRDefault="000604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8529898">
    <w:abstractNumId w:val="3"/>
  </w:num>
  <w:num w:numId="2" w16cid:durableId="1800490679">
    <w:abstractNumId w:val="6"/>
  </w:num>
  <w:num w:numId="3" w16cid:durableId="2116436436">
    <w:abstractNumId w:val="2"/>
  </w:num>
  <w:num w:numId="4" w16cid:durableId="715663979">
    <w:abstractNumId w:val="5"/>
  </w:num>
  <w:num w:numId="5" w16cid:durableId="2074614865">
    <w:abstractNumId w:val="0"/>
  </w:num>
  <w:num w:numId="6" w16cid:durableId="121316378">
    <w:abstractNumId w:val="1"/>
  </w:num>
  <w:num w:numId="7" w16cid:durableId="8740756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4AC"/>
    <w:rsid w:val="00006B28"/>
    <w:rsid w:val="00031374"/>
    <w:rsid w:val="000604E8"/>
    <w:rsid w:val="000A1097"/>
    <w:rsid w:val="000E2A8F"/>
    <w:rsid w:val="0012774F"/>
    <w:rsid w:val="00144B7A"/>
    <w:rsid w:val="00180C6E"/>
    <w:rsid w:val="0029606A"/>
    <w:rsid w:val="002F4A54"/>
    <w:rsid w:val="004848F3"/>
    <w:rsid w:val="004A75F2"/>
    <w:rsid w:val="005144A9"/>
    <w:rsid w:val="00520165"/>
    <w:rsid w:val="005B1B08"/>
    <w:rsid w:val="005C7749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3C5B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94BF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54A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69FEB2"/>
  <w15:chartTrackingRefBased/>
  <w15:docId w15:val="{4073BBF6-8424-422A-9A89-A81F5BE4B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577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7</cp:revision>
  <cp:lastPrinted>2023-04-20T10:53:00Z</cp:lastPrinted>
  <dcterms:created xsi:type="dcterms:W3CDTF">2023-04-13T08:59:00Z</dcterms:created>
  <dcterms:modified xsi:type="dcterms:W3CDTF">2023-04-20T10:53:00Z</dcterms:modified>
</cp:coreProperties>
</file>