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51681" w14:textId="62AC0AB3" w:rsidR="006A5DF1" w:rsidRPr="003C71E1" w:rsidRDefault="00743534" w:rsidP="006A5DF1">
      <w:pPr>
        <w:spacing w:after="240"/>
        <w:jc w:val="right"/>
        <w:rPr>
          <w:sz w:val="22"/>
          <w:szCs w:val="22"/>
        </w:rPr>
      </w:pPr>
      <w:r w:rsidRPr="003C71E1">
        <w:rPr>
          <w:sz w:val="22"/>
          <w:szCs w:val="22"/>
        </w:rPr>
        <w:t>Kraków</w:t>
      </w:r>
      <w:r w:rsidR="006A5DF1" w:rsidRPr="003C71E1">
        <w:rPr>
          <w:sz w:val="22"/>
          <w:szCs w:val="22"/>
        </w:rPr>
        <w:t xml:space="preserve"> dnia: </w:t>
      </w:r>
      <w:r w:rsidR="007E0FF7">
        <w:rPr>
          <w:sz w:val="22"/>
          <w:szCs w:val="22"/>
        </w:rPr>
        <w:t xml:space="preserve">20.04.2023 r. </w:t>
      </w:r>
    </w:p>
    <w:p w14:paraId="2FEF0D96" w14:textId="77777777" w:rsidR="006A5DF1" w:rsidRPr="003C71E1" w:rsidRDefault="00BE62A3" w:rsidP="006A5DF1">
      <w:pPr>
        <w:rPr>
          <w:b/>
          <w:bCs/>
          <w:sz w:val="22"/>
          <w:szCs w:val="22"/>
        </w:rPr>
      </w:pPr>
      <w:r w:rsidRPr="003C71E1">
        <w:rPr>
          <w:b/>
          <w:bCs/>
          <w:sz w:val="22"/>
          <w:szCs w:val="22"/>
        </w:rPr>
        <w:t xml:space="preserve">Szpital Miejski Specjalistyczny </w:t>
      </w:r>
    </w:p>
    <w:p w14:paraId="00E906AB" w14:textId="77777777" w:rsidR="00BE62A3" w:rsidRPr="003C71E1" w:rsidRDefault="00BE62A3" w:rsidP="006A5DF1">
      <w:pPr>
        <w:rPr>
          <w:sz w:val="22"/>
          <w:szCs w:val="22"/>
        </w:rPr>
      </w:pPr>
      <w:r w:rsidRPr="003C71E1">
        <w:rPr>
          <w:b/>
          <w:bCs/>
          <w:sz w:val="22"/>
          <w:szCs w:val="22"/>
        </w:rPr>
        <w:t>im. Gabriela Narutowicza w Krakowie</w:t>
      </w:r>
    </w:p>
    <w:p w14:paraId="06B17311" w14:textId="77777777" w:rsidR="006A5DF1" w:rsidRPr="003C71E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C71E1">
        <w:rPr>
          <w:sz w:val="22"/>
          <w:szCs w:val="22"/>
        </w:rPr>
        <w:t>ul. Prądnicka 35-37</w:t>
      </w:r>
    </w:p>
    <w:p w14:paraId="6097F558" w14:textId="77777777" w:rsidR="00BE62A3" w:rsidRPr="003C71E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C71E1">
        <w:rPr>
          <w:sz w:val="22"/>
          <w:szCs w:val="22"/>
        </w:rPr>
        <w:t>31-202 Kraków</w:t>
      </w:r>
    </w:p>
    <w:p w14:paraId="40AC0FB7" w14:textId="77777777" w:rsidR="006A5DF1" w:rsidRPr="003C71E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C71E1">
        <w:rPr>
          <w:sz w:val="22"/>
          <w:szCs w:val="22"/>
        </w:rPr>
        <w:tab/>
        <w:t xml:space="preserve"> </w:t>
      </w:r>
    </w:p>
    <w:p w14:paraId="23E3C071" w14:textId="77777777" w:rsidR="006A5DF1" w:rsidRPr="003C71E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5A642C" w14:textId="77777777" w:rsidR="006A5DF1" w:rsidRPr="003C71E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C71E1">
        <w:rPr>
          <w:b/>
          <w:sz w:val="22"/>
          <w:szCs w:val="22"/>
        </w:rPr>
        <w:t>WYKONAWCY</w:t>
      </w:r>
    </w:p>
    <w:p w14:paraId="6DC1E3DE" w14:textId="77777777" w:rsidR="006A5DF1" w:rsidRPr="003C71E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C71E1">
        <w:rPr>
          <w:sz w:val="22"/>
          <w:szCs w:val="22"/>
        </w:rPr>
        <w:t>ubiegający się o zamówienie publiczne</w:t>
      </w:r>
    </w:p>
    <w:p w14:paraId="424FAD77" w14:textId="77777777" w:rsidR="006D4AB3" w:rsidRPr="003C71E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8F871E6" w14:textId="77777777" w:rsidR="006D4AB3" w:rsidRPr="003C71E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3679D1" w14:textId="50D7BBA1" w:rsidR="00632C3C" w:rsidRPr="00650E2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50E22">
        <w:rPr>
          <w:rFonts w:ascii="Times New Roman" w:hAnsi="Times New Roman"/>
          <w:szCs w:val="28"/>
        </w:rPr>
        <w:t>WYJAŚNIENI</w:t>
      </w:r>
      <w:r w:rsidR="00520165" w:rsidRPr="00650E22">
        <w:rPr>
          <w:rFonts w:ascii="Times New Roman" w:hAnsi="Times New Roman"/>
          <w:szCs w:val="28"/>
        </w:rPr>
        <w:t>A</w:t>
      </w:r>
      <w:r w:rsidR="00632C3C" w:rsidRPr="00650E22">
        <w:rPr>
          <w:rFonts w:ascii="Times New Roman" w:hAnsi="Times New Roman"/>
          <w:szCs w:val="28"/>
        </w:rPr>
        <w:t xml:space="preserve"> TREŚCI</w:t>
      </w:r>
      <w:r w:rsidR="0029606A" w:rsidRPr="00650E22">
        <w:rPr>
          <w:rFonts w:ascii="Times New Roman" w:hAnsi="Times New Roman"/>
          <w:szCs w:val="28"/>
        </w:rPr>
        <w:t xml:space="preserve"> SWZ</w:t>
      </w:r>
      <w:r w:rsidR="003C71E1" w:rsidRPr="00650E22">
        <w:rPr>
          <w:rFonts w:ascii="Times New Roman" w:hAnsi="Times New Roman"/>
          <w:szCs w:val="28"/>
        </w:rPr>
        <w:t xml:space="preserve"> - 25</w:t>
      </w:r>
    </w:p>
    <w:p w14:paraId="3AEC2B1B" w14:textId="63980435" w:rsidR="006D4AB3" w:rsidRPr="003C71E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C71E1">
        <w:rPr>
          <w:sz w:val="22"/>
          <w:szCs w:val="22"/>
        </w:rPr>
        <w:t xml:space="preserve">Dotyczy: </w:t>
      </w:r>
      <w:r w:rsidR="006A5DF1" w:rsidRPr="003C71E1">
        <w:rPr>
          <w:sz w:val="22"/>
          <w:szCs w:val="22"/>
        </w:rPr>
        <w:t>p</w:t>
      </w:r>
      <w:r w:rsidRPr="003C71E1">
        <w:rPr>
          <w:sz w:val="22"/>
          <w:szCs w:val="22"/>
        </w:rPr>
        <w:t>ostępowani</w:t>
      </w:r>
      <w:r w:rsidR="006A5DF1" w:rsidRPr="003C71E1">
        <w:rPr>
          <w:sz w:val="22"/>
          <w:szCs w:val="22"/>
        </w:rPr>
        <w:t>a</w:t>
      </w:r>
      <w:r w:rsidRPr="003C71E1">
        <w:rPr>
          <w:sz w:val="22"/>
          <w:szCs w:val="22"/>
        </w:rPr>
        <w:t xml:space="preserve"> o udzielenie zamówienia publicznego, prowadzone</w:t>
      </w:r>
      <w:r w:rsidR="006A5DF1" w:rsidRPr="003C71E1">
        <w:rPr>
          <w:sz w:val="22"/>
          <w:szCs w:val="22"/>
        </w:rPr>
        <w:t>go</w:t>
      </w:r>
      <w:r w:rsidRPr="003C71E1">
        <w:rPr>
          <w:sz w:val="22"/>
          <w:szCs w:val="22"/>
        </w:rPr>
        <w:t xml:space="preserve"> w</w:t>
      </w:r>
      <w:r w:rsidR="00BE62A3" w:rsidRPr="003C71E1">
        <w:rPr>
          <w:sz w:val="22"/>
          <w:szCs w:val="22"/>
        </w:rPr>
        <w:t> </w:t>
      </w:r>
      <w:r w:rsidRPr="003C71E1">
        <w:rPr>
          <w:sz w:val="22"/>
          <w:szCs w:val="22"/>
        </w:rPr>
        <w:t xml:space="preserve">trybie </w:t>
      </w:r>
      <w:r w:rsidR="00743534" w:rsidRPr="003C71E1">
        <w:rPr>
          <w:sz w:val="22"/>
          <w:szCs w:val="22"/>
        </w:rPr>
        <w:t>przetarg</w:t>
      </w:r>
      <w:r w:rsidR="003C71E1" w:rsidRPr="003C71E1">
        <w:rPr>
          <w:sz w:val="22"/>
          <w:szCs w:val="22"/>
        </w:rPr>
        <w:t>u</w:t>
      </w:r>
      <w:r w:rsidR="00743534" w:rsidRPr="003C71E1">
        <w:rPr>
          <w:sz w:val="22"/>
          <w:szCs w:val="22"/>
        </w:rPr>
        <w:t xml:space="preserve"> nieograniczon</w:t>
      </w:r>
      <w:r w:rsidR="003C71E1" w:rsidRPr="003C71E1">
        <w:rPr>
          <w:sz w:val="22"/>
          <w:szCs w:val="22"/>
        </w:rPr>
        <w:t>ego</w:t>
      </w:r>
      <w:r w:rsidRPr="003C71E1">
        <w:rPr>
          <w:b/>
          <w:sz w:val="22"/>
          <w:szCs w:val="22"/>
        </w:rPr>
        <w:t xml:space="preserve"> </w:t>
      </w:r>
      <w:r w:rsidRPr="003C71E1">
        <w:rPr>
          <w:bCs/>
          <w:sz w:val="22"/>
          <w:szCs w:val="22"/>
        </w:rPr>
        <w:t>na</w:t>
      </w:r>
      <w:r w:rsidRPr="003C71E1">
        <w:rPr>
          <w:b/>
          <w:sz w:val="22"/>
          <w:szCs w:val="22"/>
        </w:rPr>
        <w:t xml:space="preserve"> </w:t>
      </w:r>
      <w:r w:rsidR="00E72428" w:rsidRPr="003C71E1">
        <w:rPr>
          <w:bCs/>
          <w:sz w:val="22"/>
          <w:szCs w:val="22"/>
        </w:rPr>
        <w:t>”</w:t>
      </w:r>
      <w:r w:rsidR="00743534" w:rsidRPr="003C71E1">
        <w:rPr>
          <w:b/>
          <w:bCs/>
          <w:sz w:val="22"/>
          <w:szCs w:val="22"/>
        </w:rPr>
        <w:t>Zakup i dostawa wyrobów medycznych I</w:t>
      </w:r>
      <w:r w:rsidR="00E72428" w:rsidRPr="003C71E1">
        <w:rPr>
          <w:bCs/>
          <w:sz w:val="22"/>
          <w:szCs w:val="22"/>
        </w:rPr>
        <w:t>”</w:t>
      </w:r>
      <w:r w:rsidRPr="003C71E1">
        <w:rPr>
          <w:b/>
          <w:sz w:val="22"/>
          <w:szCs w:val="22"/>
        </w:rPr>
        <w:t xml:space="preserve"> </w:t>
      </w:r>
      <w:r w:rsidRPr="003C71E1">
        <w:rPr>
          <w:bCs/>
          <w:sz w:val="22"/>
          <w:szCs w:val="22"/>
        </w:rPr>
        <w:t>– znak sprawy</w:t>
      </w:r>
      <w:r w:rsidRPr="003C71E1">
        <w:rPr>
          <w:b/>
          <w:sz w:val="22"/>
          <w:szCs w:val="22"/>
        </w:rPr>
        <w:t xml:space="preserve"> </w:t>
      </w:r>
      <w:r w:rsidR="00743534" w:rsidRPr="003C71E1">
        <w:rPr>
          <w:b/>
          <w:sz w:val="22"/>
          <w:szCs w:val="22"/>
        </w:rPr>
        <w:t>ZP/11/2023</w:t>
      </w:r>
      <w:r w:rsidRPr="003C71E1">
        <w:rPr>
          <w:b/>
          <w:sz w:val="22"/>
          <w:szCs w:val="22"/>
        </w:rPr>
        <w:t>.</w:t>
      </w:r>
    </w:p>
    <w:p w14:paraId="113E7F1B" w14:textId="77777777" w:rsidR="0012774F" w:rsidRPr="003C71E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C71E1">
        <w:rPr>
          <w:sz w:val="22"/>
          <w:szCs w:val="22"/>
        </w:rPr>
        <w:t xml:space="preserve">Zamawiający, działając na podstawie art. </w:t>
      </w:r>
      <w:r w:rsidR="0029606A" w:rsidRPr="003C71E1">
        <w:rPr>
          <w:sz w:val="22"/>
          <w:szCs w:val="22"/>
        </w:rPr>
        <w:t>1</w:t>
      </w:r>
      <w:r w:rsidRPr="003C71E1">
        <w:rPr>
          <w:sz w:val="22"/>
          <w:szCs w:val="22"/>
        </w:rPr>
        <w:t>3</w:t>
      </w:r>
      <w:r w:rsidR="0029606A" w:rsidRPr="003C71E1">
        <w:rPr>
          <w:sz w:val="22"/>
          <w:szCs w:val="22"/>
        </w:rPr>
        <w:t>5</w:t>
      </w:r>
      <w:r w:rsidRPr="003C71E1">
        <w:rPr>
          <w:sz w:val="22"/>
          <w:szCs w:val="22"/>
        </w:rPr>
        <w:t xml:space="preserve"> ust</w:t>
      </w:r>
      <w:r w:rsidR="00D9049C" w:rsidRPr="003C71E1">
        <w:rPr>
          <w:sz w:val="22"/>
          <w:szCs w:val="22"/>
        </w:rPr>
        <w:t xml:space="preserve">. </w:t>
      </w:r>
      <w:r w:rsidR="0029606A" w:rsidRPr="003C71E1">
        <w:rPr>
          <w:sz w:val="22"/>
          <w:szCs w:val="22"/>
        </w:rPr>
        <w:t>6</w:t>
      </w:r>
      <w:r w:rsidRPr="003C71E1">
        <w:rPr>
          <w:sz w:val="22"/>
          <w:szCs w:val="22"/>
        </w:rPr>
        <w:t xml:space="preserve"> ustawy z dnia </w:t>
      </w:r>
      <w:r w:rsidR="0029606A" w:rsidRPr="003C71E1">
        <w:rPr>
          <w:sz w:val="22"/>
          <w:szCs w:val="22"/>
        </w:rPr>
        <w:t>11</w:t>
      </w:r>
      <w:r w:rsidRPr="003C71E1">
        <w:rPr>
          <w:sz w:val="22"/>
          <w:szCs w:val="22"/>
        </w:rPr>
        <w:t xml:space="preserve"> </w:t>
      </w:r>
      <w:r w:rsidR="0029606A" w:rsidRPr="003C71E1">
        <w:rPr>
          <w:sz w:val="22"/>
          <w:szCs w:val="22"/>
        </w:rPr>
        <w:t xml:space="preserve">września </w:t>
      </w:r>
      <w:r w:rsidRPr="003C71E1">
        <w:rPr>
          <w:sz w:val="22"/>
          <w:szCs w:val="22"/>
        </w:rPr>
        <w:t>20</w:t>
      </w:r>
      <w:r w:rsidR="0029606A" w:rsidRPr="003C71E1">
        <w:rPr>
          <w:sz w:val="22"/>
          <w:szCs w:val="22"/>
        </w:rPr>
        <w:t>19</w:t>
      </w:r>
      <w:r w:rsidR="00BE62A3" w:rsidRPr="003C71E1">
        <w:rPr>
          <w:sz w:val="22"/>
          <w:szCs w:val="22"/>
        </w:rPr>
        <w:t> </w:t>
      </w:r>
      <w:r w:rsidRPr="003C71E1">
        <w:rPr>
          <w:sz w:val="22"/>
          <w:szCs w:val="22"/>
        </w:rPr>
        <w:t>r</w:t>
      </w:r>
      <w:r w:rsidR="0029606A" w:rsidRPr="003C71E1">
        <w:rPr>
          <w:sz w:val="22"/>
          <w:szCs w:val="22"/>
        </w:rPr>
        <w:t>.</w:t>
      </w:r>
      <w:r w:rsidRPr="003C71E1">
        <w:rPr>
          <w:sz w:val="22"/>
          <w:szCs w:val="22"/>
        </w:rPr>
        <w:t xml:space="preserve"> Prawo </w:t>
      </w:r>
      <w:r w:rsidR="0029606A" w:rsidRPr="003C71E1">
        <w:rPr>
          <w:sz w:val="22"/>
          <w:szCs w:val="22"/>
        </w:rPr>
        <w:t>z</w:t>
      </w:r>
      <w:r w:rsidRPr="003C71E1">
        <w:rPr>
          <w:sz w:val="22"/>
          <w:szCs w:val="22"/>
        </w:rPr>
        <w:t xml:space="preserve">amówień </w:t>
      </w:r>
      <w:r w:rsidR="0029606A" w:rsidRPr="003C71E1">
        <w:rPr>
          <w:sz w:val="22"/>
          <w:szCs w:val="22"/>
        </w:rPr>
        <w:t>p</w:t>
      </w:r>
      <w:r w:rsidRPr="003C71E1">
        <w:rPr>
          <w:sz w:val="22"/>
          <w:szCs w:val="22"/>
        </w:rPr>
        <w:t>ublicznych</w:t>
      </w:r>
      <w:r w:rsidR="00BE7BFD" w:rsidRPr="003C71E1">
        <w:rPr>
          <w:sz w:val="22"/>
          <w:szCs w:val="22"/>
        </w:rPr>
        <w:t xml:space="preserve"> </w:t>
      </w:r>
      <w:r w:rsidR="00D9049C" w:rsidRPr="003C71E1">
        <w:rPr>
          <w:sz w:val="22"/>
          <w:szCs w:val="22"/>
        </w:rPr>
        <w:t>udostępnia</w:t>
      </w:r>
      <w:r w:rsidR="00BE7BFD" w:rsidRPr="003C71E1">
        <w:rPr>
          <w:sz w:val="22"/>
          <w:szCs w:val="22"/>
        </w:rPr>
        <w:t xml:space="preserve"> poniżej treść zapytań do S</w:t>
      </w:r>
      <w:r w:rsidR="0012774F" w:rsidRPr="003C71E1">
        <w:rPr>
          <w:sz w:val="22"/>
          <w:szCs w:val="22"/>
        </w:rPr>
        <w:t>pecyfikacji Warunków Zamówienia (</w:t>
      </w:r>
      <w:r w:rsidR="0012774F" w:rsidRPr="003C71E1">
        <w:rPr>
          <w:sz w:val="22"/>
          <w:szCs w:val="22"/>
          <w:lang w:eastAsia="ar-SA"/>
        </w:rPr>
        <w:t>zwanej dalej</w:t>
      </w:r>
      <w:r w:rsidR="0012774F" w:rsidRPr="003C71E1">
        <w:rPr>
          <w:b/>
          <w:sz w:val="22"/>
          <w:szCs w:val="22"/>
          <w:lang w:eastAsia="ar-SA"/>
        </w:rPr>
        <w:t xml:space="preserve"> </w:t>
      </w:r>
      <w:r w:rsidR="0012774F" w:rsidRPr="003C71E1">
        <w:rPr>
          <w:bCs/>
          <w:sz w:val="22"/>
          <w:szCs w:val="22"/>
          <w:lang w:eastAsia="ar-SA"/>
        </w:rPr>
        <w:t>”SWZ”)</w:t>
      </w:r>
      <w:r w:rsidR="00D9049C" w:rsidRPr="003C71E1">
        <w:rPr>
          <w:bCs/>
          <w:sz w:val="22"/>
          <w:szCs w:val="22"/>
          <w:lang w:eastAsia="ar-SA"/>
        </w:rPr>
        <w:t xml:space="preserve"> </w:t>
      </w:r>
      <w:r w:rsidR="00D9049C" w:rsidRPr="003C71E1">
        <w:rPr>
          <w:sz w:val="22"/>
          <w:szCs w:val="22"/>
        </w:rPr>
        <w:t>wraz z wyjaśnieniami</w:t>
      </w:r>
      <w:r w:rsidR="0012774F" w:rsidRPr="003C71E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3534" w:rsidRPr="003C71E1" w14:paraId="7B05465A" w14:textId="77777777" w:rsidTr="008D48A7">
        <w:tc>
          <w:tcPr>
            <w:tcW w:w="9356" w:type="dxa"/>
            <w:shd w:val="clear" w:color="auto" w:fill="auto"/>
          </w:tcPr>
          <w:p w14:paraId="632257D5" w14:textId="77777777" w:rsidR="003C71E1" w:rsidRP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Pakiet 48:</w:t>
            </w:r>
          </w:p>
          <w:p w14:paraId="37906DEE" w14:textId="77777777" w:rsidR="003C71E1" w:rsidRPr="003C71E1" w:rsidRDefault="003C71E1" w:rsidP="003C71E1">
            <w:pPr>
              <w:spacing w:after="200" w:line="276" w:lineRule="auto"/>
              <w:rPr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Czy zamawiający dopuści  przyrząd do przetaczania płynów bursztynowy zgodny z opisem:</w:t>
            </w:r>
            <w:r w:rsidRPr="003C71E1">
              <w:rPr>
                <w:sz w:val="22"/>
                <w:szCs w:val="22"/>
              </w:rPr>
              <w:t xml:space="preserve"> </w:t>
            </w:r>
          </w:p>
          <w:p w14:paraId="3AD61E59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sz w:val="22"/>
                <w:szCs w:val="22"/>
              </w:rPr>
            </w:pPr>
            <w:r w:rsidRPr="003C71E1">
              <w:rPr>
                <w:sz w:val="22"/>
                <w:szCs w:val="22"/>
              </w:rPr>
              <w:t>uniwersalny ostry kolec pozwalający na łatwe wprowadzanie także do małych butelek i całkowite opróżnienie butelki oraz szczelne połączenie z workiem</w:t>
            </w:r>
          </w:p>
          <w:p w14:paraId="435722D6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 xml:space="preserve">Igła biorcza dwukanałowa posiada odpowietrzniki z filtrem </w:t>
            </w:r>
          </w:p>
          <w:p w14:paraId="00E031CE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>Wyposażony w skrzydełka ułatwiające wbicie</w:t>
            </w:r>
          </w:p>
          <w:p w14:paraId="33E358F2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>Komora kroplowa o długości 62 mm pozwala na lepsze ustalenie poziomu płynu (część przeźroczysta 55 mm)</w:t>
            </w:r>
          </w:p>
          <w:p w14:paraId="33D7FCBB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>Kroplomierz (20 kropli  = 1,0 ml ± 01 ml)</w:t>
            </w:r>
          </w:p>
          <w:p w14:paraId="0007557C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>15 µm filtr płynu</w:t>
            </w:r>
          </w:p>
          <w:p w14:paraId="34673314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>Precyzyjny zacisk rolkowy z miejscem na dren oraz igłę po użyciu</w:t>
            </w:r>
          </w:p>
          <w:p w14:paraId="761F4ADC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>Logo umożliwiające identyfikację wyrobu na zaciskaczu</w:t>
            </w:r>
          </w:p>
          <w:p w14:paraId="2987DFC8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 xml:space="preserve">Łącznik </w:t>
            </w:r>
            <w:proofErr w:type="spellStart"/>
            <w:r w:rsidRPr="003C71E1">
              <w:rPr>
                <w:rFonts w:eastAsia="Calibri"/>
                <w:sz w:val="22"/>
                <w:szCs w:val="22"/>
                <w:lang w:eastAsia="en-US"/>
              </w:rPr>
              <w:t>luer</w:t>
            </w:r>
            <w:proofErr w:type="spellEnd"/>
            <w:r w:rsidRPr="003C71E1">
              <w:rPr>
                <w:rFonts w:eastAsia="Calibri"/>
                <w:sz w:val="22"/>
                <w:szCs w:val="22"/>
                <w:lang w:eastAsia="en-US"/>
              </w:rPr>
              <w:t xml:space="preserve"> lock umożliwiający szczelne i trwałe połączenie z kaniulą dożylną</w:t>
            </w:r>
          </w:p>
          <w:p w14:paraId="5CA0D5A5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360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>Dren długości 150 cm</w:t>
            </w:r>
          </w:p>
          <w:p w14:paraId="2130FA8D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276" w:lineRule="auto"/>
              <w:rPr>
                <w:sz w:val="22"/>
                <w:szCs w:val="22"/>
              </w:rPr>
            </w:pPr>
            <w:r w:rsidRPr="003C71E1">
              <w:rPr>
                <w:sz w:val="22"/>
                <w:szCs w:val="22"/>
              </w:rPr>
              <w:t xml:space="preserve">Sterylny, </w:t>
            </w:r>
            <w:proofErr w:type="spellStart"/>
            <w:r w:rsidRPr="003C71E1">
              <w:rPr>
                <w:sz w:val="22"/>
                <w:szCs w:val="22"/>
              </w:rPr>
              <w:t>apirogenny</w:t>
            </w:r>
            <w:proofErr w:type="spellEnd"/>
            <w:r w:rsidRPr="003C71E1">
              <w:rPr>
                <w:sz w:val="22"/>
                <w:szCs w:val="22"/>
              </w:rPr>
              <w:t>, nietoksyczny, jednokrotnego użytku</w:t>
            </w:r>
          </w:p>
          <w:p w14:paraId="6F08C45E" w14:textId="77777777" w:rsidR="003C71E1" w:rsidRPr="003C71E1" w:rsidRDefault="003C71E1" w:rsidP="003C71E1">
            <w:pPr>
              <w:numPr>
                <w:ilvl w:val="0"/>
                <w:numId w:val="8"/>
              </w:numPr>
              <w:spacing w:line="360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>Opakowanie typu blister</w:t>
            </w:r>
          </w:p>
          <w:p w14:paraId="3E623F7D" w14:textId="0215AAB9" w:rsidR="003C71E1" w:rsidRPr="003C71E1" w:rsidRDefault="003C71E1" w:rsidP="003C71E1">
            <w:pPr>
              <w:numPr>
                <w:ilvl w:val="0"/>
                <w:numId w:val="8"/>
              </w:numPr>
              <w:spacing w:line="360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sz w:val="22"/>
                <w:szCs w:val="22"/>
                <w:lang w:eastAsia="en-US"/>
              </w:rPr>
              <w:t xml:space="preserve">Wolny od </w:t>
            </w:r>
            <w:proofErr w:type="spellStart"/>
            <w:r w:rsidRPr="003C71E1">
              <w:rPr>
                <w:rFonts w:eastAsia="Calibri"/>
                <w:sz w:val="22"/>
                <w:szCs w:val="22"/>
                <w:lang w:eastAsia="en-US"/>
              </w:rPr>
              <w:t>ftalanów</w:t>
            </w:r>
            <w:proofErr w:type="spellEnd"/>
          </w:p>
          <w:p w14:paraId="14431E80" w14:textId="5CA22322" w:rsidR="003C71E1" w:rsidRDefault="003C71E1" w:rsidP="003C71E1">
            <w:pPr>
              <w:spacing w:line="36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4115AD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Nie dopuszcza się, Zamawiający określił wymagania w SWZ.</w:t>
            </w:r>
          </w:p>
          <w:p w14:paraId="4C5FD990" w14:textId="77777777" w:rsidR="003C71E1" w:rsidRPr="003C71E1" w:rsidRDefault="003C71E1" w:rsidP="003C71E1">
            <w:pPr>
              <w:spacing w:line="36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  <w:p w14:paraId="5A2A6345" w14:textId="77777777" w:rsidR="003C71E1" w:rsidRP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Pakiet 50 pozycja 3:</w:t>
            </w:r>
          </w:p>
          <w:p w14:paraId="272F2523" w14:textId="6F64F0B3" w:rsid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Czy zamawiający dopuści igłę, która jest kompatybilną z większością nakłuwaczy typu A?</w:t>
            </w:r>
          </w:p>
          <w:p w14:paraId="6C7829CD" w14:textId="0C192E28" w:rsidR="003C71E1" w:rsidRPr="003C71E1" w:rsidRDefault="003C71E1" w:rsidP="003C71E1">
            <w:pPr>
              <w:spacing w:line="36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4115AD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650E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Nie dotyczy. Pakiet 50 poz. 3 odnosi się do </w:t>
            </w:r>
            <w:proofErr w:type="spellStart"/>
            <w:r w:rsidR="00650E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wstrzykiwaczy</w:t>
            </w:r>
            <w:proofErr w:type="spellEnd"/>
            <w:r w:rsidR="00650E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insulinowych, pytanie dotyczy nakłuwaczy.</w:t>
            </w:r>
          </w:p>
          <w:p w14:paraId="0E72FD9D" w14:textId="77777777" w:rsidR="003C71E1" w:rsidRP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</w:p>
          <w:p w14:paraId="56B065BD" w14:textId="77777777" w:rsidR="003C71E1" w:rsidRP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Pakiet 59:</w:t>
            </w:r>
          </w:p>
          <w:p w14:paraId="483BDC13" w14:textId="12A0C401" w:rsid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Czy zamawiający dopuszcza grubość na palcu 0,08mm+/-1 zamiast 0,13mm+/-1?</w:t>
            </w:r>
          </w:p>
          <w:p w14:paraId="63328BD4" w14:textId="3D4094F1" w:rsidR="003C71E1" w:rsidRPr="003C71E1" w:rsidRDefault="003C71E1" w:rsidP="003C71E1">
            <w:pPr>
              <w:spacing w:line="36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D419E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Zamawiający nie wyraża zgody.</w:t>
            </w:r>
          </w:p>
          <w:p w14:paraId="3C8C0898" w14:textId="77777777" w:rsidR="003C71E1" w:rsidRP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</w:p>
          <w:p w14:paraId="3B76ABA1" w14:textId="77777777" w:rsidR="003C71E1" w:rsidRP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Pakiet 59:</w:t>
            </w:r>
          </w:p>
          <w:p w14:paraId="52A31A73" w14:textId="17476A26" w:rsid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Czy zamawiający dopuszcza wytrzymałość na rozerwanie 7N zamiast 8N?</w:t>
            </w:r>
          </w:p>
          <w:p w14:paraId="41BF6AD6" w14:textId="2CC1F1C8" w:rsidR="003C71E1" w:rsidRPr="003C71E1" w:rsidRDefault="003C71E1" w:rsidP="003C71E1">
            <w:pPr>
              <w:spacing w:line="36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D419E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Zamawiający nie wyraża zgody.</w:t>
            </w:r>
          </w:p>
          <w:p w14:paraId="29BFE4F6" w14:textId="77777777" w:rsidR="003C71E1" w:rsidRP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</w:p>
          <w:p w14:paraId="563A9B3F" w14:textId="77777777" w:rsidR="003C71E1" w:rsidRP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Pakiet 59:</w:t>
            </w:r>
          </w:p>
          <w:p w14:paraId="2162A830" w14:textId="677279CB" w:rsidR="003C71E1" w:rsidRDefault="003C71E1" w:rsidP="003C71E1">
            <w:pPr>
              <w:shd w:val="clear" w:color="auto" w:fill="FFFFFF"/>
              <w:spacing w:line="360" w:lineRule="auto"/>
              <w:rPr>
                <w:bCs/>
                <w:sz w:val="22"/>
                <w:szCs w:val="22"/>
              </w:rPr>
            </w:pPr>
            <w:r w:rsidRPr="003C71E1">
              <w:rPr>
                <w:bCs/>
                <w:sz w:val="22"/>
                <w:szCs w:val="22"/>
              </w:rPr>
              <w:t>Czy zamawiający dopuści AQL-1,0 zamiast AQL-1,5?</w:t>
            </w:r>
          </w:p>
          <w:p w14:paraId="6B94040A" w14:textId="48ECB30C" w:rsidR="003C71E1" w:rsidRPr="003C71E1" w:rsidRDefault="003C71E1" w:rsidP="003C71E1">
            <w:pPr>
              <w:spacing w:line="36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3C71E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B8637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Zamawiający dopuszcza.</w:t>
            </w:r>
          </w:p>
          <w:p w14:paraId="6B140B60" w14:textId="3C6AAAAC" w:rsidR="00743534" w:rsidRPr="003C71E1" w:rsidRDefault="00743534" w:rsidP="003C71E1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468DADE" w14:textId="77777777" w:rsidR="00BE7BFD" w:rsidRPr="003C71E1" w:rsidRDefault="00BE7BFD" w:rsidP="00520165">
      <w:pPr>
        <w:jc w:val="both"/>
        <w:rPr>
          <w:sz w:val="22"/>
          <w:szCs w:val="22"/>
        </w:rPr>
      </w:pPr>
    </w:p>
    <w:p w14:paraId="15A126FB" w14:textId="77777777" w:rsidR="006D4AB3" w:rsidRPr="003C71E1" w:rsidRDefault="00BE62A3" w:rsidP="003C71E1">
      <w:pPr>
        <w:pStyle w:val="Tekstpodstawowy"/>
        <w:ind w:left="3119" w:firstLine="425"/>
        <w:jc w:val="right"/>
        <w:rPr>
          <w:sz w:val="22"/>
          <w:szCs w:val="22"/>
        </w:rPr>
      </w:pPr>
      <w:r w:rsidRPr="003C71E1">
        <w:rPr>
          <w:sz w:val="22"/>
          <w:szCs w:val="22"/>
        </w:rPr>
        <w:t>Przewodniczący Komisji Przetargowej</w:t>
      </w:r>
    </w:p>
    <w:p w14:paraId="17F4B88F" w14:textId="77777777" w:rsidR="003C71E1" w:rsidRDefault="003C71E1" w:rsidP="003C71E1">
      <w:pPr>
        <w:spacing w:line="360" w:lineRule="auto"/>
        <w:ind w:left="6946"/>
        <w:rPr>
          <w:sz w:val="22"/>
          <w:szCs w:val="22"/>
        </w:rPr>
      </w:pPr>
    </w:p>
    <w:p w14:paraId="626124BA" w14:textId="3AD1A6B1" w:rsidR="006D4AB3" w:rsidRPr="003C71E1" w:rsidRDefault="00743534" w:rsidP="003C71E1">
      <w:pPr>
        <w:spacing w:line="360" w:lineRule="auto"/>
        <w:ind w:left="6946"/>
        <w:rPr>
          <w:sz w:val="22"/>
          <w:szCs w:val="22"/>
        </w:rPr>
      </w:pPr>
      <w:r w:rsidRPr="003C71E1">
        <w:rPr>
          <w:sz w:val="22"/>
          <w:szCs w:val="22"/>
        </w:rPr>
        <w:t>Ewa</w:t>
      </w:r>
      <w:r w:rsidR="006D4AB3" w:rsidRPr="003C71E1">
        <w:rPr>
          <w:sz w:val="22"/>
          <w:szCs w:val="22"/>
        </w:rPr>
        <w:t xml:space="preserve"> </w:t>
      </w:r>
      <w:proofErr w:type="spellStart"/>
      <w:r w:rsidRPr="003C71E1">
        <w:rPr>
          <w:sz w:val="22"/>
          <w:szCs w:val="22"/>
        </w:rPr>
        <w:t>Deńca</w:t>
      </w:r>
      <w:proofErr w:type="spellEnd"/>
    </w:p>
    <w:sectPr w:rsidR="006D4AB3" w:rsidRPr="003C71E1" w:rsidSect="00A979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8A47F" w14:textId="77777777" w:rsidR="00B76792" w:rsidRDefault="00B76792">
      <w:r>
        <w:separator/>
      </w:r>
    </w:p>
  </w:endnote>
  <w:endnote w:type="continuationSeparator" w:id="0">
    <w:p w14:paraId="413FC9B3" w14:textId="77777777" w:rsidR="00B76792" w:rsidRDefault="00B76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539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7C62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4D36" w14:textId="77777777" w:rsidR="006D4AB3" w:rsidRDefault="007E0FF7">
    <w:pPr>
      <w:pStyle w:val="Stopka"/>
      <w:tabs>
        <w:tab w:val="clear" w:pos="4536"/>
      </w:tabs>
      <w:jc w:val="center"/>
    </w:pPr>
    <w:r>
      <w:rPr>
        <w:noProof/>
      </w:rPr>
      <w:pict w14:anchorId="773A5AE3">
        <v:line id="_x0000_s1025" style="position:absolute;left:0;text-align:left;z-index:251657728" from="-3.85pt,8.75pt" to="455.15pt,8.75pt"/>
      </w:pict>
    </w:r>
  </w:p>
  <w:p w14:paraId="69ACF8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57A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73BA5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BFC537" w14:textId="77777777" w:rsidR="006D4AB3" w:rsidRDefault="006D4AB3">
    <w:pPr>
      <w:pStyle w:val="Stopka"/>
      <w:tabs>
        <w:tab w:val="clear" w:pos="4536"/>
        <w:tab w:val="left" w:pos="6237"/>
      </w:tabs>
    </w:pPr>
  </w:p>
  <w:p w14:paraId="5CFD98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9B9E9" w14:textId="77777777" w:rsidR="00B76792" w:rsidRDefault="00B76792">
      <w:r>
        <w:separator/>
      </w:r>
    </w:p>
  </w:footnote>
  <w:footnote w:type="continuationSeparator" w:id="0">
    <w:p w14:paraId="02ED3D08" w14:textId="77777777" w:rsidR="00B76792" w:rsidRDefault="00B76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E0F59" w14:textId="77777777" w:rsidR="00743534" w:rsidRDefault="00743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40215" w14:textId="77777777" w:rsidR="00743534" w:rsidRDefault="00743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504DA" w14:textId="77777777" w:rsidR="00743534" w:rsidRDefault="00743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A613106"/>
    <w:multiLevelType w:val="hybridMultilevel"/>
    <w:tmpl w:val="FE50F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577382">
    <w:abstractNumId w:val="3"/>
  </w:num>
  <w:num w:numId="2" w16cid:durableId="1781340315">
    <w:abstractNumId w:val="6"/>
  </w:num>
  <w:num w:numId="3" w16cid:durableId="850800409">
    <w:abstractNumId w:val="2"/>
  </w:num>
  <w:num w:numId="4" w16cid:durableId="184833919">
    <w:abstractNumId w:val="5"/>
  </w:num>
  <w:num w:numId="5" w16cid:durableId="2091808726">
    <w:abstractNumId w:val="0"/>
  </w:num>
  <w:num w:numId="6" w16cid:durableId="636032638">
    <w:abstractNumId w:val="1"/>
  </w:num>
  <w:num w:numId="7" w16cid:durableId="173811102">
    <w:abstractNumId w:val="4"/>
  </w:num>
  <w:num w:numId="8" w16cid:durableId="1435528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792"/>
    <w:rsid w:val="00031374"/>
    <w:rsid w:val="000A1097"/>
    <w:rsid w:val="000E2A8F"/>
    <w:rsid w:val="0012774F"/>
    <w:rsid w:val="00144B7A"/>
    <w:rsid w:val="00180C6E"/>
    <w:rsid w:val="0029606A"/>
    <w:rsid w:val="003C71E1"/>
    <w:rsid w:val="004115AD"/>
    <w:rsid w:val="004848F3"/>
    <w:rsid w:val="004A75F2"/>
    <w:rsid w:val="005144A9"/>
    <w:rsid w:val="00520165"/>
    <w:rsid w:val="005B1B08"/>
    <w:rsid w:val="00632C3C"/>
    <w:rsid w:val="00650E22"/>
    <w:rsid w:val="00662BDB"/>
    <w:rsid w:val="006A5DF1"/>
    <w:rsid w:val="006B7198"/>
    <w:rsid w:val="006D4AB3"/>
    <w:rsid w:val="006F3B81"/>
    <w:rsid w:val="00743534"/>
    <w:rsid w:val="007D7198"/>
    <w:rsid w:val="007E0FF7"/>
    <w:rsid w:val="00870F9F"/>
    <w:rsid w:val="008804B6"/>
    <w:rsid w:val="00897AB0"/>
    <w:rsid w:val="008A3553"/>
    <w:rsid w:val="009003D1"/>
    <w:rsid w:val="00947A50"/>
    <w:rsid w:val="009F4AA3"/>
    <w:rsid w:val="00A905AC"/>
    <w:rsid w:val="00A9798F"/>
    <w:rsid w:val="00B1255C"/>
    <w:rsid w:val="00B153F9"/>
    <w:rsid w:val="00B76792"/>
    <w:rsid w:val="00B86377"/>
    <w:rsid w:val="00BA6584"/>
    <w:rsid w:val="00BE62A3"/>
    <w:rsid w:val="00BE7BFD"/>
    <w:rsid w:val="00C370F2"/>
    <w:rsid w:val="00C44EEC"/>
    <w:rsid w:val="00D22FFA"/>
    <w:rsid w:val="00D419E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2950A"/>
  <w15:chartTrackingRefBased/>
  <w15:docId w15:val="{EBBBF70E-8F8C-4633-B7E7-7941E2421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286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9</cp:revision>
  <cp:lastPrinted>2023-04-20T10:49:00Z</cp:lastPrinted>
  <dcterms:created xsi:type="dcterms:W3CDTF">2023-04-13T08:28:00Z</dcterms:created>
  <dcterms:modified xsi:type="dcterms:W3CDTF">2023-04-20T10:49:00Z</dcterms:modified>
</cp:coreProperties>
</file>