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6B355" w14:textId="60DB9F72" w:rsidR="006A5DF1" w:rsidRPr="00AB549E" w:rsidRDefault="00B0767B" w:rsidP="006A5DF1">
      <w:pPr>
        <w:spacing w:after="240"/>
        <w:jc w:val="right"/>
        <w:rPr>
          <w:sz w:val="24"/>
          <w:szCs w:val="24"/>
        </w:rPr>
      </w:pPr>
      <w:r w:rsidRPr="00AB549E">
        <w:rPr>
          <w:sz w:val="24"/>
          <w:szCs w:val="24"/>
        </w:rPr>
        <w:t>Kraków</w:t>
      </w:r>
      <w:r w:rsidR="006A5DF1" w:rsidRPr="00AB549E">
        <w:rPr>
          <w:sz w:val="24"/>
          <w:szCs w:val="24"/>
        </w:rPr>
        <w:t xml:space="preserve"> dnia: </w:t>
      </w:r>
      <w:r w:rsidR="00401547">
        <w:rPr>
          <w:sz w:val="24"/>
          <w:szCs w:val="24"/>
        </w:rPr>
        <w:t>20.04.2023 r.</w:t>
      </w:r>
    </w:p>
    <w:p w14:paraId="1C0E833F" w14:textId="77777777" w:rsidR="006A5DF1" w:rsidRPr="00AB549E" w:rsidRDefault="00BE62A3" w:rsidP="006A5DF1">
      <w:pPr>
        <w:rPr>
          <w:b/>
          <w:bCs/>
          <w:sz w:val="24"/>
          <w:szCs w:val="24"/>
        </w:rPr>
      </w:pPr>
      <w:r w:rsidRPr="00AB549E">
        <w:rPr>
          <w:b/>
          <w:bCs/>
          <w:sz w:val="24"/>
          <w:szCs w:val="24"/>
        </w:rPr>
        <w:t xml:space="preserve">Szpital Miejski Specjalistyczny </w:t>
      </w:r>
    </w:p>
    <w:p w14:paraId="73CDBCB5" w14:textId="77777777" w:rsidR="00BE62A3" w:rsidRPr="00AB549E" w:rsidRDefault="00BE62A3" w:rsidP="006A5DF1">
      <w:pPr>
        <w:rPr>
          <w:sz w:val="24"/>
          <w:szCs w:val="24"/>
        </w:rPr>
      </w:pPr>
      <w:r w:rsidRPr="00AB549E">
        <w:rPr>
          <w:b/>
          <w:bCs/>
          <w:sz w:val="24"/>
          <w:szCs w:val="24"/>
        </w:rPr>
        <w:t>im. Gabriela Narutowicza w Krakowie</w:t>
      </w:r>
    </w:p>
    <w:p w14:paraId="36CD6E21" w14:textId="77777777" w:rsidR="006A5DF1" w:rsidRPr="00AB549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B549E">
        <w:rPr>
          <w:sz w:val="24"/>
          <w:szCs w:val="24"/>
        </w:rPr>
        <w:t>ul. Prądnicka 35-37</w:t>
      </w:r>
    </w:p>
    <w:p w14:paraId="0206C3EE" w14:textId="77777777" w:rsidR="00BE62A3" w:rsidRPr="00AB549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B549E">
        <w:rPr>
          <w:sz w:val="24"/>
          <w:szCs w:val="24"/>
        </w:rPr>
        <w:t>31-202 Kraków</w:t>
      </w:r>
    </w:p>
    <w:p w14:paraId="58973011" w14:textId="77777777" w:rsidR="006A5DF1" w:rsidRPr="00AB549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B549E">
        <w:rPr>
          <w:sz w:val="24"/>
          <w:szCs w:val="24"/>
        </w:rPr>
        <w:tab/>
        <w:t xml:space="preserve"> </w:t>
      </w:r>
    </w:p>
    <w:p w14:paraId="35D1816C" w14:textId="77777777" w:rsidR="006A5DF1" w:rsidRPr="00AB549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B549E">
        <w:rPr>
          <w:b/>
          <w:sz w:val="24"/>
          <w:szCs w:val="24"/>
        </w:rPr>
        <w:t>WYKONAWCY</w:t>
      </w:r>
    </w:p>
    <w:p w14:paraId="415EDF68" w14:textId="77777777" w:rsidR="006A5DF1" w:rsidRPr="00AB549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B549E">
        <w:rPr>
          <w:sz w:val="24"/>
          <w:szCs w:val="24"/>
        </w:rPr>
        <w:t>ubiegający się o zamówienie publiczne</w:t>
      </w:r>
    </w:p>
    <w:p w14:paraId="6FAD6415" w14:textId="77777777" w:rsidR="006D4AB3" w:rsidRPr="00AB549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0E7AFED" w14:textId="77777777" w:rsidR="006D4AB3" w:rsidRPr="00AB549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54E95E" w14:textId="72F8359F" w:rsidR="00632C3C" w:rsidRPr="00AB549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B549E">
        <w:rPr>
          <w:rFonts w:ascii="Times New Roman" w:hAnsi="Times New Roman"/>
          <w:szCs w:val="28"/>
        </w:rPr>
        <w:t>WYJAŚNIENI</w:t>
      </w:r>
      <w:r w:rsidR="00520165" w:rsidRPr="00AB549E">
        <w:rPr>
          <w:rFonts w:ascii="Times New Roman" w:hAnsi="Times New Roman"/>
          <w:szCs w:val="28"/>
        </w:rPr>
        <w:t>A</w:t>
      </w:r>
      <w:r w:rsidR="00632C3C" w:rsidRPr="00AB549E">
        <w:rPr>
          <w:rFonts w:ascii="Times New Roman" w:hAnsi="Times New Roman"/>
          <w:szCs w:val="28"/>
        </w:rPr>
        <w:t xml:space="preserve"> TREŚCI</w:t>
      </w:r>
      <w:r w:rsidR="0029606A" w:rsidRPr="00AB549E">
        <w:rPr>
          <w:rFonts w:ascii="Times New Roman" w:hAnsi="Times New Roman"/>
          <w:szCs w:val="28"/>
        </w:rPr>
        <w:t xml:space="preserve"> SWZ</w:t>
      </w:r>
      <w:r w:rsidR="00D24D22" w:rsidRPr="00AB549E">
        <w:rPr>
          <w:rFonts w:ascii="Times New Roman" w:hAnsi="Times New Roman"/>
          <w:szCs w:val="28"/>
        </w:rPr>
        <w:t xml:space="preserve"> - 24</w:t>
      </w:r>
    </w:p>
    <w:p w14:paraId="1B89A5EC" w14:textId="13ACAD3B" w:rsidR="006D4AB3" w:rsidRPr="00AB549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Dotyczy: </w:t>
      </w:r>
      <w:r w:rsidR="006A5DF1" w:rsidRPr="00AB549E">
        <w:rPr>
          <w:sz w:val="22"/>
          <w:szCs w:val="22"/>
        </w:rPr>
        <w:t>p</w:t>
      </w:r>
      <w:r w:rsidRPr="00AB549E">
        <w:rPr>
          <w:sz w:val="22"/>
          <w:szCs w:val="22"/>
        </w:rPr>
        <w:t>ostępowani</w:t>
      </w:r>
      <w:r w:rsidR="006A5DF1" w:rsidRPr="00AB549E">
        <w:rPr>
          <w:sz w:val="22"/>
          <w:szCs w:val="22"/>
        </w:rPr>
        <w:t>a</w:t>
      </w:r>
      <w:r w:rsidRPr="00AB549E">
        <w:rPr>
          <w:sz w:val="22"/>
          <w:szCs w:val="22"/>
        </w:rPr>
        <w:t xml:space="preserve"> o udzielenie zamówienia publicznego, prowadzone</w:t>
      </w:r>
      <w:r w:rsidR="006A5DF1" w:rsidRPr="00AB549E">
        <w:rPr>
          <w:sz w:val="22"/>
          <w:szCs w:val="22"/>
        </w:rPr>
        <w:t>go</w:t>
      </w:r>
      <w:r w:rsidRPr="00AB549E">
        <w:rPr>
          <w:sz w:val="22"/>
          <w:szCs w:val="22"/>
        </w:rPr>
        <w:t xml:space="preserve"> w</w:t>
      </w:r>
      <w:r w:rsidR="00BE62A3" w:rsidRPr="00AB549E">
        <w:rPr>
          <w:sz w:val="22"/>
          <w:szCs w:val="22"/>
        </w:rPr>
        <w:t> </w:t>
      </w:r>
      <w:r w:rsidRPr="00AB549E">
        <w:rPr>
          <w:sz w:val="22"/>
          <w:szCs w:val="22"/>
        </w:rPr>
        <w:t xml:space="preserve">trybie </w:t>
      </w:r>
      <w:r w:rsidR="00B0767B" w:rsidRPr="00AB549E">
        <w:rPr>
          <w:sz w:val="22"/>
          <w:szCs w:val="22"/>
        </w:rPr>
        <w:t>przetarg</w:t>
      </w:r>
      <w:r w:rsidR="00D24D22" w:rsidRPr="00AB549E">
        <w:rPr>
          <w:sz w:val="22"/>
          <w:szCs w:val="22"/>
        </w:rPr>
        <w:t>u</w:t>
      </w:r>
      <w:r w:rsidR="00B0767B" w:rsidRPr="00AB549E">
        <w:rPr>
          <w:sz w:val="22"/>
          <w:szCs w:val="22"/>
        </w:rPr>
        <w:t xml:space="preserve"> nieograniczon</w:t>
      </w:r>
      <w:r w:rsidR="00D24D22" w:rsidRPr="00AB549E">
        <w:rPr>
          <w:sz w:val="22"/>
          <w:szCs w:val="22"/>
        </w:rPr>
        <w:t>ego</w:t>
      </w:r>
      <w:r w:rsidRPr="00AB549E">
        <w:rPr>
          <w:b/>
          <w:sz w:val="22"/>
          <w:szCs w:val="22"/>
        </w:rPr>
        <w:t xml:space="preserve"> </w:t>
      </w:r>
      <w:r w:rsidRPr="00AB549E">
        <w:rPr>
          <w:bCs/>
          <w:sz w:val="22"/>
          <w:szCs w:val="22"/>
        </w:rPr>
        <w:t>na</w:t>
      </w:r>
      <w:r w:rsidRPr="00AB549E">
        <w:rPr>
          <w:b/>
          <w:sz w:val="22"/>
          <w:szCs w:val="22"/>
        </w:rPr>
        <w:t xml:space="preserve"> </w:t>
      </w:r>
      <w:r w:rsidR="00E72428" w:rsidRPr="00AB549E">
        <w:rPr>
          <w:bCs/>
          <w:sz w:val="22"/>
          <w:szCs w:val="22"/>
        </w:rPr>
        <w:t>”</w:t>
      </w:r>
      <w:r w:rsidR="00B0767B" w:rsidRPr="00AB549E">
        <w:rPr>
          <w:b/>
          <w:bCs/>
          <w:sz w:val="22"/>
          <w:szCs w:val="22"/>
        </w:rPr>
        <w:t>Zakup i dostawa wyrobów medycznych I</w:t>
      </w:r>
      <w:r w:rsidR="00E72428" w:rsidRPr="00AB549E">
        <w:rPr>
          <w:bCs/>
          <w:sz w:val="22"/>
          <w:szCs w:val="22"/>
        </w:rPr>
        <w:t>”</w:t>
      </w:r>
      <w:r w:rsidRPr="00AB549E">
        <w:rPr>
          <w:b/>
          <w:sz w:val="22"/>
          <w:szCs w:val="22"/>
        </w:rPr>
        <w:t xml:space="preserve"> </w:t>
      </w:r>
      <w:r w:rsidRPr="00AB549E">
        <w:rPr>
          <w:bCs/>
          <w:sz w:val="22"/>
          <w:szCs w:val="22"/>
        </w:rPr>
        <w:t>– znak sprawy</w:t>
      </w:r>
      <w:r w:rsidRPr="00AB549E">
        <w:rPr>
          <w:b/>
          <w:sz w:val="22"/>
          <w:szCs w:val="22"/>
        </w:rPr>
        <w:t xml:space="preserve"> </w:t>
      </w:r>
      <w:r w:rsidR="00B0767B" w:rsidRPr="00AB549E">
        <w:rPr>
          <w:b/>
          <w:sz w:val="22"/>
          <w:szCs w:val="22"/>
        </w:rPr>
        <w:t>ZP/11/2023</w:t>
      </w:r>
      <w:r w:rsidRPr="00AB549E">
        <w:rPr>
          <w:b/>
          <w:sz w:val="22"/>
          <w:szCs w:val="22"/>
        </w:rPr>
        <w:t>.</w:t>
      </w:r>
    </w:p>
    <w:p w14:paraId="0AAF226F" w14:textId="4941FE63" w:rsidR="0012774F" w:rsidRPr="00AB549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Zamawiający, działając na podstawie art. </w:t>
      </w:r>
      <w:r w:rsidR="0029606A" w:rsidRPr="00AB549E">
        <w:rPr>
          <w:sz w:val="22"/>
          <w:szCs w:val="22"/>
        </w:rPr>
        <w:t>1</w:t>
      </w:r>
      <w:r w:rsidRPr="00AB549E">
        <w:rPr>
          <w:sz w:val="22"/>
          <w:szCs w:val="22"/>
        </w:rPr>
        <w:t>3</w:t>
      </w:r>
      <w:r w:rsidR="0029606A" w:rsidRPr="00AB549E">
        <w:rPr>
          <w:sz w:val="22"/>
          <w:szCs w:val="22"/>
        </w:rPr>
        <w:t>5</w:t>
      </w:r>
      <w:r w:rsidRPr="00AB549E">
        <w:rPr>
          <w:sz w:val="22"/>
          <w:szCs w:val="22"/>
        </w:rPr>
        <w:t xml:space="preserve"> ust</w:t>
      </w:r>
      <w:r w:rsidR="00D9049C" w:rsidRPr="00AB549E">
        <w:rPr>
          <w:sz w:val="22"/>
          <w:szCs w:val="22"/>
        </w:rPr>
        <w:t xml:space="preserve">. </w:t>
      </w:r>
      <w:r w:rsidR="0029606A" w:rsidRPr="00AB549E">
        <w:rPr>
          <w:sz w:val="22"/>
          <w:szCs w:val="22"/>
        </w:rPr>
        <w:t>6</w:t>
      </w:r>
      <w:r w:rsidRPr="00AB549E">
        <w:rPr>
          <w:sz w:val="22"/>
          <w:szCs w:val="22"/>
        </w:rPr>
        <w:t xml:space="preserve"> ustawy z dnia </w:t>
      </w:r>
      <w:r w:rsidR="0029606A" w:rsidRPr="00AB549E">
        <w:rPr>
          <w:sz w:val="22"/>
          <w:szCs w:val="22"/>
        </w:rPr>
        <w:t>11</w:t>
      </w:r>
      <w:r w:rsidRPr="00AB549E">
        <w:rPr>
          <w:sz w:val="22"/>
          <w:szCs w:val="22"/>
        </w:rPr>
        <w:t xml:space="preserve"> </w:t>
      </w:r>
      <w:r w:rsidR="0029606A" w:rsidRPr="00AB549E">
        <w:rPr>
          <w:sz w:val="22"/>
          <w:szCs w:val="22"/>
        </w:rPr>
        <w:t xml:space="preserve">września </w:t>
      </w:r>
      <w:r w:rsidRPr="00AB549E">
        <w:rPr>
          <w:sz w:val="22"/>
          <w:szCs w:val="22"/>
        </w:rPr>
        <w:t>20</w:t>
      </w:r>
      <w:r w:rsidR="0029606A" w:rsidRPr="00AB549E">
        <w:rPr>
          <w:sz w:val="22"/>
          <w:szCs w:val="22"/>
        </w:rPr>
        <w:t>19</w:t>
      </w:r>
      <w:r w:rsidR="00BE62A3" w:rsidRPr="00AB549E">
        <w:rPr>
          <w:sz w:val="22"/>
          <w:szCs w:val="22"/>
        </w:rPr>
        <w:t> </w:t>
      </w:r>
      <w:r w:rsidRPr="00AB549E">
        <w:rPr>
          <w:sz w:val="22"/>
          <w:szCs w:val="22"/>
        </w:rPr>
        <w:t>r</w:t>
      </w:r>
      <w:r w:rsidR="0029606A" w:rsidRPr="00AB549E">
        <w:rPr>
          <w:sz w:val="22"/>
          <w:szCs w:val="22"/>
        </w:rPr>
        <w:t>.</w:t>
      </w:r>
      <w:r w:rsidRPr="00AB549E">
        <w:rPr>
          <w:sz w:val="22"/>
          <w:szCs w:val="22"/>
        </w:rPr>
        <w:t xml:space="preserve"> Prawo </w:t>
      </w:r>
      <w:r w:rsidR="0029606A" w:rsidRPr="00AB549E">
        <w:rPr>
          <w:sz w:val="22"/>
          <w:szCs w:val="22"/>
        </w:rPr>
        <w:t>z</w:t>
      </w:r>
      <w:r w:rsidRPr="00AB549E">
        <w:rPr>
          <w:sz w:val="22"/>
          <w:szCs w:val="22"/>
        </w:rPr>
        <w:t xml:space="preserve">amówień </w:t>
      </w:r>
      <w:r w:rsidR="0029606A" w:rsidRPr="00AB549E">
        <w:rPr>
          <w:sz w:val="22"/>
          <w:szCs w:val="22"/>
        </w:rPr>
        <w:t>p</w:t>
      </w:r>
      <w:r w:rsidRPr="00AB549E">
        <w:rPr>
          <w:sz w:val="22"/>
          <w:szCs w:val="22"/>
        </w:rPr>
        <w:t>ublicznych</w:t>
      </w:r>
      <w:r w:rsidR="00BE7BFD" w:rsidRPr="00AB549E">
        <w:rPr>
          <w:sz w:val="22"/>
          <w:szCs w:val="22"/>
        </w:rPr>
        <w:t xml:space="preserve"> </w:t>
      </w:r>
      <w:r w:rsidR="00D9049C" w:rsidRPr="00AB549E">
        <w:rPr>
          <w:sz w:val="22"/>
          <w:szCs w:val="22"/>
        </w:rPr>
        <w:t>udostępnia</w:t>
      </w:r>
      <w:r w:rsidR="00BE7BFD" w:rsidRPr="00AB549E">
        <w:rPr>
          <w:sz w:val="22"/>
          <w:szCs w:val="22"/>
        </w:rPr>
        <w:t xml:space="preserve"> poniżej treść zapytań do S</w:t>
      </w:r>
      <w:r w:rsidR="0012774F" w:rsidRPr="00AB549E">
        <w:rPr>
          <w:sz w:val="22"/>
          <w:szCs w:val="22"/>
        </w:rPr>
        <w:t>pecyfikacji Warunków Zamówienia (</w:t>
      </w:r>
      <w:r w:rsidR="0012774F" w:rsidRPr="00AB549E">
        <w:rPr>
          <w:sz w:val="22"/>
          <w:szCs w:val="22"/>
          <w:lang w:eastAsia="ar-SA"/>
        </w:rPr>
        <w:t>zwanej dalej</w:t>
      </w:r>
      <w:r w:rsidR="0012774F" w:rsidRPr="00AB549E">
        <w:rPr>
          <w:b/>
          <w:sz w:val="22"/>
          <w:szCs w:val="22"/>
          <w:lang w:eastAsia="ar-SA"/>
        </w:rPr>
        <w:t xml:space="preserve"> </w:t>
      </w:r>
      <w:r w:rsidR="0012774F" w:rsidRPr="00AB549E">
        <w:rPr>
          <w:bCs/>
          <w:sz w:val="22"/>
          <w:szCs w:val="22"/>
          <w:lang w:eastAsia="ar-SA"/>
        </w:rPr>
        <w:t>”SWZ”)</w:t>
      </w:r>
      <w:r w:rsidR="00D9049C" w:rsidRPr="00AB549E">
        <w:rPr>
          <w:bCs/>
          <w:sz w:val="22"/>
          <w:szCs w:val="22"/>
          <w:lang w:eastAsia="ar-SA"/>
        </w:rPr>
        <w:t xml:space="preserve"> </w:t>
      </w:r>
      <w:r w:rsidR="00D9049C" w:rsidRPr="00AB549E">
        <w:rPr>
          <w:sz w:val="22"/>
          <w:szCs w:val="22"/>
        </w:rPr>
        <w:t>wraz z wyjaśnieniami</w:t>
      </w:r>
      <w:r w:rsidR="0012774F" w:rsidRPr="00AB549E">
        <w:rPr>
          <w:bCs/>
          <w:sz w:val="22"/>
          <w:szCs w:val="22"/>
          <w:lang w:eastAsia="ar-SA"/>
        </w:rPr>
        <w:t>:</w:t>
      </w:r>
    </w:p>
    <w:p w14:paraId="16D71F47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7, pozycja 1  </w:t>
      </w:r>
    </w:p>
    <w:p w14:paraId="55D7B072" w14:textId="52387C14" w:rsid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zestaw do lewatywy z drenem o długości 150 cm z końcówką drenu zabezpieczoną zatyczką, spełniający pozostałe wymagania SWZ?  </w:t>
      </w:r>
    </w:p>
    <w:p w14:paraId="5BFCF2E4" w14:textId="23D41413" w:rsidR="00AB549E" w:rsidRDefault="00AB549E" w:rsidP="00AB549E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6628D1">
        <w:rPr>
          <w:b/>
          <w:bCs/>
          <w:sz w:val="22"/>
          <w:szCs w:val="22"/>
        </w:rPr>
        <w:t xml:space="preserve"> Zamawiający dopuszcza, po spełnieniu pozostałych wymagań zawartych w SWZ.</w:t>
      </w:r>
    </w:p>
    <w:p w14:paraId="1D5538DB" w14:textId="77777777" w:rsidR="00AB549E" w:rsidRPr="00AB549E" w:rsidRDefault="00AB549E" w:rsidP="00AB549E">
      <w:pPr>
        <w:spacing w:line="276" w:lineRule="auto"/>
        <w:jc w:val="both"/>
        <w:rPr>
          <w:b/>
          <w:bCs/>
          <w:sz w:val="22"/>
          <w:szCs w:val="22"/>
        </w:rPr>
      </w:pPr>
    </w:p>
    <w:p w14:paraId="4E98F475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7, pozycja 2  </w:t>
      </w:r>
    </w:p>
    <w:p w14:paraId="01A5C6E8" w14:textId="17DF62C3" w:rsidR="00CC7381" w:rsidRDefault="00AB549E" w:rsidP="00CC7381">
      <w:pPr>
        <w:spacing w:line="276" w:lineRule="auto"/>
        <w:jc w:val="both"/>
        <w:rPr>
          <w:b/>
          <w:bCs/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kanki doodbytnicze z zamkniętym końcem i dwoma otworami bocznymi?  </w:t>
      </w:r>
      <w:r w:rsidR="00CC7381">
        <w:rPr>
          <w:b/>
          <w:bCs/>
          <w:sz w:val="22"/>
          <w:szCs w:val="22"/>
        </w:rPr>
        <w:t>Odpowiedź:</w:t>
      </w:r>
      <w:r w:rsidR="006628D1">
        <w:rPr>
          <w:b/>
          <w:bCs/>
          <w:sz w:val="22"/>
          <w:szCs w:val="22"/>
        </w:rPr>
        <w:t xml:space="preserve"> Zamawiający nie dopuszcza. Zamawiający określił wymagania w SWZ.</w:t>
      </w:r>
    </w:p>
    <w:p w14:paraId="036162A1" w14:textId="77777777" w:rsidR="00CC7381" w:rsidRDefault="00CC7381" w:rsidP="00AB549E">
      <w:pPr>
        <w:spacing w:line="276" w:lineRule="auto"/>
        <w:jc w:val="both"/>
        <w:rPr>
          <w:b/>
          <w:bCs/>
          <w:sz w:val="22"/>
          <w:szCs w:val="22"/>
        </w:rPr>
      </w:pPr>
    </w:p>
    <w:p w14:paraId="5CE70DAF" w14:textId="28BA0513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7, pozycja 2  </w:t>
      </w:r>
    </w:p>
    <w:p w14:paraId="2704E2F8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 Zamawiający  dopuści  kanki  doodbytnicze  z  otwartym  końcem  bez  otworów  bocznych,  jakie dotychczas były dostarczane?  </w:t>
      </w:r>
    </w:p>
    <w:p w14:paraId="61D8C4B0" w14:textId="48434EC4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6628D1">
        <w:rPr>
          <w:b/>
          <w:bCs/>
          <w:sz w:val="22"/>
          <w:szCs w:val="22"/>
        </w:rPr>
        <w:t xml:space="preserve"> Zamawiający nie dopuszcza.</w:t>
      </w:r>
    </w:p>
    <w:p w14:paraId="53FE75B8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01840942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7, pozycja 2  </w:t>
      </w:r>
    </w:p>
    <w:p w14:paraId="4163CF31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miał na myśli rozmiary CH16-CH20?  </w:t>
      </w:r>
    </w:p>
    <w:p w14:paraId="2CF52993" w14:textId="42F2CD01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6628D1">
        <w:rPr>
          <w:b/>
          <w:bCs/>
          <w:sz w:val="22"/>
          <w:szCs w:val="22"/>
        </w:rPr>
        <w:t xml:space="preserve"> </w:t>
      </w:r>
      <w:r w:rsidR="00401547">
        <w:rPr>
          <w:b/>
          <w:bCs/>
          <w:sz w:val="22"/>
          <w:szCs w:val="22"/>
        </w:rPr>
        <w:t>Zgodnie z SWZ</w:t>
      </w:r>
      <w:r w:rsidR="006628D1">
        <w:rPr>
          <w:b/>
          <w:bCs/>
          <w:sz w:val="22"/>
          <w:szCs w:val="22"/>
        </w:rPr>
        <w:t>.</w:t>
      </w:r>
    </w:p>
    <w:p w14:paraId="5448A4D3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2D1056B5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10, pozycja 1  </w:t>
      </w:r>
    </w:p>
    <w:p w14:paraId="66DB1CC4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sondy żołądkowe o długości 1200mm, spełniające pozostałe wymagania SWZ?  </w:t>
      </w:r>
    </w:p>
    <w:p w14:paraId="3439895E" w14:textId="631C6A73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6628D1">
        <w:rPr>
          <w:b/>
          <w:bCs/>
          <w:sz w:val="22"/>
          <w:szCs w:val="22"/>
        </w:rPr>
        <w:t xml:space="preserve"> Zamawiający dopuszcza, po spełnieniu pozostałych wymagań zawartych w SWZ.</w:t>
      </w:r>
    </w:p>
    <w:p w14:paraId="1E57B0A5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7EEB8230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12, pozycja 1  </w:t>
      </w:r>
    </w:p>
    <w:p w14:paraId="56EB3223" w14:textId="5F088F5B" w:rsidR="00BE7BFD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>Czy Zamawiający dopuści wzierniki uszne tylko w rozmiarze 2,5mm, pakowane a’100 z odpowiednim przeliczeniem zamawianych ilości?</w:t>
      </w:r>
    </w:p>
    <w:p w14:paraId="667079B6" w14:textId="2FEEA843" w:rsidR="001F090E" w:rsidRDefault="001F090E" w:rsidP="00AB549E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 Zamawiający dopuszcza.</w:t>
      </w:r>
    </w:p>
    <w:p w14:paraId="71B9D04E" w14:textId="77777777" w:rsidR="001F090E" w:rsidRPr="00AB549E" w:rsidRDefault="001F090E" w:rsidP="00AB549E">
      <w:pPr>
        <w:spacing w:line="276" w:lineRule="auto"/>
        <w:jc w:val="both"/>
        <w:rPr>
          <w:sz w:val="22"/>
          <w:szCs w:val="22"/>
        </w:rPr>
      </w:pPr>
    </w:p>
    <w:p w14:paraId="0F610415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lastRenderedPageBreak/>
        <w:t xml:space="preserve">Pakiet 12, pozycja 2  </w:t>
      </w:r>
    </w:p>
    <w:p w14:paraId="17E65C18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 Zamawiający  dopuści  wzierniki  uszne  w  rozmiarze  4,0mm,  pakowane  a’100  z  odpowiednim przeliczeniem zamawianych ilości?  </w:t>
      </w:r>
    </w:p>
    <w:p w14:paraId="565DFCD0" w14:textId="77777777" w:rsidR="001F090E" w:rsidRDefault="001F090E" w:rsidP="001F090E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 Zamawiający dopuszcza.</w:t>
      </w:r>
    </w:p>
    <w:p w14:paraId="3B8A3B63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7B67BC9D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16, pozycja 2  </w:t>
      </w:r>
    </w:p>
    <w:p w14:paraId="55BBC034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worki do godzinowej zbiórki moczu z podziałką co 1 ml od 3 do 40 ml,  </w:t>
      </w:r>
    </w:p>
    <w:p w14:paraId="1EC97DC2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co 5 ml do 100 ml, co 10 ml do 500 ml, spełniający pozostałe wymagania SWZ?  </w:t>
      </w:r>
    </w:p>
    <w:p w14:paraId="08B4D714" w14:textId="50C2FC43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6628D1">
        <w:rPr>
          <w:b/>
          <w:bCs/>
          <w:sz w:val="22"/>
          <w:szCs w:val="22"/>
        </w:rPr>
        <w:t xml:space="preserve"> Zamawiający nie dopuszcza.</w:t>
      </w:r>
    </w:p>
    <w:p w14:paraId="1CABBEAF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32EA4069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25, pozycja 1  </w:t>
      </w:r>
    </w:p>
    <w:p w14:paraId="5FB5DA2E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 Zamawiający  wyrazi  zgodę  na  wycenę  zaciskaczy  pakowanych  a’50  sztuk  z  odpowiednim przeliczeniem zamawianych ilości?  </w:t>
      </w:r>
    </w:p>
    <w:p w14:paraId="6F43CA77" w14:textId="5175B5EB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60611D">
        <w:rPr>
          <w:b/>
          <w:bCs/>
          <w:sz w:val="22"/>
          <w:szCs w:val="22"/>
        </w:rPr>
        <w:t xml:space="preserve"> Zamawiający wyraża zgodę.</w:t>
      </w:r>
    </w:p>
    <w:p w14:paraId="16BB2680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5E7FEEFA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26, pozycja 1  </w:t>
      </w:r>
    </w:p>
    <w:p w14:paraId="6CFFC59C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 Zamawiający  dopuści  </w:t>
      </w:r>
      <w:proofErr w:type="spellStart"/>
      <w:r w:rsidRPr="00AB549E">
        <w:rPr>
          <w:sz w:val="22"/>
          <w:szCs w:val="22"/>
        </w:rPr>
        <w:t>stazy</w:t>
      </w:r>
      <w:proofErr w:type="spellEnd"/>
      <w:r w:rsidRPr="00AB549E">
        <w:rPr>
          <w:sz w:val="22"/>
          <w:szCs w:val="22"/>
        </w:rPr>
        <w:t xml:space="preserve">  </w:t>
      </w:r>
      <w:proofErr w:type="spellStart"/>
      <w:r w:rsidRPr="00AB549E">
        <w:rPr>
          <w:sz w:val="22"/>
          <w:szCs w:val="22"/>
        </w:rPr>
        <w:t>bezlateksowe</w:t>
      </w:r>
      <w:proofErr w:type="spellEnd"/>
      <w:r w:rsidRPr="00AB549E">
        <w:rPr>
          <w:sz w:val="22"/>
          <w:szCs w:val="22"/>
        </w:rPr>
        <w:t xml:space="preserve">  jak  poniżej,  w  opakowaniach  po  25  pasków  z odpowiednim przeliczeniem do 600 opakowań?  </w:t>
      </w:r>
    </w:p>
    <w:p w14:paraId="2B4CD4E1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3D8F8219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457EC210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2AE7B682" w14:textId="0801E12C" w:rsidR="00AB549E" w:rsidRPr="00AB549E" w:rsidRDefault="001F7FD6" w:rsidP="00AB549E">
      <w:pPr>
        <w:spacing w:line="276" w:lineRule="auto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5E783506" wp14:editId="5087E24F">
            <wp:simplePos x="0" y="0"/>
            <wp:positionH relativeFrom="page">
              <wp:posOffset>899795</wp:posOffset>
            </wp:positionH>
            <wp:positionV relativeFrom="paragraph">
              <wp:posOffset>-438785</wp:posOffset>
            </wp:positionV>
            <wp:extent cx="2828290" cy="2224405"/>
            <wp:effectExtent l="0" t="0" r="0" b="0"/>
            <wp:wrapNone/>
            <wp:docPr id="23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90" cy="222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5152C6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48E13C96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03DE2B5A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7D31BB89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77F47E89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79A75310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232A9269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333F9AE4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2A25E104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639172CD" w14:textId="71C4850B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6628D1">
        <w:rPr>
          <w:b/>
          <w:bCs/>
          <w:sz w:val="22"/>
          <w:szCs w:val="22"/>
        </w:rPr>
        <w:t xml:space="preserve"> Zamawiający nie dopuszcza. Zamawiający określił wymagania w SWZ.</w:t>
      </w:r>
    </w:p>
    <w:p w14:paraId="5DEE05FA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0A36152C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27, pozycja 1  </w:t>
      </w:r>
    </w:p>
    <w:p w14:paraId="57D6EDBC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kaniulę z poniższymi właściwościami:  </w:t>
      </w:r>
    </w:p>
    <w:p w14:paraId="6B6B1A57" w14:textId="77777777" w:rsidR="00AB549E" w:rsidRPr="00AB549E" w:rsidRDefault="00AB549E" w:rsidP="00FE3BA1">
      <w:pPr>
        <w:spacing w:line="276" w:lineRule="auto"/>
        <w:ind w:right="2974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▪ igła (mandryn) wykonana ze stali nierdzewnej z ostrzem typu </w:t>
      </w:r>
      <w:proofErr w:type="spellStart"/>
      <w:r w:rsidRPr="00AB549E">
        <w:rPr>
          <w:sz w:val="22"/>
          <w:szCs w:val="22"/>
        </w:rPr>
        <w:t>back-cut</w:t>
      </w:r>
      <w:proofErr w:type="spellEnd"/>
      <w:r w:rsidRPr="00AB549E">
        <w:rPr>
          <w:sz w:val="22"/>
          <w:szCs w:val="22"/>
        </w:rPr>
        <w:t xml:space="preserve">  </w:t>
      </w:r>
    </w:p>
    <w:p w14:paraId="06DE5BAB" w14:textId="4ADE4496" w:rsidR="00AB549E" w:rsidRPr="00AB549E" w:rsidRDefault="001F7FD6" w:rsidP="00FE3BA1">
      <w:pPr>
        <w:spacing w:line="276" w:lineRule="auto"/>
        <w:ind w:right="2974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0D467182" wp14:editId="5973CF23">
            <wp:simplePos x="0" y="0"/>
            <wp:positionH relativeFrom="page">
              <wp:posOffset>4973320</wp:posOffset>
            </wp:positionH>
            <wp:positionV relativeFrom="line">
              <wp:posOffset>44450</wp:posOffset>
            </wp:positionV>
            <wp:extent cx="2030730" cy="1390650"/>
            <wp:effectExtent l="0" t="0" r="0" b="0"/>
            <wp:wrapNone/>
            <wp:docPr id="22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0730" cy="1390650"/>
                    </a:xfrm>
                    <a:prstGeom prst="rect">
                      <a:avLst/>
                    </a:prstGeom>
                    <a:noFill/>
                    <a:effectDag name="">
                      <a:xfrm kx="1"/>
                    </a:effectDag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549E" w:rsidRPr="00AB549E">
        <w:rPr>
          <w:sz w:val="22"/>
          <w:szCs w:val="22"/>
        </w:rPr>
        <w:t xml:space="preserve">▪ cewnik kaniuli wykonany z teflonu (FEP), wyposażony w 4 paski kontrastujące w RTG  </w:t>
      </w:r>
    </w:p>
    <w:p w14:paraId="1BE09CBE" w14:textId="77777777" w:rsidR="00FE3BA1" w:rsidRDefault="00AB549E" w:rsidP="00FE3BA1">
      <w:pPr>
        <w:spacing w:line="276" w:lineRule="auto"/>
        <w:ind w:right="2974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▪ kaniula wyposażona w kolorystycznie barwione skrzydełka mocujące, bez portu górnego </w:t>
      </w:r>
    </w:p>
    <w:p w14:paraId="1B6F5D81" w14:textId="49995F0F" w:rsidR="00AB549E" w:rsidRPr="00AB549E" w:rsidRDefault="00AB549E" w:rsidP="00FE3BA1">
      <w:pPr>
        <w:spacing w:line="276" w:lineRule="auto"/>
        <w:ind w:right="2974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▪ uchwyt umożliwiający wykonanie wkłucia jedną ręką  </w:t>
      </w:r>
    </w:p>
    <w:p w14:paraId="1A62E20D" w14:textId="77777777" w:rsidR="00AB549E" w:rsidRPr="00AB549E" w:rsidRDefault="00AB549E" w:rsidP="00FE3BA1">
      <w:pPr>
        <w:spacing w:line="276" w:lineRule="auto"/>
        <w:ind w:right="2974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▪ zastawka zabezpieczająca przed wypływem krwi po wprowadzeniu kaniuli do naczynia  </w:t>
      </w:r>
    </w:p>
    <w:p w14:paraId="5E86CB70" w14:textId="77777777" w:rsidR="00AB549E" w:rsidRPr="00AB549E" w:rsidRDefault="00AB549E" w:rsidP="00FE3BA1">
      <w:pPr>
        <w:spacing w:line="276" w:lineRule="auto"/>
        <w:ind w:right="2974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▪ komora wypływu zwrotnego zabezpieczona koreczkiem </w:t>
      </w:r>
      <w:proofErr w:type="spellStart"/>
      <w:r w:rsidRPr="00AB549E">
        <w:rPr>
          <w:sz w:val="22"/>
          <w:szCs w:val="22"/>
        </w:rPr>
        <w:t>luer</w:t>
      </w:r>
      <w:proofErr w:type="spellEnd"/>
      <w:r w:rsidRPr="00AB549E">
        <w:rPr>
          <w:sz w:val="22"/>
          <w:szCs w:val="22"/>
        </w:rPr>
        <w:t xml:space="preserve"> lock  </w:t>
      </w:r>
    </w:p>
    <w:p w14:paraId="743762CC" w14:textId="77777777" w:rsidR="00AB549E" w:rsidRPr="00AB549E" w:rsidRDefault="00AB549E" w:rsidP="00FE3BA1">
      <w:pPr>
        <w:spacing w:line="276" w:lineRule="auto"/>
        <w:ind w:right="2974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▪ dostępna w rozmiarze 24 G 0,7x19 o </w:t>
      </w:r>
      <w:proofErr w:type="spellStart"/>
      <w:r w:rsidRPr="00AB549E">
        <w:rPr>
          <w:sz w:val="22"/>
          <w:szCs w:val="22"/>
        </w:rPr>
        <w:t>przeływie</w:t>
      </w:r>
      <w:proofErr w:type="spellEnd"/>
      <w:r w:rsidRPr="00AB549E">
        <w:rPr>
          <w:sz w:val="22"/>
          <w:szCs w:val="22"/>
        </w:rPr>
        <w:t xml:space="preserve"> 23ml/min  </w:t>
      </w:r>
    </w:p>
    <w:p w14:paraId="0BD62785" w14:textId="77777777" w:rsidR="00AB549E" w:rsidRPr="00AB549E" w:rsidRDefault="00AB549E" w:rsidP="00FE3BA1">
      <w:pPr>
        <w:spacing w:line="276" w:lineRule="auto"/>
        <w:ind w:right="2974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▪ jednorazowego użytku, bez lateksu, bez </w:t>
      </w:r>
      <w:proofErr w:type="spellStart"/>
      <w:r w:rsidRPr="00AB549E">
        <w:rPr>
          <w:sz w:val="22"/>
          <w:szCs w:val="22"/>
        </w:rPr>
        <w:t>ftalanów</w:t>
      </w:r>
      <w:proofErr w:type="spellEnd"/>
      <w:r w:rsidRPr="00AB549E">
        <w:rPr>
          <w:sz w:val="22"/>
          <w:szCs w:val="22"/>
        </w:rPr>
        <w:t xml:space="preserve">  </w:t>
      </w:r>
    </w:p>
    <w:p w14:paraId="53FFCE07" w14:textId="4C644321" w:rsidR="00AB549E" w:rsidRPr="00AB549E" w:rsidRDefault="00AB549E" w:rsidP="00FE3BA1">
      <w:pPr>
        <w:spacing w:line="276" w:lineRule="auto"/>
        <w:ind w:right="2974"/>
        <w:jc w:val="both"/>
        <w:rPr>
          <w:sz w:val="22"/>
          <w:szCs w:val="22"/>
        </w:rPr>
      </w:pPr>
      <w:r w:rsidRPr="00AB549E">
        <w:rPr>
          <w:sz w:val="22"/>
          <w:szCs w:val="22"/>
        </w:rPr>
        <w:t>▪ sterylizowana tlenkiem etylenu?</w:t>
      </w:r>
    </w:p>
    <w:p w14:paraId="36045BCE" w14:textId="6042BF95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22A780B4" w14:textId="47610AC3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Odpowiedź:</w:t>
      </w:r>
      <w:r w:rsidR="00A55D07">
        <w:rPr>
          <w:b/>
          <w:bCs/>
          <w:sz w:val="22"/>
          <w:szCs w:val="22"/>
        </w:rPr>
        <w:t xml:space="preserve"> Zamawiający nie dopuszcza.</w:t>
      </w:r>
    </w:p>
    <w:p w14:paraId="14AD200F" w14:textId="77777777" w:rsidR="00CC7381" w:rsidRDefault="00CC7381" w:rsidP="00AB549E">
      <w:pPr>
        <w:spacing w:line="276" w:lineRule="auto"/>
        <w:jc w:val="both"/>
        <w:rPr>
          <w:b/>
          <w:bCs/>
          <w:sz w:val="22"/>
          <w:szCs w:val="22"/>
        </w:rPr>
      </w:pPr>
    </w:p>
    <w:p w14:paraId="15435253" w14:textId="77777777" w:rsidR="00CC7381" w:rsidRDefault="00CC7381" w:rsidP="00AB549E">
      <w:pPr>
        <w:spacing w:line="276" w:lineRule="auto"/>
        <w:jc w:val="both"/>
        <w:rPr>
          <w:b/>
          <w:bCs/>
          <w:sz w:val="22"/>
          <w:szCs w:val="22"/>
        </w:rPr>
      </w:pPr>
    </w:p>
    <w:p w14:paraId="3C193BEC" w14:textId="50B39AB8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28, pozycja 1  </w:t>
      </w:r>
    </w:p>
    <w:p w14:paraId="2F1CA261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nakłuwacze w poniższym kształcie, które uruchamiają się poprzez docisk nakłuwacza do palca?  </w:t>
      </w:r>
    </w:p>
    <w:p w14:paraId="788E2E50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0193B36B" w14:textId="5A4D5C41" w:rsidR="00AB549E" w:rsidRPr="00AB549E" w:rsidRDefault="001F7FD6" w:rsidP="00AB549E">
      <w:pPr>
        <w:spacing w:line="276" w:lineRule="auto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5207" distL="114300" distR="116967" simplePos="0" relativeHeight="251664384" behindDoc="0" locked="0" layoutInCell="1" allowOverlap="1" wp14:anchorId="7CE92FD6" wp14:editId="50B21145">
            <wp:simplePos x="0" y="0"/>
            <wp:positionH relativeFrom="page">
              <wp:posOffset>899795</wp:posOffset>
            </wp:positionH>
            <wp:positionV relativeFrom="paragraph">
              <wp:posOffset>-87630</wp:posOffset>
            </wp:positionV>
            <wp:extent cx="1412113" cy="952373"/>
            <wp:effectExtent l="0" t="0" r="0" b="0"/>
            <wp:wrapNone/>
            <wp:docPr id="25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/>
                    <pic:cNvPicPr>
                      <a:picLocks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 rot="1">
                      <a:off x="0" y="0"/>
                      <a:ext cx="1411605" cy="951865"/>
                    </a:xfrm>
                    <a:prstGeom prst="rect">
                      <a:avLst/>
                    </a:prstGeom>
                    <a:noFill/>
                    <a:effectDag name="">
                      <a:xfrm kx="1"/>
                    </a:effectDag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56C932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0E7134EC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2807F1BA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53D1404D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52B9E696" w14:textId="0FBC16FB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6628D1">
        <w:rPr>
          <w:b/>
          <w:bCs/>
          <w:sz w:val="22"/>
          <w:szCs w:val="22"/>
        </w:rPr>
        <w:t xml:space="preserve"> Zamawiający nie dopuszcza. Zamawiający określił wymagania w SWZ – uruchamianie nakłuwacza przez jednorazowy przycisk.</w:t>
      </w:r>
    </w:p>
    <w:p w14:paraId="40CFD751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1D9CB65C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32, pozycja 1  </w:t>
      </w:r>
    </w:p>
    <w:p w14:paraId="200CA444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wyrazi zgodę na wycenę szpatułek pakowanych a’100 z odpowiednim przeliczeniem zamawianych ilości?  </w:t>
      </w:r>
    </w:p>
    <w:p w14:paraId="295C413B" w14:textId="35776F6A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1F090E">
        <w:rPr>
          <w:b/>
          <w:bCs/>
          <w:sz w:val="22"/>
          <w:szCs w:val="22"/>
        </w:rPr>
        <w:t xml:space="preserve"> Zamawiający wyraża zgodę.</w:t>
      </w:r>
    </w:p>
    <w:p w14:paraId="533F2B81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20068B10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39, pozycja 1  </w:t>
      </w:r>
    </w:p>
    <w:p w14:paraId="3611ADCB" w14:textId="77777777" w:rsidR="00AB549E" w:rsidRPr="00AB549E" w:rsidRDefault="00AB549E" w:rsidP="00CC7381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zestaw do znieczulenia zewnątrzoponowego w skład którego wchodzi:  </w:t>
      </w:r>
    </w:p>
    <w:p w14:paraId="5F451B70" w14:textId="2A3D40AE" w:rsidR="00AB549E" w:rsidRPr="00AB549E" w:rsidRDefault="00AB549E" w:rsidP="00CC7381">
      <w:pPr>
        <w:numPr>
          <w:ilvl w:val="0"/>
          <w:numId w:val="9"/>
        </w:numPr>
        <w:spacing w:line="276" w:lineRule="auto"/>
        <w:ind w:left="426"/>
        <w:jc w:val="both"/>
        <w:rPr>
          <w:sz w:val="22"/>
          <w:szCs w:val="22"/>
        </w:rPr>
      </w:pPr>
      <w:r w:rsidRPr="00AB549E">
        <w:rPr>
          <w:sz w:val="22"/>
          <w:szCs w:val="22"/>
        </w:rPr>
        <w:t>Strzykawka niskooporowa o pojemności 10 ml z mechanizmem sprężynowym skalowana co 0,5</w:t>
      </w:r>
      <w:r w:rsidR="00CC7381">
        <w:rPr>
          <w:sz w:val="22"/>
          <w:szCs w:val="22"/>
        </w:rPr>
        <w:t> </w:t>
      </w:r>
      <w:r w:rsidRPr="00AB549E">
        <w:rPr>
          <w:sz w:val="22"/>
          <w:szCs w:val="22"/>
        </w:rPr>
        <w:t xml:space="preserve">ml (skala numeryczna co 2ml) oraz 2 wycięciami na tłoku umożliwiającymi jego blokadę  </w:t>
      </w:r>
    </w:p>
    <w:p w14:paraId="530AEF3D" w14:textId="59EB1DB6" w:rsidR="00AB549E" w:rsidRPr="00CC7381" w:rsidRDefault="00AB549E" w:rsidP="00AC1516">
      <w:pPr>
        <w:numPr>
          <w:ilvl w:val="0"/>
          <w:numId w:val="9"/>
        </w:numPr>
        <w:spacing w:line="276" w:lineRule="auto"/>
        <w:ind w:left="426"/>
        <w:jc w:val="both"/>
        <w:rPr>
          <w:sz w:val="22"/>
          <w:szCs w:val="22"/>
        </w:rPr>
      </w:pPr>
      <w:r w:rsidRPr="00CC7381">
        <w:rPr>
          <w:sz w:val="22"/>
          <w:szCs w:val="22"/>
        </w:rPr>
        <w:t xml:space="preserve">Cewnik </w:t>
      </w:r>
      <w:proofErr w:type="spellStart"/>
      <w:r w:rsidRPr="00CC7381">
        <w:rPr>
          <w:sz w:val="22"/>
          <w:szCs w:val="22"/>
        </w:rPr>
        <w:t>epiduralny</w:t>
      </w:r>
      <w:proofErr w:type="spellEnd"/>
      <w:r w:rsidRPr="00CC7381">
        <w:rPr>
          <w:sz w:val="22"/>
          <w:szCs w:val="22"/>
        </w:rPr>
        <w:t xml:space="preserve"> 20G o długości 100 cm z 4 znacznikami głębokości oraz 3 otworami bocznymi, wykonany z miękkiego materiału, z nitką radiacyjną na całej długości kontrastującą w</w:t>
      </w:r>
      <w:r w:rsidR="00CC7381">
        <w:rPr>
          <w:sz w:val="22"/>
          <w:szCs w:val="22"/>
        </w:rPr>
        <w:t> </w:t>
      </w:r>
      <w:r w:rsidRPr="00CC7381">
        <w:rPr>
          <w:sz w:val="22"/>
          <w:szCs w:val="22"/>
        </w:rPr>
        <w:t xml:space="preserve">promieniach RTG. Skalowany co 1cm (od 6 cm do 17 cm od strony dystalnej)  </w:t>
      </w:r>
    </w:p>
    <w:p w14:paraId="4E702B88" w14:textId="7DF1B427" w:rsidR="00AB549E" w:rsidRPr="00CC7381" w:rsidRDefault="00AB549E" w:rsidP="002F0D6D">
      <w:pPr>
        <w:numPr>
          <w:ilvl w:val="0"/>
          <w:numId w:val="9"/>
        </w:numPr>
        <w:spacing w:line="276" w:lineRule="auto"/>
        <w:ind w:left="426"/>
        <w:jc w:val="both"/>
        <w:rPr>
          <w:sz w:val="22"/>
          <w:szCs w:val="22"/>
        </w:rPr>
      </w:pPr>
      <w:r w:rsidRPr="00CC7381">
        <w:rPr>
          <w:sz w:val="22"/>
          <w:szCs w:val="22"/>
        </w:rPr>
        <w:t xml:space="preserve">Specjalna miękka, atraumatyczna końcówka pokryta w całości znacznikiem </w:t>
      </w:r>
      <w:proofErr w:type="spellStart"/>
      <w:r w:rsidRPr="00CC7381">
        <w:rPr>
          <w:sz w:val="22"/>
          <w:szCs w:val="22"/>
        </w:rPr>
        <w:t>radiocieniującym</w:t>
      </w:r>
      <w:proofErr w:type="spellEnd"/>
      <w:r w:rsidRPr="00CC7381">
        <w:rPr>
          <w:sz w:val="22"/>
          <w:szCs w:val="22"/>
        </w:rPr>
        <w:t xml:space="preserve"> zapobiega uszkodzeniom naczyń i tkanek oraz zwiększa bezpieczeństwo wprowadzania  cewnika. </w:t>
      </w:r>
    </w:p>
    <w:p w14:paraId="4042DDB1" w14:textId="3C99473C" w:rsidR="00AB549E" w:rsidRPr="00AB549E" w:rsidRDefault="00AB549E" w:rsidP="00CC7381">
      <w:pPr>
        <w:numPr>
          <w:ilvl w:val="0"/>
          <w:numId w:val="9"/>
        </w:numPr>
        <w:spacing w:line="276" w:lineRule="auto"/>
        <w:ind w:left="426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Dodatkowy łącznik ułatwiający wprowadzenie cewnika do igły </w:t>
      </w:r>
      <w:proofErr w:type="spellStart"/>
      <w:r w:rsidRPr="00AB549E">
        <w:rPr>
          <w:sz w:val="22"/>
          <w:szCs w:val="22"/>
        </w:rPr>
        <w:t>Touhy</w:t>
      </w:r>
      <w:proofErr w:type="spellEnd"/>
      <w:r w:rsidRPr="00AB549E">
        <w:rPr>
          <w:sz w:val="22"/>
          <w:szCs w:val="22"/>
        </w:rPr>
        <w:t xml:space="preserve"> </w:t>
      </w:r>
    </w:p>
    <w:p w14:paraId="5CB2DF70" w14:textId="5532A513" w:rsidR="00CC7381" w:rsidRDefault="00AB549E" w:rsidP="00B06FD1">
      <w:pPr>
        <w:numPr>
          <w:ilvl w:val="0"/>
          <w:numId w:val="9"/>
        </w:numPr>
        <w:spacing w:line="276" w:lineRule="auto"/>
        <w:ind w:left="426"/>
        <w:jc w:val="both"/>
        <w:rPr>
          <w:sz w:val="22"/>
          <w:szCs w:val="22"/>
        </w:rPr>
      </w:pPr>
      <w:r w:rsidRPr="00CC7381">
        <w:rPr>
          <w:sz w:val="22"/>
          <w:szCs w:val="22"/>
        </w:rPr>
        <w:t xml:space="preserve">Igła </w:t>
      </w:r>
      <w:proofErr w:type="spellStart"/>
      <w:r w:rsidRPr="00CC7381">
        <w:rPr>
          <w:sz w:val="22"/>
          <w:szCs w:val="22"/>
        </w:rPr>
        <w:t>Touhy</w:t>
      </w:r>
      <w:proofErr w:type="spellEnd"/>
      <w:r w:rsidRPr="00CC7381">
        <w:rPr>
          <w:sz w:val="22"/>
          <w:szCs w:val="22"/>
        </w:rPr>
        <w:t xml:space="preserve"> z mandrynem w rozmiarze 18G (różowa) lub 16G (biała) o długości 90 mm, skalowana co 1 cm, wykonana ze stali nierdzewnej ze strzałkami na skrzydełkach wskazującymi prawidłowe ułożenie igły przy wkłuciu </w:t>
      </w:r>
    </w:p>
    <w:p w14:paraId="7CFE881A" w14:textId="12F3BE7E" w:rsidR="00AB549E" w:rsidRPr="00CC7381" w:rsidRDefault="00AB549E" w:rsidP="00B06FD1">
      <w:pPr>
        <w:numPr>
          <w:ilvl w:val="0"/>
          <w:numId w:val="9"/>
        </w:numPr>
        <w:spacing w:line="276" w:lineRule="auto"/>
        <w:ind w:left="426"/>
        <w:jc w:val="both"/>
        <w:rPr>
          <w:sz w:val="22"/>
          <w:szCs w:val="22"/>
        </w:rPr>
      </w:pPr>
      <w:r w:rsidRPr="00CC7381">
        <w:rPr>
          <w:sz w:val="22"/>
          <w:szCs w:val="22"/>
        </w:rPr>
        <w:t xml:space="preserve">Płaski filtr </w:t>
      </w:r>
      <w:proofErr w:type="spellStart"/>
      <w:r w:rsidRPr="00CC7381">
        <w:rPr>
          <w:sz w:val="22"/>
          <w:szCs w:val="22"/>
        </w:rPr>
        <w:t>epiduralny</w:t>
      </w:r>
      <w:proofErr w:type="spellEnd"/>
      <w:r w:rsidRPr="00CC7381">
        <w:rPr>
          <w:sz w:val="22"/>
          <w:szCs w:val="22"/>
        </w:rPr>
        <w:t xml:space="preserve"> 0,2µm odporny na ciśnienie 8 bar, z oznaczonym kierunkiem przepływu, obrotowym żeńskim łącznikiem </w:t>
      </w:r>
      <w:proofErr w:type="spellStart"/>
      <w:r w:rsidRPr="00CC7381">
        <w:rPr>
          <w:sz w:val="22"/>
          <w:szCs w:val="22"/>
        </w:rPr>
        <w:t>luer</w:t>
      </w:r>
      <w:proofErr w:type="spellEnd"/>
      <w:r w:rsidRPr="00CC7381">
        <w:rPr>
          <w:sz w:val="22"/>
          <w:szCs w:val="22"/>
        </w:rPr>
        <w:t xml:space="preserve">-lock od strony cewnika </w:t>
      </w:r>
      <w:proofErr w:type="spellStart"/>
      <w:r w:rsidRPr="00CC7381">
        <w:rPr>
          <w:sz w:val="22"/>
          <w:szCs w:val="22"/>
        </w:rPr>
        <w:t>epiduralnego</w:t>
      </w:r>
      <w:proofErr w:type="spellEnd"/>
      <w:r w:rsidRPr="00CC7381">
        <w:rPr>
          <w:sz w:val="22"/>
          <w:szCs w:val="22"/>
        </w:rPr>
        <w:t xml:space="preserve"> oraz męskim łącznikiem </w:t>
      </w:r>
      <w:proofErr w:type="spellStart"/>
      <w:r w:rsidRPr="00CC7381">
        <w:rPr>
          <w:sz w:val="22"/>
          <w:szCs w:val="22"/>
        </w:rPr>
        <w:t>luer</w:t>
      </w:r>
      <w:proofErr w:type="spellEnd"/>
      <w:r w:rsidRPr="00CC7381">
        <w:rPr>
          <w:sz w:val="22"/>
          <w:szCs w:val="22"/>
        </w:rPr>
        <w:t xml:space="preserve">-lock od strony strzykawki zabezpieczony fabrycznie koreczkiem </w:t>
      </w:r>
    </w:p>
    <w:p w14:paraId="4BB84B06" w14:textId="2BDFB387" w:rsidR="00AB549E" w:rsidRPr="00AB549E" w:rsidRDefault="00AB549E" w:rsidP="00CC7381">
      <w:pPr>
        <w:numPr>
          <w:ilvl w:val="0"/>
          <w:numId w:val="9"/>
        </w:numPr>
        <w:spacing w:line="276" w:lineRule="auto"/>
        <w:ind w:left="426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Łącznik do cewnika </w:t>
      </w:r>
      <w:proofErr w:type="spellStart"/>
      <w:r w:rsidRPr="00AB549E">
        <w:rPr>
          <w:sz w:val="22"/>
          <w:szCs w:val="22"/>
        </w:rPr>
        <w:t>epiduralnego</w:t>
      </w:r>
      <w:proofErr w:type="spellEnd"/>
      <w:r w:rsidRPr="00AB549E">
        <w:rPr>
          <w:sz w:val="22"/>
          <w:szCs w:val="22"/>
        </w:rPr>
        <w:t xml:space="preserve"> </w:t>
      </w:r>
    </w:p>
    <w:p w14:paraId="74169809" w14:textId="26B45E14" w:rsidR="00AB549E" w:rsidRPr="00CC7381" w:rsidRDefault="00AB549E" w:rsidP="00E8184E">
      <w:pPr>
        <w:numPr>
          <w:ilvl w:val="0"/>
          <w:numId w:val="9"/>
        </w:numPr>
        <w:spacing w:line="276" w:lineRule="auto"/>
        <w:ind w:left="426"/>
        <w:jc w:val="both"/>
        <w:rPr>
          <w:sz w:val="22"/>
          <w:szCs w:val="22"/>
        </w:rPr>
      </w:pPr>
      <w:r w:rsidRPr="00CC7381">
        <w:rPr>
          <w:sz w:val="22"/>
          <w:szCs w:val="22"/>
        </w:rPr>
        <w:t xml:space="preserve">Piankowy stabilizator cewnika pokryty hipoalergicznym klejem z systemem zatrzaskowym zapobiegającym przypadkowemu wysunięciu cewnika z ciała pacjenta chroniąc jednocześnie cewnik przed zamknięciem światła w miejscu jego wprowadzenia do ciała  </w:t>
      </w:r>
    </w:p>
    <w:p w14:paraId="21D378E6" w14:textId="7089EE65" w:rsidR="00AB549E" w:rsidRPr="00AB549E" w:rsidRDefault="00AB549E" w:rsidP="00CC7381">
      <w:pPr>
        <w:numPr>
          <w:ilvl w:val="0"/>
          <w:numId w:val="9"/>
        </w:numPr>
        <w:spacing w:line="276" w:lineRule="auto"/>
        <w:ind w:left="426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Piankowy stabilizator filtra umożliwiający mocowanie filtra w dowolnym miejscu na ciele </w:t>
      </w:r>
    </w:p>
    <w:p w14:paraId="7BBC977C" w14:textId="2454BC9B" w:rsidR="00AB549E" w:rsidRPr="00AB549E" w:rsidRDefault="00AB549E" w:rsidP="00CC7381">
      <w:pPr>
        <w:spacing w:line="276" w:lineRule="auto"/>
        <w:ind w:left="426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pacjenta  </w:t>
      </w:r>
    </w:p>
    <w:p w14:paraId="14160923" w14:textId="77777777" w:rsidR="00AB549E" w:rsidRPr="00AB549E" w:rsidRDefault="00AB549E" w:rsidP="00CC7381">
      <w:pPr>
        <w:numPr>
          <w:ilvl w:val="0"/>
          <w:numId w:val="9"/>
        </w:numPr>
        <w:spacing w:line="276" w:lineRule="auto"/>
        <w:ind w:left="426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Samoprzylepna naklejka na cewnik </w:t>
      </w:r>
      <w:proofErr w:type="spellStart"/>
      <w:r w:rsidRPr="00AB549E">
        <w:rPr>
          <w:sz w:val="22"/>
          <w:szCs w:val="22"/>
        </w:rPr>
        <w:t>epiduralny</w:t>
      </w:r>
      <w:proofErr w:type="spellEnd"/>
      <w:r w:rsidRPr="00AB549E">
        <w:rPr>
          <w:sz w:val="22"/>
          <w:szCs w:val="22"/>
        </w:rPr>
        <w:t xml:space="preserve">  </w:t>
      </w:r>
    </w:p>
    <w:p w14:paraId="2C693804" w14:textId="12E9D3C8" w:rsidR="00AB549E" w:rsidRDefault="00AB549E" w:rsidP="00CC7381">
      <w:pPr>
        <w:spacing w:line="276" w:lineRule="auto"/>
        <w:ind w:left="426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ROZMIARY </w:t>
      </w:r>
      <w:proofErr w:type="spellStart"/>
      <w:r w:rsidRPr="00AB549E">
        <w:rPr>
          <w:sz w:val="22"/>
          <w:szCs w:val="22"/>
        </w:rPr>
        <w:t>Epifix</w:t>
      </w:r>
      <w:proofErr w:type="spellEnd"/>
      <w:r w:rsidRPr="00AB549E">
        <w:rPr>
          <w:sz w:val="22"/>
          <w:szCs w:val="22"/>
        </w:rPr>
        <w:t xml:space="preserve"> Extra 16Gx90mm i 18Gx90 mm do wyboru Zamawiającego </w:t>
      </w:r>
    </w:p>
    <w:p w14:paraId="2F6E6052" w14:textId="3871FA43" w:rsidR="00FE3BA1" w:rsidRDefault="00FE3BA1" w:rsidP="00CC7381">
      <w:pPr>
        <w:spacing w:line="276" w:lineRule="auto"/>
        <w:ind w:left="426"/>
        <w:jc w:val="both"/>
        <w:rPr>
          <w:sz w:val="22"/>
          <w:szCs w:val="22"/>
        </w:rPr>
      </w:pPr>
    </w:p>
    <w:p w14:paraId="079AB954" w14:textId="55C48EF3" w:rsidR="00FE3BA1" w:rsidRDefault="00FE3BA1" w:rsidP="00CC7381">
      <w:pPr>
        <w:spacing w:line="276" w:lineRule="auto"/>
        <w:ind w:left="426"/>
        <w:jc w:val="both"/>
        <w:rPr>
          <w:sz w:val="22"/>
          <w:szCs w:val="22"/>
        </w:rPr>
      </w:pPr>
    </w:p>
    <w:p w14:paraId="70ACEC65" w14:textId="34F5E304" w:rsidR="00FE3BA1" w:rsidRDefault="00FE3BA1" w:rsidP="00CC7381">
      <w:pPr>
        <w:spacing w:line="276" w:lineRule="auto"/>
        <w:ind w:left="426"/>
        <w:jc w:val="both"/>
        <w:rPr>
          <w:sz w:val="22"/>
          <w:szCs w:val="22"/>
        </w:rPr>
      </w:pPr>
    </w:p>
    <w:p w14:paraId="5812E1E6" w14:textId="67711F66" w:rsidR="00FE3BA1" w:rsidRDefault="00FE3BA1" w:rsidP="00CC7381">
      <w:pPr>
        <w:spacing w:line="276" w:lineRule="auto"/>
        <w:ind w:left="426"/>
        <w:jc w:val="both"/>
        <w:rPr>
          <w:sz w:val="22"/>
          <w:szCs w:val="22"/>
        </w:rPr>
      </w:pPr>
    </w:p>
    <w:p w14:paraId="79CE8D01" w14:textId="77777777" w:rsidR="00FE3BA1" w:rsidRPr="00AB549E" w:rsidRDefault="00FE3BA1" w:rsidP="00CC7381">
      <w:pPr>
        <w:spacing w:line="276" w:lineRule="auto"/>
        <w:ind w:left="426"/>
        <w:jc w:val="both"/>
        <w:rPr>
          <w:sz w:val="22"/>
          <w:szCs w:val="22"/>
        </w:rPr>
      </w:pPr>
    </w:p>
    <w:p w14:paraId="5B96C30C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41C59C25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550409C9" w14:textId="5C0AFE4B" w:rsidR="00AB549E" w:rsidRPr="00AB549E" w:rsidRDefault="001F7FD6" w:rsidP="00AB549E">
      <w:pPr>
        <w:spacing w:line="276" w:lineRule="auto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70528" behindDoc="0" locked="0" layoutInCell="1" allowOverlap="1" wp14:anchorId="5D555D00" wp14:editId="400006A0">
            <wp:simplePos x="0" y="0"/>
            <wp:positionH relativeFrom="page">
              <wp:posOffset>1356995</wp:posOffset>
            </wp:positionH>
            <wp:positionV relativeFrom="paragraph">
              <wp:posOffset>-334010</wp:posOffset>
            </wp:positionV>
            <wp:extent cx="1163955" cy="1971040"/>
            <wp:effectExtent l="0" t="0" r="0" b="0"/>
            <wp:wrapNone/>
            <wp:docPr id="35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197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  <w:szCs w:val="22"/>
        </w:rPr>
        <w:drawing>
          <wp:anchor distT="0" distB="0" distL="114300" distR="114300" simplePos="0" relativeHeight="251668480" behindDoc="0" locked="0" layoutInCell="1" allowOverlap="1" wp14:anchorId="2BB76AFE" wp14:editId="34FD7805">
            <wp:simplePos x="0" y="0"/>
            <wp:positionH relativeFrom="page">
              <wp:posOffset>4019550</wp:posOffset>
            </wp:positionH>
            <wp:positionV relativeFrom="paragraph">
              <wp:posOffset>-186690</wp:posOffset>
            </wp:positionV>
            <wp:extent cx="1436370" cy="1485900"/>
            <wp:effectExtent l="0" t="0" r="0" b="0"/>
            <wp:wrapNone/>
            <wp:docPr id="34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  <w:szCs w:val="22"/>
        </w:rPr>
        <w:drawing>
          <wp:anchor distT="0" distB="4445" distL="114300" distR="119380" simplePos="0" relativeHeight="251667456" behindDoc="0" locked="0" layoutInCell="1" allowOverlap="1" wp14:anchorId="329D08EF" wp14:editId="6CB86626">
            <wp:simplePos x="0" y="0"/>
            <wp:positionH relativeFrom="page">
              <wp:posOffset>2552065</wp:posOffset>
            </wp:positionH>
            <wp:positionV relativeFrom="paragraph">
              <wp:posOffset>-177165</wp:posOffset>
            </wp:positionV>
            <wp:extent cx="1306195" cy="1580515"/>
            <wp:effectExtent l="0" t="0" r="0" b="0"/>
            <wp:wrapNone/>
            <wp:docPr id="3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113"/>
                    <pic:cNvPicPr>
                      <a:picLocks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 rot="1">
                      <a:off x="0" y="0"/>
                      <a:ext cx="1306195" cy="1580515"/>
                    </a:xfrm>
                    <a:prstGeom prst="rect">
                      <a:avLst/>
                    </a:prstGeom>
                    <a:noFill/>
                    <a:effectDag name="">
                      <a:xfrm kx="2"/>
                    </a:effectDag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F855C3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4FFEE957" w14:textId="1990D802" w:rsidR="00AB549E" w:rsidRPr="00AB549E" w:rsidRDefault="001F7FD6" w:rsidP="001F7FD6">
      <w:pPr>
        <w:tabs>
          <w:tab w:val="left" w:pos="8232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014A7DBC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21C64195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4DCEB204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3D811FDE" w14:textId="478F2093" w:rsidR="00AB549E" w:rsidRPr="00AB549E" w:rsidRDefault="001F7FD6" w:rsidP="00AB549E">
      <w:pPr>
        <w:spacing w:line="276" w:lineRule="auto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5969" distL="114300" distR="114300" simplePos="0" relativeHeight="251669504" behindDoc="1" locked="0" layoutInCell="1" allowOverlap="1" wp14:anchorId="2B9DCBD2" wp14:editId="03394816">
            <wp:simplePos x="0" y="0"/>
            <wp:positionH relativeFrom="page">
              <wp:posOffset>1772920</wp:posOffset>
            </wp:positionH>
            <wp:positionV relativeFrom="paragraph">
              <wp:posOffset>-110490</wp:posOffset>
            </wp:positionV>
            <wp:extent cx="2238375" cy="780796"/>
            <wp:effectExtent l="0" t="0" r="0" b="0"/>
            <wp:wrapNone/>
            <wp:docPr id="32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114"/>
                    <pic:cNvPicPr>
                      <a:picLocks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 rot="1">
                      <a:off x="0" y="0"/>
                      <a:ext cx="2238375" cy="780415"/>
                    </a:xfrm>
                    <a:prstGeom prst="rect">
                      <a:avLst/>
                    </a:prstGeom>
                    <a:noFill/>
                    <a:effectDag name="">
                      <a:xfrm kx="1"/>
                    </a:effectDag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B05ABF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119615B9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</w:p>
    <w:p w14:paraId="45CC26DC" w14:textId="3754129B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 </w:t>
      </w:r>
      <w:r w:rsidRPr="00AB549E">
        <w:rPr>
          <w:sz w:val="22"/>
          <w:szCs w:val="22"/>
        </w:rPr>
        <w:tab/>
        <w:t xml:space="preserve">  </w:t>
      </w:r>
    </w:p>
    <w:p w14:paraId="2F5A9289" w14:textId="197080A2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8C4AF6">
        <w:rPr>
          <w:b/>
          <w:bCs/>
          <w:sz w:val="22"/>
          <w:szCs w:val="22"/>
        </w:rPr>
        <w:t xml:space="preserve"> Nie. Zgodnie z SWZ.</w:t>
      </w:r>
    </w:p>
    <w:p w14:paraId="40B45D86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43FB98CB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42, pozycja 2  </w:t>
      </w:r>
    </w:p>
    <w:p w14:paraId="2621798A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cewniki </w:t>
      </w:r>
      <w:proofErr w:type="spellStart"/>
      <w:r w:rsidRPr="00AB549E">
        <w:rPr>
          <w:sz w:val="22"/>
          <w:szCs w:val="22"/>
        </w:rPr>
        <w:t>Foleya</w:t>
      </w:r>
      <w:proofErr w:type="spellEnd"/>
      <w:r w:rsidRPr="00AB549E">
        <w:rPr>
          <w:sz w:val="22"/>
          <w:szCs w:val="22"/>
        </w:rPr>
        <w:t xml:space="preserve"> w rozmiarze CH6 z balonem 3ml, CH8-10 z balonem 3-5 ml  oraz CH12-26 z balonem 5-10 ml?  </w:t>
      </w:r>
    </w:p>
    <w:p w14:paraId="3F17627A" w14:textId="4A85296C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1928EF">
        <w:rPr>
          <w:b/>
          <w:bCs/>
          <w:sz w:val="22"/>
          <w:szCs w:val="22"/>
        </w:rPr>
        <w:t xml:space="preserve"> Zamawiający nie dopuszcza.</w:t>
      </w:r>
    </w:p>
    <w:p w14:paraId="7F29B9C2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6D407C25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42, pozycja 3  </w:t>
      </w:r>
    </w:p>
    <w:p w14:paraId="5DE78F8D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cewniki 100% silikonowe </w:t>
      </w:r>
      <w:proofErr w:type="spellStart"/>
      <w:r w:rsidRPr="00AB549E">
        <w:rPr>
          <w:sz w:val="22"/>
          <w:szCs w:val="22"/>
        </w:rPr>
        <w:t>Foleya</w:t>
      </w:r>
      <w:proofErr w:type="spellEnd"/>
      <w:r w:rsidRPr="00AB549E">
        <w:rPr>
          <w:sz w:val="22"/>
          <w:szCs w:val="22"/>
        </w:rPr>
        <w:t xml:space="preserve"> w rozmiarze CH6 z balonem 3ml, CH8-10 z balonem 3-5 ml oraz CH12-24 z balonem 5-10 ml?  </w:t>
      </w:r>
    </w:p>
    <w:p w14:paraId="7A8F459C" w14:textId="68E82B49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6628D1">
        <w:rPr>
          <w:b/>
          <w:bCs/>
          <w:sz w:val="22"/>
          <w:szCs w:val="22"/>
        </w:rPr>
        <w:t xml:space="preserve"> Zamawiający nie dopuszcza.</w:t>
      </w:r>
    </w:p>
    <w:p w14:paraId="656E7CF6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177AF4A8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42, pozycja 4  </w:t>
      </w:r>
    </w:p>
    <w:p w14:paraId="6308A21A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cewniki </w:t>
      </w:r>
      <w:proofErr w:type="spellStart"/>
      <w:r w:rsidRPr="00AB549E">
        <w:rPr>
          <w:sz w:val="22"/>
          <w:szCs w:val="22"/>
        </w:rPr>
        <w:t>Foleya</w:t>
      </w:r>
      <w:proofErr w:type="spellEnd"/>
      <w:r w:rsidRPr="00AB549E">
        <w:rPr>
          <w:sz w:val="22"/>
          <w:szCs w:val="22"/>
        </w:rPr>
        <w:t xml:space="preserve"> w rozmiarze CH16-24 z balonem 30 ml?  </w:t>
      </w:r>
    </w:p>
    <w:p w14:paraId="00C76F4A" w14:textId="76B9887A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6628D1">
        <w:rPr>
          <w:b/>
          <w:bCs/>
          <w:sz w:val="22"/>
          <w:szCs w:val="22"/>
        </w:rPr>
        <w:t xml:space="preserve"> Zamawiający nie dopuszcza.</w:t>
      </w:r>
    </w:p>
    <w:p w14:paraId="7E0521C7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5D3FADD0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42, pozycja 7  </w:t>
      </w:r>
    </w:p>
    <w:p w14:paraId="6EFBF3C1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cewniki </w:t>
      </w:r>
      <w:proofErr w:type="spellStart"/>
      <w:r w:rsidRPr="00AB549E">
        <w:rPr>
          <w:sz w:val="22"/>
          <w:szCs w:val="22"/>
        </w:rPr>
        <w:t>Foleya</w:t>
      </w:r>
      <w:proofErr w:type="spellEnd"/>
      <w:r w:rsidRPr="00AB549E">
        <w:rPr>
          <w:sz w:val="22"/>
          <w:szCs w:val="22"/>
        </w:rPr>
        <w:t xml:space="preserve"> trójdrożne w rozmiarze CH18-24 z balonem 30 ml?  </w:t>
      </w:r>
    </w:p>
    <w:p w14:paraId="7397FECC" w14:textId="2DCC94AD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1928EF">
        <w:rPr>
          <w:b/>
          <w:bCs/>
          <w:sz w:val="22"/>
          <w:szCs w:val="22"/>
        </w:rPr>
        <w:t xml:space="preserve"> Zamawiający nie dopuszcza.</w:t>
      </w:r>
    </w:p>
    <w:p w14:paraId="2916D731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52C3223B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42, pozycja 8-9  </w:t>
      </w:r>
    </w:p>
    <w:p w14:paraId="61D448D8" w14:textId="48FF695D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cewniki </w:t>
      </w:r>
      <w:proofErr w:type="spellStart"/>
      <w:r w:rsidRPr="00AB549E">
        <w:rPr>
          <w:sz w:val="22"/>
          <w:szCs w:val="22"/>
        </w:rPr>
        <w:t>Dufour</w:t>
      </w:r>
      <w:proofErr w:type="spellEnd"/>
      <w:r w:rsidRPr="00AB549E">
        <w:rPr>
          <w:sz w:val="22"/>
          <w:szCs w:val="22"/>
        </w:rPr>
        <w:t xml:space="preserve"> silikonowe 3-drożne  w rozmiarach 18-20 FR z balonem 50- 80cc/ml i 22-24 FR z balonem 80-100 cc/ml?</w:t>
      </w:r>
    </w:p>
    <w:p w14:paraId="2940E947" w14:textId="25264C5E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1928EF">
        <w:rPr>
          <w:b/>
          <w:bCs/>
          <w:sz w:val="22"/>
          <w:szCs w:val="22"/>
        </w:rPr>
        <w:t xml:space="preserve"> Zamawiający nie dopuszcza.</w:t>
      </w:r>
    </w:p>
    <w:p w14:paraId="3A421B71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612B1D3D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42, pozycja 10,11,15  </w:t>
      </w:r>
    </w:p>
    <w:p w14:paraId="4E0DA233" w14:textId="768B7D51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wyrazi zgodę na wycenę worków pakowanych a’10 z odpowiednim przeliczeniem zamawianych ilości?  </w:t>
      </w:r>
    </w:p>
    <w:p w14:paraId="4E7EBE59" w14:textId="477B6905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6628D1">
        <w:rPr>
          <w:b/>
          <w:bCs/>
          <w:sz w:val="22"/>
          <w:szCs w:val="22"/>
        </w:rPr>
        <w:t xml:space="preserve"> Zamawiający dopuszcza, po spełnieniu pozostałych wymagań</w:t>
      </w:r>
      <w:r w:rsidR="008A069E">
        <w:rPr>
          <w:b/>
          <w:bCs/>
          <w:sz w:val="22"/>
          <w:szCs w:val="22"/>
        </w:rPr>
        <w:t xml:space="preserve"> zawartych </w:t>
      </w:r>
      <w:r w:rsidR="006628D1">
        <w:rPr>
          <w:b/>
          <w:bCs/>
          <w:sz w:val="22"/>
          <w:szCs w:val="22"/>
        </w:rPr>
        <w:t>SWZ.</w:t>
      </w:r>
    </w:p>
    <w:p w14:paraId="6F593678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7C144DB9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42, pozycja 11  </w:t>
      </w:r>
    </w:p>
    <w:p w14:paraId="31F6B230" w14:textId="7FF651DA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worki do zbiórki moczu o pojemności 2000 ml, wyposażony w port do pobierania próbek i dren o długości 120 cm, wyposażony we wzmocnione otwory do podwieszenia pasujące do standardowych wieszaków?  </w:t>
      </w:r>
    </w:p>
    <w:p w14:paraId="286B06DA" w14:textId="187AFC65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1928EF">
        <w:rPr>
          <w:b/>
          <w:bCs/>
          <w:sz w:val="22"/>
          <w:szCs w:val="22"/>
        </w:rPr>
        <w:t xml:space="preserve"> Zamawiający nie dopuszcza.</w:t>
      </w:r>
    </w:p>
    <w:p w14:paraId="2CF2A45A" w14:textId="6478B510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05C71543" w14:textId="77777777" w:rsidR="008A069E" w:rsidRDefault="008A069E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601E9834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42, pozycja 13-14  </w:t>
      </w:r>
    </w:p>
    <w:p w14:paraId="10C1E8A5" w14:textId="27AF1F38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wyrazi zgodę na wycenę woreczków do zbiórki moczu pakowanych a’100 z odpowiednim przeliczeniem zamawianych ilości?  </w:t>
      </w:r>
    </w:p>
    <w:p w14:paraId="617BD703" w14:textId="21643CB4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1928EF">
        <w:rPr>
          <w:b/>
          <w:bCs/>
          <w:sz w:val="22"/>
          <w:szCs w:val="22"/>
        </w:rPr>
        <w:t xml:space="preserve"> Zamawiający nie dopuszcza.</w:t>
      </w:r>
    </w:p>
    <w:p w14:paraId="66F48034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7A06CF0A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42, pozycja 15  </w:t>
      </w:r>
    </w:p>
    <w:p w14:paraId="7241AF50" w14:textId="044D671D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worki do zbiórki moczu z białą tylną ścianką, ułatwiającą wizualną ocenę moczu?  </w:t>
      </w:r>
    </w:p>
    <w:p w14:paraId="32CD887F" w14:textId="1836629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8A069E">
        <w:rPr>
          <w:b/>
          <w:bCs/>
          <w:sz w:val="22"/>
          <w:szCs w:val="22"/>
        </w:rPr>
        <w:t xml:space="preserve"> Zamawiający dopuszcza, po spełnieniu pozostałych wymagań zawartych SWZ.</w:t>
      </w:r>
    </w:p>
    <w:p w14:paraId="11FA2E8E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5CEF737E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43, pozycja 1  </w:t>
      </w:r>
    </w:p>
    <w:p w14:paraId="692E841C" w14:textId="287966C1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aparat do treningu oddechowego o wysokości każdej z komór 9 cm, spełniający pozostałe wymagania SWZ?  </w:t>
      </w:r>
    </w:p>
    <w:p w14:paraId="2D12BF46" w14:textId="7E00C4F3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8C4AF6">
        <w:rPr>
          <w:b/>
          <w:bCs/>
          <w:sz w:val="22"/>
          <w:szCs w:val="22"/>
        </w:rPr>
        <w:t xml:space="preserve"> Tak.</w:t>
      </w:r>
    </w:p>
    <w:p w14:paraId="4340A55D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388F101F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44, pozycja 1  </w:t>
      </w:r>
    </w:p>
    <w:p w14:paraId="636A48F4" w14:textId="5467BBD3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dreny </w:t>
      </w:r>
      <w:proofErr w:type="spellStart"/>
      <w:r w:rsidRPr="00AB549E">
        <w:rPr>
          <w:sz w:val="22"/>
          <w:szCs w:val="22"/>
        </w:rPr>
        <w:t>Penrose</w:t>
      </w:r>
      <w:proofErr w:type="spellEnd"/>
      <w:r w:rsidRPr="00AB549E">
        <w:rPr>
          <w:sz w:val="22"/>
          <w:szCs w:val="22"/>
        </w:rPr>
        <w:t xml:space="preserve"> w rozmiarach 8,10,12,15,19,25mm o długości 30 cm do wyboru przez Zamawiającego?  </w:t>
      </w:r>
    </w:p>
    <w:p w14:paraId="4ECEA82A" w14:textId="7CB0092B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875641">
        <w:rPr>
          <w:b/>
          <w:bCs/>
          <w:sz w:val="22"/>
          <w:szCs w:val="22"/>
        </w:rPr>
        <w:t xml:space="preserve"> </w:t>
      </w:r>
      <w:r w:rsidR="00875641">
        <w:rPr>
          <w:b/>
          <w:bCs/>
          <w:sz w:val="22"/>
          <w:szCs w:val="22"/>
        </w:rPr>
        <w:t>Zamawiający dopuszcza z zachowaniem pozostałych warunków SWZ.</w:t>
      </w:r>
    </w:p>
    <w:p w14:paraId="6916399C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7F7DB4B8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45, pozycja 1  </w:t>
      </w:r>
    </w:p>
    <w:p w14:paraId="148AEF42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zgłębniki nieskalowane, w rozmiarach CH12 do CH24, spełniające pozostałe  wymagania?  </w:t>
      </w:r>
    </w:p>
    <w:p w14:paraId="107E3A67" w14:textId="10CC8A76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8A069E">
        <w:rPr>
          <w:b/>
          <w:bCs/>
          <w:sz w:val="22"/>
          <w:szCs w:val="22"/>
        </w:rPr>
        <w:t xml:space="preserve"> Zamawiający nie dopuszcza. Zamawiający określił wymagania w SWZ (tj. skalowanie zgłębników).</w:t>
      </w:r>
    </w:p>
    <w:p w14:paraId="559342AE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3109668F" w14:textId="77777777" w:rsidR="00AB549E" w:rsidRPr="00034F2E" w:rsidRDefault="00AB549E" w:rsidP="00AB549E">
      <w:pPr>
        <w:spacing w:line="276" w:lineRule="auto"/>
        <w:jc w:val="both"/>
        <w:rPr>
          <w:sz w:val="22"/>
          <w:szCs w:val="22"/>
        </w:rPr>
      </w:pPr>
      <w:r w:rsidRPr="00034F2E">
        <w:rPr>
          <w:b/>
          <w:bCs/>
          <w:sz w:val="22"/>
          <w:szCs w:val="22"/>
        </w:rPr>
        <w:t xml:space="preserve">Pakiet 45, pozycja 1  </w:t>
      </w:r>
    </w:p>
    <w:p w14:paraId="4E7AC311" w14:textId="5CE4DC28" w:rsidR="00CC7381" w:rsidRPr="00034F2E" w:rsidRDefault="00AB549E" w:rsidP="00CC7381">
      <w:pPr>
        <w:spacing w:line="276" w:lineRule="auto"/>
        <w:jc w:val="both"/>
        <w:rPr>
          <w:b/>
          <w:bCs/>
          <w:sz w:val="22"/>
          <w:szCs w:val="22"/>
        </w:rPr>
      </w:pPr>
      <w:r w:rsidRPr="00034F2E">
        <w:rPr>
          <w:sz w:val="22"/>
          <w:szCs w:val="22"/>
        </w:rPr>
        <w:t xml:space="preserve">Czy Zamawiający dopuści zgłębniki w rozmiarach CH12 do CH24, spełniające pozostałe wymagania? </w:t>
      </w:r>
      <w:r w:rsidR="00CC7381" w:rsidRPr="00034F2E">
        <w:rPr>
          <w:b/>
          <w:bCs/>
          <w:sz w:val="22"/>
          <w:szCs w:val="22"/>
        </w:rPr>
        <w:t>Odpowiedź:</w:t>
      </w:r>
      <w:r w:rsidR="001928EF" w:rsidRPr="00034F2E">
        <w:rPr>
          <w:b/>
          <w:bCs/>
          <w:sz w:val="22"/>
          <w:szCs w:val="22"/>
        </w:rPr>
        <w:t xml:space="preserve"> Zamawiający dopuszcza</w:t>
      </w:r>
      <w:r w:rsidR="00034F2E">
        <w:rPr>
          <w:b/>
          <w:bCs/>
          <w:sz w:val="22"/>
          <w:szCs w:val="22"/>
        </w:rPr>
        <w:t xml:space="preserve"> po spełnieniu pozostałych wymogów zawartych w SWZ.</w:t>
      </w:r>
    </w:p>
    <w:p w14:paraId="569A30A7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50B03C89" w14:textId="74494976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53, pozycja 1  </w:t>
      </w:r>
    </w:p>
    <w:p w14:paraId="140F43A4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rękawice o długości min. 292mm, kształt uniwersalny, pakowane po 50 szt., z przeliczeniem zaoferowanej ilości do 29 op.?  </w:t>
      </w:r>
    </w:p>
    <w:p w14:paraId="639F2EA8" w14:textId="22DB94E8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F232BB">
        <w:rPr>
          <w:b/>
          <w:bCs/>
          <w:sz w:val="22"/>
          <w:szCs w:val="22"/>
        </w:rPr>
        <w:t xml:space="preserve"> Zamawiający nie dopuszcza.</w:t>
      </w:r>
    </w:p>
    <w:p w14:paraId="6CCDBE4B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0979FDD7" w14:textId="75E16D3F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>Pakiet 59, pozycja 1</w:t>
      </w:r>
    </w:p>
    <w:p w14:paraId="11A6CD73" w14:textId="15EA1E14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rękawice o grubości 0,11mm+/-0,01, sile zrywania min. 7,1N, przebadane na przenikanie 2 alkoholi stosowanych w dezynfekcji: etanol i </w:t>
      </w:r>
      <w:proofErr w:type="spellStart"/>
      <w:r w:rsidRPr="00AB549E">
        <w:rPr>
          <w:sz w:val="22"/>
          <w:szCs w:val="22"/>
        </w:rPr>
        <w:t>izopropanol</w:t>
      </w:r>
      <w:proofErr w:type="spellEnd"/>
      <w:r w:rsidRPr="00AB549E">
        <w:rPr>
          <w:sz w:val="22"/>
          <w:szCs w:val="22"/>
        </w:rPr>
        <w:t xml:space="preserve"> – potwierdzone raportem z</w:t>
      </w:r>
      <w:r w:rsidR="00CC7381">
        <w:rPr>
          <w:sz w:val="22"/>
          <w:szCs w:val="22"/>
        </w:rPr>
        <w:t> </w:t>
      </w:r>
      <w:r w:rsidRPr="00AB549E">
        <w:rPr>
          <w:sz w:val="22"/>
          <w:szCs w:val="22"/>
        </w:rPr>
        <w:t xml:space="preserve">wynikami badań?  </w:t>
      </w:r>
    </w:p>
    <w:p w14:paraId="7BE3F912" w14:textId="562AD502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457048">
        <w:rPr>
          <w:b/>
          <w:bCs/>
          <w:sz w:val="22"/>
          <w:szCs w:val="22"/>
        </w:rPr>
        <w:t xml:space="preserve"> Zamawiający nie dopuszcza.</w:t>
      </w:r>
    </w:p>
    <w:p w14:paraId="73D71D19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472481F4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60, pozycja 1  </w:t>
      </w:r>
    </w:p>
    <w:p w14:paraId="5E9A4AED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rękawice o następujących parametrach: Mankiet minimum 290 mm, na opakowaniu informacja o rozmiarze rękawic, badania na przenikalność substancji chemicznych zgodnie z PN-EN 16523-1:2015, dla co najmniej 12 substancji chemicznych z barierowością na min. 1 poziomie, potwierdzona  raportem  z  badań  na  przenikanie  substancji  chemicznych  min.  z  grup  kwasów nieorganicznych,  zasad  alkoholi,  badania  na  wirusy  zgodnie  z  ASTM  F  1671  i  zgodne  z  EN  420. Sklasyfikowane jako klasa I wyrobu medycznego i kategoria III typ B środka ochrony </w:t>
      </w:r>
      <w:r w:rsidRPr="00AB549E">
        <w:rPr>
          <w:sz w:val="22"/>
          <w:szCs w:val="22"/>
        </w:rPr>
        <w:lastRenderedPageBreak/>
        <w:t xml:space="preserve">indywidualnej zgodne z normą EN-ISO 374-1, pakowane po 100 szt. Grubość na palcu 0,16 mm (+/- 0,01 mm), na mankiecie 0,09mm+/-0,02 siła zrywania przed starzeniem min. 8 N. AQL ≤ 1,5?  </w:t>
      </w:r>
    </w:p>
    <w:p w14:paraId="5F38AD39" w14:textId="093889DE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457048">
        <w:rPr>
          <w:b/>
          <w:bCs/>
          <w:sz w:val="22"/>
          <w:szCs w:val="22"/>
        </w:rPr>
        <w:t xml:space="preserve"> Zgodnie z SWZ.</w:t>
      </w:r>
    </w:p>
    <w:p w14:paraId="1C5A49FD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60394568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62, pozycja 1  </w:t>
      </w:r>
    </w:p>
    <w:p w14:paraId="1028826C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przewód do cystoskopu lub resektoskopu wykonany z PCV?  </w:t>
      </w:r>
    </w:p>
    <w:p w14:paraId="257C19D7" w14:textId="757ADEE2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6018A0">
        <w:rPr>
          <w:b/>
          <w:bCs/>
          <w:sz w:val="22"/>
          <w:szCs w:val="22"/>
        </w:rPr>
        <w:t xml:space="preserve"> Zgodnie z SWZ.</w:t>
      </w:r>
    </w:p>
    <w:p w14:paraId="24F81590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7D202254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63, pozycja 1  </w:t>
      </w:r>
    </w:p>
    <w:p w14:paraId="54D1DA17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 xml:space="preserve">Czy Zamawiający dopuści dreny w rozmiarach CH24,26,27,30,33 i 36?  </w:t>
      </w:r>
    </w:p>
    <w:p w14:paraId="14DEE676" w14:textId="42E34B92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840BF8">
        <w:rPr>
          <w:b/>
          <w:bCs/>
          <w:sz w:val="22"/>
          <w:szCs w:val="22"/>
        </w:rPr>
        <w:t xml:space="preserve"> Zamawiający dopuszcza.</w:t>
      </w:r>
    </w:p>
    <w:p w14:paraId="463BFFA1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11A87BA6" w14:textId="77777777" w:rsidR="00AB549E" w:rsidRP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b/>
          <w:bCs/>
          <w:sz w:val="22"/>
          <w:szCs w:val="22"/>
        </w:rPr>
        <w:t xml:space="preserve">Pakiet 70, pozycja 1  </w:t>
      </w:r>
    </w:p>
    <w:p w14:paraId="735F74B6" w14:textId="24850DC2" w:rsidR="00AB549E" w:rsidRDefault="00AB549E" w:rsidP="00AB549E">
      <w:pPr>
        <w:spacing w:line="276" w:lineRule="auto"/>
        <w:jc w:val="both"/>
        <w:rPr>
          <w:sz w:val="22"/>
          <w:szCs w:val="22"/>
        </w:rPr>
      </w:pPr>
      <w:r w:rsidRPr="00AB549E">
        <w:rPr>
          <w:sz w:val="22"/>
          <w:szCs w:val="22"/>
        </w:rPr>
        <w:t>Czy Zamawiając</w:t>
      </w:r>
      <w:r w:rsidR="00CC7381">
        <w:rPr>
          <w:sz w:val="22"/>
          <w:szCs w:val="22"/>
        </w:rPr>
        <w:t>y</w:t>
      </w:r>
      <w:r w:rsidRPr="00AB549E">
        <w:rPr>
          <w:sz w:val="22"/>
          <w:szCs w:val="22"/>
        </w:rPr>
        <w:t xml:space="preserve"> wyrazi </w:t>
      </w:r>
      <w:r w:rsidR="00CC7381">
        <w:rPr>
          <w:sz w:val="22"/>
          <w:szCs w:val="22"/>
        </w:rPr>
        <w:t>z</w:t>
      </w:r>
      <w:r w:rsidRPr="00AB549E">
        <w:rPr>
          <w:sz w:val="22"/>
          <w:szCs w:val="22"/>
        </w:rPr>
        <w:t>godę na wycenę szkiełek pakowanych a’500 sztuk z odpowiednim przeliczeniem zamawianych ilości?</w:t>
      </w:r>
    </w:p>
    <w:p w14:paraId="0617DDA7" w14:textId="4BD5247F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F232BB">
        <w:rPr>
          <w:b/>
          <w:bCs/>
          <w:sz w:val="22"/>
          <w:szCs w:val="22"/>
        </w:rPr>
        <w:t xml:space="preserve"> Zamawiający nie wyraża zgody.</w:t>
      </w:r>
    </w:p>
    <w:p w14:paraId="5C9EFF52" w14:textId="77777777" w:rsidR="00CC7381" w:rsidRDefault="00CC7381" w:rsidP="00CC7381">
      <w:pPr>
        <w:spacing w:line="276" w:lineRule="auto"/>
        <w:jc w:val="both"/>
        <w:rPr>
          <w:b/>
          <w:bCs/>
          <w:sz w:val="22"/>
          <w:szCs w:val="22"/>
        </w:rPr>
      </w:pPr>
    </w:p>
    <w:p w14:paraId="49B09F99" w14:textId="77777777" w:rsidR="00CC7381" w:rsidRDefault="00BE62A3" w:rsidP="00CC7381">
      <w:pPr>
        <w:pStyle w:val="Tekstpodstawowy"/>
        <w:spacing w:before="120" w:after="480"/>
        <w:ind w:left="4956"/>
        <w:jc w:val="center"/>
        <w:rPr>
          <w:sz w:val="24"/>
          <w:szCs w:val="24"/>
        </w:rPr>
      </w:pPr>
      <w:r w:rsidRPr="00AB549E">
        <w:rPr>
          <w:sz w:val="24"/>
          <w:szCs w:val="24"/>
        </w:rPr>
        <w:t>Przewodniczący Komisji Przetargowej</w:t>
      </w:r>
    </w:p>
    <w:p w14:paraId="532EF85B" w14:textId="77E28FB9" w:rsidR="006D4AB3" w:rsidRPr="00AB549E" w:rsidRDefault="00B0767B" w:rsidP="00CC7381">
      <w:pPr>
        <w:pStyle w:val="Tekstpodstawowy"/>
        <w:spacing w:after="480"/>
        <w:ind w:left="4956"/>
        <w:jc w:val="center"/>
        <w:rPr>
          <w:sz w:val="24"/>
          <w:szCs w:val="24"/>
        </w:rPr>
      </w:pPr>
      <w:r w:rsidRPr="00AB549E">
        <w:rPr>
          <w:sz w:val="24"/>
          <w:szCs w:val="24"/>
        </w:rPr>
        <w:t>Ewa</w:t>
      </w:r>
      <w:r w:rsidR="006D4AB3" w:rsidRPr="00AB549E">
        <w:rPr>
          <w:sz w:val="24"/>
          <w:szCs w:val="24"/>
        </w:rPr>
        <w:t xml:space="preserve"> </w:t>
      </w:r>
      <w:proofErr w:type="spellStart"/>
      <w:r w:rsidRPr="00AB549E">
        <w:rPr>
          <w:sz w:val="24"/>
          <w:szCs w:val="24"/>
        </w:rPr>
        <w:t>Deńca</w:t>
      </w:r>
      <w:proofErr w:type="spellEnd"/>
    </w:p>
    <w:sectPr w:rsidR="006D4AB3" w:rsidRPr="00AB549E" w:rsidSect="00D24D22">
      <w:footerReference w:type="even" r:id="rId14"/>
      <w:footerReference w:type="default" r:id="rId15"/>
      <w:footerReference w:type="first" r:id="rId16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7B54E" w14:textId="77777777" w:rsidR="00307BA6" w:rsidRDefault="00307BA6">
      <w:r>
        <w:separator/>
      </w:r>
    </w:p>
  </w:endnote>
  <w:endnote w:type="continuationSeparator" w:id="0">
    <w:p w14:paraId="1F178268" w14:textId="77777777" w:rsidR="00307BA6" w:rsidRDefault="00307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D878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F6478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EA3E0" w14:textId="303C6F91" w:rsidR="006D4AB3" w:rsidRDefault="006D4AB3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FB8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9A9FC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F0E200" w14:textId="77777777" w:rsidR="006D4AB3" w:rsidRDefault="006D4AB3">
    <w:pPr>
      <w:pStyle w:val="Stopka"/>
      <w:tabs>
        <w:tab w:val="clear" w:pos="4536"/>
        <w:tab w:val="left" w:pos="6237"/>
      </w:tabs>
    </w:pPr>
  </w:p>
  <w:p w14:paraId="251AD6C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CFCD4" w14:textId="77777777" w:rsidR="00307BA6" w:rsidRDefault="00307BA6">
      <w:r>
        <w:separator/>
      </w:r>
    </w:p>
  </w:footnote>
  <w:footnote w:type="continuationSeparator" w:id="0">
    <w:p w14:paraId="6CF5DDFC" w14:textId="77777777" w:rsidR="00307BA6" w:rsidRDefault="00307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334F3"/>
    <w:multiLevelType w:val="hybridMultilevel"/>
    <w:tmpl w:val="029A0D26"/>
    <w:lvl w:ilvl="0" w:tplc="A89017E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B6F6F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74C74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44F94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68FE0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86E5D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DAC87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66AF4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C8A28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411E8E"/>
    <w:multiLevelType w:val="hybridMultilevel"/>
    <w:tmpl w:val="AE044782"/>
    <w:lvl w:ilvl="0" w:tplc="94AC30CC">
      <w:numFmt w:val="bullet"/>
      <w:lvlText w:val="·"/>
      <w:lvlJc w:val="left"/>
      <w:pPr>
        <w:ind w:left="0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1" w:tplc="72AEF2BC">
      <w:numFmt w:val="bullet"/>
      <w:lvlText w:val="·"/>
      <w:lvlJc w:val="left"/>
      <w:pPr>
        <w:ind w:left="968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2" w:tplc="BC907336">
      <w:numFmt w:val="bullet"/>
      <w:lvlText w:val="·"/>
      <w:lvlJc w:val="left"/>
      <w:pPr>
        <w:ind w:left="1936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3" w:tplc="50FC272A">
      <w:numFmt w:val="bullet"/>
      <w:lvlText w:val="·"/>
      <w:lvlJc w:val="left"/>
      <w:pPr>
        <w:ind w:left="2904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4" w:tplc="E5941C4C">
      <w:numFmt w:val="bullet"/>
      <w:lvlText w:val="·"/>
      <w:lvlJc w:val="left"/>
      <w:pPr>
        <w:ind w:left="3872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5" w:tplc="D902A864">
      <w:numFmt w:val="bullet"/>
      <w:lvlText w:val="·"/>
      <w:lvlJc w:val="left"/>
      <w:pPr>
        <w:ind w:left="4840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6" w:tplc="8E3401A4">
      <w:numFmt w:val="bullet"/>
      <w:lvlText w:val="·"/>
      <w:lvlJc w:val="left"/>
      <w:pPr>
        <w:ind w:left="5808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7" w:tplc="42C045F6">
      <w:numFmt w:val="bullet"/>
      <w:lvlText w:val="·"/>
      <w:lvlJc w:val="left"/>
      <w:pPr>
        <w:ind w:left="6776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  <w:lvl w:ilvl="8" w:tplc="75C0BDEC">
      <w:numFmt w:val="bullet"/>
      <w:lvlText w:val="·"/>
      <w:lvlJc w:val="left"/>
      <w:pPr>
        <w:ind w:left="7744" w:hanging="363"/>
      </w:pPr>
      <w:rPr>
        <w:rFonts w:ascii="Symbol" w:eastAsia="Symbol" w:hAnsi="Symbol" w:cs="Symbol" w:hint="default"/>
        <w:w w:val="99"/>
        <w:sz w:val="22"/>
        <w:szCs w:val="22"/>
        <w:lang w:val="en-US" w:eastAsia="en-US" w:bidi="en-US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3740264">
    <w:abstractNumId w:val="5"/>
  </w:num>
  <w:num w:numId="2" w16cid:durableId="903956633">
    <w:abstractNumId w:val="8"/>
  </w:num>
  <w:num w:numId="3" w16cid:durableId="1286961187">
    <w:abstractNumId w:val="4"/>
  </w:num>
  <w:num w:numId="4" w16cid:durableId="571964256">
    <w:abstractNumId w:val="7"/>
  </w:num>
  <w:num w:numId="5" w16cid:durableId="1430659123">
    <w:abstractNumId w:val="1"/>
  </w:num>
  <w:num w:numId="6" w16cid:durableId="222373004">
    <w:abstractNumId w:val="2"/>
  </w:num>
  <w:num w:numId="7" w16cid:durableId="912281433">
    <w:abstractNumId w:val="6"/>
  </w:num>
  <w:num w:numId="8" w16cid:durableId="1143156792">
    <w:abstractNumId w:val="0"/>
  </w:num>
  <w:num w:numId="9" w16cid:durableId="2058763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032"/>
    <w:rsid w:val="00031374"/>
    <w:rsid w:val="00034F2E"/>
    <w:rsid w:val="000A1097"/>
    <w:rsid w:val="000E2A8F"/>
    <w:rsid w:val="00105A65"/>
    <w:rsid w:val="0012774F"/>
    <w:rsid w:val="00144B7A"/>
    <w:rsid w:val="00180C6E"/>
    <w:rsid w:val="001928EF"/>
    <w:rsid w:val="001F090E"/>
    <w:rsid w:val="001F7FD6"/>
    <w:rsid w:val="0029606A"/>
    <w:rsid w:val="00307BA6"/>
    <w:rsid w:val="00401547"/>
    <w:rsid w:val="00457048"/>
    <w:rsid w:val="004848F3"/>
    <w:rsid w:val="004A75F2"/>
    <w:rsid w:val="005144A9"/>
    <w:rsid w:val="00520165"/>
    <w:rsid w:val="005B1B08"/>
    <w:rsid w:val="006018A0"/>
    <w:rsid w:val="00602032"/>
    <w:rsid w:val="0060611D"/>
    <w:rsid w:val="00632C3C"/>
    <w:rsid w:val="006628D1"/>
    <w:rsid w:val="00662BDB"/>
    <w:rsid w:val="006A5DF1"/>
    <w:rsid w:val="006B7198"/>
    <w:rsid w:val="006D4AB3"/>
    <w:rsid w:val="006F3B81"/>
    <w:rsid w:val="007D7198"/>
    <w:rsid w:val="00840BF8"/>
    <w:rsid w:val="00870F9F"/>
    <w:rsid w:val="00875641"/>
    <w:rsid w:val="008804B6"/>
    <w:rsid w:val="00897AB0"/>
    <w:rsid w:val="008A069E"/>
    <w:rsid w:val="008A3553"/>
    <w:rsid w:val="008C4AF6"/>
    <w:rsid w:val="009003D1"/>
    <w:rsid w:val="00947A50"/>
    <w:rsid w:val="00A55D07"/>
    <w:rsid w:val="00A905AC"/>
    <w:rsid w:val="00AB549E"/>
    <w:rsid w:val="00B0767B"/>
    <w:rsid w:val="00B1255C"/>
    <w:rsid w:val="00B153F9"/>
    <w:rsid w:val="00BA6584"/>
    <w:rsid w:val="00BE62A3"/>
    <w:rsid w:val="00BE7BFD"/>
    <w:rsid w:val="00C370F2"/>
    <w:rsid w:val="00C44EEC"/>
    <w:rsid w:val="00CC7381"/>
    <w:rsid w:val="00D22FFA"/>
    <w:rsid w:val="00D24D22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32BB"/>
    <w:rsid w:val="00FC5957"/>
    <w:rsid w:val="00FD265E"/>
    <w:rsid w:val="00FE3BA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862F5A"/>
  <w15:chartTrackingRefBased/>
  <w15:docId w15:val="{8D54545A-77EA-4575-AE16-306459266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C738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39</TotalTime>
  <Pages>6</Pages>
  <Words>1352</Words>
  <Characters>8672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16</cp:revision>
  <cp:lastPrinted>2023-04-20T11:05:00Z</cp:lastPrinted>
  <dcterms:created xsi:type="dcterms:W3CDTF">2023-04-13T07:49:00Z</dcterms:created>
  <dcterms:modified xsi:type="dcterms:W3CDTF">2023-04-20T11:05:00Z</dcterms:modified>
</cp:coreProperties>
</file>