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B1ADAE" w14:textId="77777777" w:rsidR="006A5DF1" w:rsidRDefault="00D63342" w:rsidP="007108A2">
      <w:pPr>
        <w:jc w:val="right"/>
        <w:rPr>
          <w:sz w:val="22"/>
          <w:szCs w:val="22"/>
        </w:rPr>
      </w:pPr>
      <w:r w:rsidRPr="00D63342">
        <w:rPr>
          <w:sz w:val="22"/>
          <w:szCs w:val="22"/>
        </w:rPr>
        <w:t>Kraków</w:t>
      </w:r>
      <w:r w:rsidR="006A5DF1" w:rsidRPr="00D91931">
        <w:rPr>
          <w:sz w:val="22"/>
          <w:szCs w:val="22"/>
        </w:rPr>
        <w:t xml:space="preserve"> dnia: </w:t>
      </w:r>
      <w:r w:rsidRPr="00D63342">
        <w:rPr>
          <w:sz w:val="22"/>
          <w:szCs w:val="22"/>
        </w:rPr>
        <w:t>2023-04-17</w:t>
      </w:r>
    </w:p>
    <w:p w14:paraId="2C60B26C" w14:textId="77777777" w:rsidR="00D63342" w:rsidRPr="00D63342" w:rsidRDefault="00D63342" w:rsidP="007108A2">
      <w:pPr>
        <w:rPr>
          <w:b/>
          <w:bCs/>
          <w:sz w:val="22"/>
          <w:szCs w:val="22"/>
        </w:rPr>
      </w:pPr>
      <w:r w:rsidRPr="00D63342">
        <w:rPr>
          <w:b/>
          <w:bCs/>
          <w:sz w:val="22"/>
          <w:szCs w:val="22"/>
        </w:rPr>
        <w:t>Akademia Górniczo - Hutnicza</w:t>
      </w:r>
    </w:p>
    <w:p w14:paraId="14A99448" w14:textId="77777777" w:rsidR="00D63342" w:rsidRPr="00D63342" w:rsidRDefault="00D63342" w:rsidP="007108A2">
      <w:pPr>
        <w:rPr>
          <w:b/>
          <w:bCs/>
          <w:sz w:val="22"/>
          <w:szCs w:val="22"/>
        </w:rPr>
      </w:pPr>
      <w:r w:rsidRPr="00D63342">
        <w:rPr>
          <w:b/>
          <w:bCs/>
          <w:sz w:val="22"/>
          <w:szCs w:val="22"/>
        </w:rPr>
        <w:t>im. Stanisława Staszica w Krakowie</w:t>
      </w:r>
    </w:p>
    <w:p w14:paraId="48AA46BA" w14:textId="77777777" w:rsidR="006A5DF1" w:rsidRPr="00D91931" w:rsidRDefault="00D63342" w:rsidP="007108A2">
      <w:pPr>
        <w:rPr>
          <w:b/>
          <w:bCs/>
          <w:sz w:val="22"/>
          <w:szCs w:val="22"/>
        </w:rPr>
      </w:pPr>
      <w:r w:rsidRPr="00D63342">
        <w:rPr>
          <w:b/>
          <w:bCs/>
          <w:sz w:val="22"/>
          <w:szCs w:val="22"/>
        </w:rPr>
        <w:t>Dział Zamówień Publicznych</w:t>
      </w:r>
    </w:p>
    <w:p w14:paraId="47682CBB" w14:textId="77777777" w:rsidR="006A5DF1" w:rsidRPr="00BD5546" w:rsidRDefault="00D63342" w:rsidP="007108A2">
      <w:pPr>
        <w:rPr>
          <w:sz w:val="22"/>
          <w:szCs w:val="22"/>
        </w:rPr>
      </w:pPr>
      <w:r w:rsidRPr="00D63342">
        <w:rPr>
          <w:sz w:val="22"/>
          <w:szCs w:val="22"/>
        </w:rPr>
        <w:t>Al. Mickiewicza</w:t>
      </w:r>
      <w:r w:rsidR="006A5DF1" w:rsidRPr="00BD5546">
        <w:rPr>
          <w:sz w:val="22"/>
          <w:szCs w:val="22"/>
        </w:rPr>
        <w:t xml:space="preserve"> </w:t>
      </w:r>
      <w:r w:rsidRPr="00D63342">
        <w:rPr>
          <w:sz w:val="22"/>
          <w:szCs w:val="22"/>
        </w:rPr>
        <w:t>30</w:t>
      </w:r>
    </w:p>
    <w:p w14:paraId="0288CFA3" w14:textId="77777777" w:rsidR="006A5DF1" w:rsidRPr="00BD5546" w:rsidRDefault="00D63342" w:rsidP="007108A2">
      <w:pPr>
        <w:rPr>
          <w:sz w:val="22"/>
          <w:szCs w:val="22"/>
        </w:rPr>
      </w:pPr>
      <w:r w:rsidRPr="00D63342">
        <w:rPr>
          <w:sz w:val="22"/>
          <w:szCs w:val="22"/>
        </w:rPr>
        <w:t>30-059</w:t>
      </w:r>
      <w:r w:rsidR="006A5DF1" w:rsidRPr="00BD5546">
        <w:rPr>
          <w:sz w:val="22"/>
          <w:szCs w:val="22"/>
        </w:rPr>
        <w:t xml:space="preserve"> </w:t>
      </w:r>
      <w:r w:rsidRPr="00D63342">
        <w:rPr>
          <w:sz w:val="22"/>
          <w:szCs w:val="22"/>
        </w:rPr>
        <w:t>Kraków</w:t>
      </w:r>
    </w:p>
    <w:p w14:paraId="5592618D" w14:textId="77777777" w:rsidR="006A5DF1" w:rsidRPr="00D91931" w:rsidRDefault="006A5DF1" w:rsidP="007108A2">
      <w:pPr>
        <w:pStyle w:val="Nagwek"/>
        <w:tabs>
          <w:tab w:val="clear" w:pos="4536"/>
        </w:tabs>
        <w:rPr>
          <w:sz w:val="22"/>
          <w:szCs w:val="22"/>
        </w:rPr>
      </w:pPr>
      <w:r w:rsidRPr="00BD5546">
        <w:rPr>
          <w:sz w:val="22"/>
          <w:szCs w:val="22"/>
        </w:rPr>
        <w:t>Pismo:</w:t>
      </w:r>
      <w:r w:rsidRPr="00D91931">
        <w:rPr>
          <w:b/>
          <w:bCs/>
          <w:sz w:val="22"/>
          <w:szCs w:val="22"/>
        </w:rPr>
        <w:t xml:space="preserve"> </w:t>
      </w:r>
      <w:r w:rsidR="00062CAB" w:rsidRPr="00062CAB">
        <w:rPr>
          <w:bCs/>
          <w:sz w:val="22"/>
          <w:szCs w:val="22"/>
        </w:rPr>
        <w:t>KC-zp.272-158/23</w:t>
      </w:r>
      <w:r w:rsidRPr="00D91931">
        <w:rPr>
          <w:sz w:val="22"/>
          <w:szCs w:val="22"/>
        </w:rPr>
        <w:tab/>
        <w:t xml:space="preserve"> </w:t>
      </w:r>
    </w:p>
    <w:p w14:paraId="6BB5470C" w14:textId="77777777" w:rsidR="006A5DF1" w:rsidRPr="00D91931" w:rsidRDefault="006A5DF1" w:rsidP="007108A2">
      <w:pPr>
        <w:pStyle w:val="Nagwek"/>
        <w:tabs>
          <w:tab w:val="clear" w:pos="4536"/>
          <w:tab w:val="clear" w:pos="9072"/>
        </w:tabs>
        <w:rPr>
          <w:sz w:val="22"/>
          <w:szCs w:val="22"/>
        </w:rPr>
      </w:pPr>
    </w:p>
    <w:p w14:paraId="24738CA0" w14:textId="77777777" w:rsidR="006A5DF1" w:rsidRPr="00D91931" w:rsidRDefault="006A5DF1" w:rsidP="007108A2">
      <w:pPr>
        <w:tabs>
          <w:tab w:val="left" w:pos="708"/>
          <w:tab w:val="center" w:pos="4536"/>
          <w:tab w:val="right" w:pos="9072"/>
        </w:tabs>
        <w:ind w:left="5245"/>
        <w:rPr>
          <w:b/>
          <w:sz w:val="22"/>
          <w:szCs w:val="22"/>
        </w:rPr>
      </w:pPr>
      <w:r w:rsidRPr="00D91931">
        <w:rPr>
          <w:b/>
          <w:sz w:val="22"/>
          <w:szCs w:val="22"/>
        </w:rPr>
        <w:t>WYKONAWCY</w:t>
      </w:r>
    </w:p>
    <w:p w14:paraId="7FE693F0" w14:textId="77777777" w:rsidR="006A5DF1" w:rsidRPr="00D91931" w:rsidRDefault="006A5DF1" w:rsidP="007108A2">
      <w:pPr>
        <w:tabs>
          <w:tab w:val="left" w:pos="708"/>
          <w:tab w:val="center" w:pos="4536"/>
          <w:tab w:val="right" w:pos="9072"/>
        </w:tabs>
        <w:ind w:left="5245"/>
        <w:rPr>
          <w:sz w:val="22"/>
          <w:szCs w:val="22"/>
        </w:rPr>
      </w:pPr>
      <w:r w:rsidRPr="00D91931">
        <w:rPr>
          <w:sz w:val="22"/>
          <w:szCs w:val="22"/>
        </w:rPr>
        <w:t>ubiegający się o zamówienie publiczne</w:t>
      </w:r>
    </w:p>
    <w:p w14:paraId="4BC658C5" w14:textId="77777777" w:rsidR="006D4AB3" w:rsidRPr="006A5DF1" w:rsidRDefault="006D4AB3" w:rsidP="007108A2">
      <w:pPr>
        <w:pStyle w:val="Nagwek"/>
        <w:tabs>
          <w:tab w:val="clear" w:pos="4536"/>
        </w:tabs>
        <w:rPr>
          <w:sz w:val="22"/>
          <w:szCs w:val="22"/>
        </w:rPr>
      </w:pPr>
    </w:p>
    <w:p w14:paraId="13485DB4" w14:textId="0802D3CB" w:rsidR="00632C3C" w:rsidRDefault="00E21B49" w:rsidP="007108A2">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4337FF">
        <w:rPr>
          <w:rFonts w:ascii="Times New Roman" w:hAnsi="Times New Roman"/>
          <w:szCs w:val="28"/>
        </w:rPr>
        <w:t xml:space="preserve"> 2</w:t>
      </w:r>
      <w:bookmarkStart w:id="0" w:name="_GoBack"/>
      <w:bookmarkEnd w:id="0"/>
    </w:p>
    <w:p w14:paraId="5A3F7797" w14:textId="77777777" w:rsidR="007108A2" w:rsidRPr="007108A2" w:rsidRDefault="007108A2" w:rsidP="007108A2"/>
    <w:p w14:paraId="4FDBB458"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D63342" w:rsidRPr="00D63342">
        <w:rPr>
          <w:sz w:val="22"/>
          <w:szCs w:val="22"/>
        </w:rPr>
        <w:t xml:space="preserve">Tryb podstawowy bez negocjacji - art. 275 pkt. 1 ustawy </w:t>
      </w:r>
      <w:proofErr w:type="spellStart"/>
      <w:r w:rsidR="00D63342" w:rsidRPr="00D63342">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D63342" w:rsidRPr="00D63342">
        <w:rPr>
          <w:b/>
          <w:bCs/>
          <w:sz w:val="22"/>
          <w:szCs w:val="22"/>
        </w:rPr>
        <w:t>Prace programistyczne - KC-zp.272-158/23</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D63342" w:rsidRPr="00D63342">
        <w:rPr>
          <w:b/>
          <w:sz w:val="22"/>
          <w:szCs w:val="22"/>
        </w:rPr>
        <w:t>KC-zp.272-158/23</w:t>
      </w:r>
      <w:r w:rsidRPr="006A5DF1">
        <w:rPr>
          <w:b/>
          <w:sz w:val="22"/>
          <w:szCs w:val="22"/>
        </w:rPr>
        <w:t>.</w:t>
      </w:r>
    </w:p>
    <w:p w14:paraId="3AA281AA" w14:textId="77777777"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711222" w:rsidRPr="00711222">
        <w:rPr>
          <w:sz w:val="22"/>
          <w:szCs w:val="22"/>
        </w:rPr>
        <w:t>(Dz.U. z 2022 r. poz. 1710)</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D63342" w:rsidRPr="007108A2" w14:paraId="775791FD" w14:textId="77777777" w:rsidTr="00BC0127">
        <w:tc>
          <w:tcPr>
            <w:tcW w:w="9356" w:type="dxa"/>
            <w:shd w:val="clear" w:color="auto" w:fill="auto"/>
          </w:tcPr>
          <w:p w14:paraId="07552D9A" w14:textId="77777777" w:rsidR="00D63342" w:rsidRPr="007108A2" w:rsidRDefault="00062CAB" w:rsidP="00BC0127">
            <w:pPr>
              <w:spacing w:before="60" w:after="60"/>
              <w:ind w:left="30" w:right="-72"/>
              <w:rPr>
                <w:b/>
                <w:bCs/>
                <w:sz w:val="22"/>
                <w:szCs w:val="22"/>
              </w:rPr>
            </w:pPr>
            <w:r w:rsidRPr="007108A2">
              <w:rPr>
                <w:b/>
                <w:bCs/>
                <w:sz w:val="22"/>
                <w:szCs w:val="22"/>
              </w:rPr>
              <w:t>Pytanie nr 1</w:t>
            </w:r>
          </w:p>
          <w:p w14:paraId="69C3346D" w14:textId="77777777" w:rsidR="00062CAB" w:rsidRPr="00062CAB" w:rsidRDefault="00062CAB" w:rsidP="00062CAB">
            <w:pPr>
              <w:jc w:val="both"/>
              <w:rPr>
                <w:sz w:val="22"/>
                <w:szCs w:val="22"/>
              </w:rPr>
            </w:pPr>
            <w:r w:rsidRPr="00062CAB">
              <w:rPr>
                <w:sz w:val="22"/>
                <w:szCs w:val="22"/>
              </w:rPr>
              <w:t>Zgodnie z art. 118 ust. 2 PZP „W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14:paraId="00BF1E61" w14:textId="77777777" w:rsidR="00062CAB" w:rsidRPr="00062CAB" w:rsidRDefault="00062CAB" w:rsidP="00062CAB">
            <w:pPr>
              <w:jc w:val="both"/>
              <w:rPr>
                <w:sz w:val="22"/>
                <w:szCs w:val="22"/>
              </w:rPr>
            </w:pPr>
            <w:r w:rsidRPr="00062CAB">
              <w:rPr>
                <w:sz w:val="22"/>
                <w:szCs w:val="22"/>
              </w:rPr>
              <w:t>W oświadczeniu powoływane są zasoby dot. doświadczenia (w zakresie realizacji usługi oraz doświadczenia osoby). Przy czym zgodnie z wymogami ogłoszenia i SWZ te wymogi nie są konieczne do realizacji jakiejś części zamówienia i trudno je jednoznacznie z jakąś częścią powiązać. Trudno powiedzieć, czy podwykonawstwo (które siłą rzeczy nie obejmuje całości prac) części zamówienia może być w tym wypadku realnym spełnieniem wymogu, a tym samym, czy możliwość powoływania się na zasoby innego podmiotu nie jest w tym postępowaniu iluzoryczna. </w:t>
            </w:r>
          </w:p>
          <w:p w14:paraId="3EFD2E7A" w14:textId="77777777" w:rsidR="00062CAB" w:rsidRPr="00062CAB" w:rsidRDefault="00062CAB" w:rsidP="00062CAB">
            <w:pPr>
              <w:jc w:val="both"/>
              <w:rPr>
                <w:sz w:val="22"/>
                <w:szCs w:val="22"/>
              </w:rPr>
            </w:pPr>
            <w:r w:rsidRPr="00062CAB">
              <w:rPr>
                <w:sz w:val="22"/>
                <w:szCs w:val="22"/>
              </w:rPr>
              <w:t>Proszę o wyjaśnienie czy może być tak, że Wykonawca spełni część wymogów wynikających z warunków przetargu, a podwykonawca inną część wymogów i czy w tym wypadku zakres wykonania prac przez podwykonawcę jest dowolny, czy też konkretne wymogi powiązane są z konkretnymi elementami usługi w myśl art. 118 ust. 2 PZP, a jeśli tak, to z jakimi?</w:t>
            </w:r>
          </w:p>
          <w:p w14:paraId="11ECE3DA" w14:textId="77777777" w:rsidR="007108A2" w:rsidRDefault="007108A2" w:rsidP="00830A81">
            <w:pPr>
              <w:spacing w:after="40"/>
              <w:ind w:left="30" w:right="-72"/>
              <w:rPr>
                <w:b/>
                <w:bCs/>
                <w:sz w:val="22"/>
                <w:szCs w:val="22"/>
              </w:rPr>
            </w:pPr>
          </w:p>
          <w:p w14:paraId="47EDE5DB" w14:textId="77777777" w:rsidR="00830A81" w:rsidRPr="007108A2" w:rsidRDefault="00830A81" w:rsidP="00830A81">
            <w:pPr>
              <w:spacing w:after="40"/>
              <w:ind w:left="30" w:right="-72"/>
              <w:rPr>
                <w:b/>
                <w:bCs/>
                <w:sz w:val="22"/>
                <w:szCs w:val="22"/>
              </w:rPr>
            </w:pPr>
            <w:r w:rsidRPr="007108A2">
              <w:rPr>
                <w:b/>
                <w:bCs/>
                <w:sz w:val="22"/>
                <w:szCs w:val="22"/>
              </w:rPr>
              <w:t>Odpowiedź:</w:t>
            </w:r>
          </w:p>
          <w:p w14:paraId="0C97DD3A" w14:textId="14B64ECA" w:rsidR="00830A81" w:rsidRPr="007108A2" w:rsidRDefault="00830A81" w:rsidP="00830A81">
            <w:pPr>
              <w:spacing w:after="60"/>
              <w:ind w:left="30" w:right="-72"/>
              <w:jc w:val="both"/>
              <w:rPr>
                <w:sz w:val="22"/>
                <w:szCs w:val="22"/>
              </w:rPr>
            </w:pPr>
            <w:r w:rsidRPr="007108A2">
              <w:rPr>
                <w:sz w:val="22"/>
                <w:szCs w:val="22"/>
              </w:rPr>
              <w:t>Warunki w przedmiotowym postępowaniu zostały ustalone na poziomie minimalnym potrzebn</w:t>
            </w:r>
            <w:r w:rsidR="00AA1CC8">
              <w:rPr>
                <w:sz w:val="22"/>
                <w:szCs w:val="22"/>
              </w:rPr>
              <w:t>ym</w:t>
            </w:r>
            <w:r w:rsidRPr="007108A2">
              <w:rPr>
                <w:sz w:val="22"/>
                <w:szCs w:val="22"/>
              </w:rPr>
              <w:t xml:space="preserve"> do realizacji zamówienia.</w:t>
            </w:r>
          </w:p>
          <w:p w14:paraId="390EA54E" w14:textId="77777777" w:rsidR="00830A81" w:rsidRPr="007108A2" w:rsidRDefault="00830A81" w:rsidP="00830A81">
            <w:pPr>
              <w:spacing w:after="60"/>
              <w:ind w:left="30" w:right="-72"/>
              <w:jc w:val="both"/>
              <w:rPr>
                <w:sz w:val="22"/>
                <w:szCs w:val="22"/>
              </w:rPr>
            </w:pPr>
            <w:r w:rsidRPr="007108A2">
              <w:rPr>
                <w:sz w:val="22"/>
                <w:szCs w:val="22"/>
              </w:rPr>
              <w:t xml:space="preserve">Wymóg skierowania osób do realizacji wynika z art. 116 ust.1 PZP: </w:t>
            </w:r>
          </w:p>
          <w:p w14:paraId="01E873C3" w14:textId="77777777" w:rsidR="00830A81" w:rsidRDefault="00830A81" w:rsidP="00830A81">
            <w:pPr>
              <w:spacing w:after="60"/>
              <w:ind w:left="30" w:right="-72"/>
              <w:jc w:val="both"/>
              <w:rPr>
                <w:sz w:val="22"/>
                <w:szCs w:val="22"/>
              </w:rPr>
            </w:pPr>
            <w:r w:rsidRPr="007108A2">
              <w:rPr>
                <w:sz w:val="22"/>
                <w:szCs w:val="22"/>
              </w:rPr>
              <w:t>” W odniesieniu do zdolności technicznej lub zawodowej zamawiający może określić warunki dotyczące niezbędnego wykształcenia, kwalifikacji zawodowych, doświadczenia, potencjału technicznego wykonawcy lub osób skierowanych przez wykonawcę do realizacji zamówienia, umożliwiające realizację zamówienia na odpowiednim poziomie jakości. W szczególności zamawiający może wymagać, aby wykonawcy spełniali wymagania odpowiednich norm zarządzania jakością, w tym w zakresie dostępności dla osób niepełnosprawnych, oraz systemów lub norm zarządzania środowiskowego, wskazanych przez zamawiającego w ogłoszeniu o zamówieniu lub w dokumentach zamówienia.”</w:t>
            </w:r>
          </w:p>
          <w:p w14:paraId="5313A687" w14:textId="6EC2329D" w:rsidR="007F444D" w:rsidRDefault="007F444D" w:rsidP="00830A81">
            <w:pPr>
              <w:spacing w:after="60"/>
              <w:ind w:left="30" w:right="-72"/>
              <w:jc w:val="both"/>
              <w:rPr>
                <w:sz w:val="22"/>
                <w:szCs w:val="22"/>
              </w:rPr>
            </w:pPr>
            <w:r>
              <w:rPr>
                <w:sz w:val="22"/>
                <w:szCs w:val="22"/>
              </w:rPr>
              <w:lastRenderedPageBreak/>
              <w:t xml:space="preserve">Zamawiający nie określa jaką maksymalną część zamówienia może wykonać </w:t>
            </w:r>
            <w:r w:rsidR="00AA1CC8">
              <w:rPr>
                <w:sz w:val="22"/>
                <w:szCs w:val="22"/>
              </w:rPr>
              <w:t>podw</w:t>
            </w:r>
            <w:r>
              <w:rPr>
                <w:sz w:val="22"/>
                <w:szCs w:val="22"/>
              </w:rPr>
              <w:t xml:space="preserve">ykonawca. </w:t>
            </w:r>
          </w:p>
          <w:p w14:paraId="00C4E97F" w14:textId="6598FD2D" w:rsidR="00086714" w:rsidRPr="007108A2" w:rsidRDefault="007F444D" w:rsidP="00830A81">
            <w:pPr>
              <w:spacing w:after="60"/>
              <w:ind w:left="30" w:right="-72"/>
              <w:jc w:val="both"/>
              <w:rPr>
                <w:sz w:val="22"/>
                <w:szCs w:val="22"/>
              </w:rPr>
            </w:pPr>
            <w:r>
              <w:rPr>
                <w:sz w:val="22"/>
                <w:szCs w:val="22"/>
              </w:rPr>
              <w:t>Zgodnie z PZP możliwe jest spełnienie części warunków udziału w postępowaniu przez Wykonawcę, a części przez podmiot, na którego zasoby powołuje się Wykonawca. W takiej sytuacji Wykonawca wraz z ofertą przedstawia zobowiązanie podmiotu trzeciego wraz ze wskazaniem m.in. zakresu, okresu udziału tego podmiotu w realizacji zamówienia.</w:t>
            </w:r>
          </w:p>
          <w:p w14:paraId="4DADABD2" w14:textId="77777777" w:rsidR="00062CAB" w:rsidRPr="00062CAB" w:rsidRDefault="00062CAB" w:rsidP="00062CAB">
            <w:pPr>
              <w:jc w:val="both"/>
              <w:rPr>
                <w:sz w:val="22"/>
                <w:szCs w:val="22"/>
              </w:rPr>
            </w:pPr>
          </w:p>
          <w:p w14:paraId="1AA58909" w14:textId="77777777" w:rsidR="00830A81" w:rsidRPr="007108A2" w:rsidRDefault="00830A81" w:rsidP="00062CAB">
            <w:pPr>
              <w:jc w:val="both"/>
              <w:rPr>
                <w:b/>
                <w:sz w:val="22"/>
                <w:szCs w:val="22"/>
              </w:rPr>
            </w:pPr>
            <w:r w:rsidRPr="007108A2">
              <w:rPr>
                <w:b/>
                <w:sz w:val="22"/>
                <w:szCs w:val="22"/>
              </w:rPr>
              <w:t>Pytanie nr 2</w:t>
            </w:r>
          </w:p>
          <w:p w14:paraId="5B86DE68" w14:textId="77777777" w:rsidR="00062CAB" w:rsidRPr="00062CAB" w:rsidRDefault="00062CAB" w:rsidP="00062CAB">
            <w:pPr>
              <w:jc w:val="both"/>
              <w:rPr>
                <w:sz w:val="22"/>
                <w:szCs w:val="22"/>
              </w:rPr>
            </w:pPr>
            <w:r w:rsidRPr="00062CAB">
              <w:rPr>
                <w:sz w:val="22"/>
                <w:szCs w:val="22"/>
              </w:rPr>
              <w:t>Wątpliwości dotyczące lit. d - "okres udostępnienia" zasobów wskazany w lit. d , bo w SWZ ani umowie jest brak szczegółowych zapisów dot. okresu "</w:t>
            </w:r>
            <w:proofErr w:type="spellStart"/>
            <w:r w:rsidRPr="00062CAB">
              <w:rPr>
                <w:sz w:val="22"/>
                <w:szCs w:val="22"/>
              </w:rPr>
              <w:t>hostowania</w:t>
            </w:r>
            <w:proofErr w:type="spellEnd"/>
            <w:r w:rsidRPr="00062CAB">
              <w:rPr>
                <w:sz w:val="22"/>
                <w:szCs w:val="22"/>
              </w:rPr>
              <w:t>" czy gwarancji. Proszę o wyjaśnienie, jaki powinien być minimalny okres udostępnienia zasobów w przypadku Podwykonawcy, aby spełniał wymogi postępowania.</w:t>
            </w:r>
          </w:p>
          <w:p w14:paraId="600F2833" w14:textId="77777777" w:rsidR="00062CAB" w:rsidRPr="007108A2" w:rsidRDefault="00062CAB" w:rsidP="00062CAB">
            <w:pPr>
              <w:jc w:val="both"/>
              <w:rPr>
                <w:sz w:val="22"/>
                <w:szCs w:val="22"/>
              </w:rPr>
            </w:pPr>
          </w:p>
          <w:p w14:paraId="4086265C" w14:textId="77777777" w:rsidR="005F4A51" w:rsidRPr="007108A2" w:rsidRDefault="00830A81" w:rsidP="00830A81">
            <w:pPr>
              <w:spacing w:after="60"/>
              <w:ind w:left="30" w:right="-72"/>
              <w:jc w:val="both"/>
              <w:rPr>
                <w:b/>
                <w:sz w:val="22"/>
                <w:szCs w:val="22"/>
              </w:rPr>
            </w:pPr>
            <w:r w:rsidRPr="007108A2">
              <w:rPr>
                <w:b/>
                <w:sz w:val="22"/>
                <w:szCs w:val="22"/>
              </w:rPr>
              <w:t>Pytanie nr 3</w:t>
            </w:r>
          </w:p>
          <w:p w14:paraId="757A7E98" w14:textId="77777777" w:rsidR="00830A81" w:rsidRPr="007108A2" w:rsidRDefault="00830A81" w:rsidP="00830A81">
            <w:pPr>
              <w:spacing w:after="60"/>
              <w:ind w:left="30" w:right="-72"/>
              <w:jc w:val="both"/>
              <w:rPr>
                <w:sz w:val="22"/>
                <w:szCs w:val="22"/>
                <w:highlight w:val="darkGray"/>
              </w:rPr>
            </w:pPr>
            <w:r w:rsidRPr="007108A2">
              <w:rPr>
                <w:sz w:val="22"/>
                <w:szCs w:val="22"/>
              </w:rPr>
              <w:t>Prosimy o informacje w kontekście poniższych zapisów. „dostarczenie hostowanego środowiska obliczeniowego zapewniającego dynamiczną alokację zasobów, kolejkowanie obliczeń, skalowalność i elastyczność (zwalnianie zasobów po zakończeniu obliczeń), ” 1. Kto płaci za hostowane środowisko? 2. Do jakiego terminu hostowane środowisko ma być zapewnione przez Wykonawcę?</w:t>
            </w:r>
          </w:p>
        </w:tc>
      </w:tr>
    </w:tbl>
    <w:p w14:paraId="75889204" w14:textId="77777777" w:rsidR="00BE7BFD" w:rsidRDefault="00BE7BFD" w:rsidP="00520165">
      <w:pPr>
        <w:jc w:val="both"/>
        <w:rPr>
          <w:sz w:val="22"/>
          <w:szCs w:val="22"/>
        </w:rPr>
      </w:pPr>
    </w:p>
    <w:p w14:paraId="13568E14" w14:textId="77777777" w:rsidR="007108A2" w:rsidRPr="007108A2" w:rsidRDefault="007108A2" w:rsidP="00520165">
      <w:pPr>
        <w:jc w:val="both"/>
        <w:rPr>
          <w:b/>
          <w:sz w:val="22"/>
          <w:szCs w:val="22"/>
        </w:rPr>
      </w:pPr>
      <w:r w:rsidRPr="007108A2">
        <w:rPr>
          <w:b/>
          <w:sz w:val="22"/>
          <w:szCs w:val="22"/>
        </w:rPr>
        <w:t>Odpowiedź</w:t>
      </w:r>
      <w:r>
        <w:rPr>
          <w:b/>
          <w:sz w:val="22"/>
          <w:szCs w:val="22"/>
        </w:rPr>
        <w:t xml:space="preserve"> na pytanie nr 2 i 3</w:t>
      </w:r>
    </w:p>
    <w:p w14:paraId="7A955B05" w14:textId="34E23358" w:rsidR="007108A2" w:rsidRPr="007108A2" w:rsidRDefault="007108A2" w:rsidP="00520165">
      <w:pPr>
        <w:jc w:val="both"/>
        <w:rPr>
          <w:sz w:val="22"/>
          <w:szCs w:val="22"/>
        </w:rPr>
      </w:pPr>
      <w:r>
        <w:rPr>
          <w:sz w:val="22"/>
          <w:szCs w:val="22"/>
        </w:rPr>
        <w:t>O</w:t>
      </w:r>
      <w:r w:rsidRPr="007108A2">
        <w:rPr>
          <w:sz w:val="22"/>
          <w:szCs w:val="22"/>
        </w:rPr>
        <w:t xml:space="preserve">płata za </w:t>
      </w:r>
      <w:proofErr w:type="spellStart"/>
      <w:r w:rsidRPr="007108A2">
        <w:rPr>
          <w:sz w:val="22"/>
          <w:szCs w:val="22"/>
        </w:rPr>
        <w:t>hostowanie</w:t>
      </w:r>
      <w:proofErr w:type="spellEnd"/>
      <w:r w:rsidRPr="007108A2">
        <w:rPr>
          <w:sz w:val="22"/>
          <w:szCs w:val="22"/>
        </w:rPr>
        <w:t xml:space="preserve"> jest po stronie wykonawcy, a czas </w:t>
      </w:r>
      <w:proofErr w:type="spellStart"/>
      <w:r w:rsidRPr="007108A2">
        <w:rPr>
          <w:sz w:val="22"/>
          <w:szCs w:val="22"/>
        </w:rPr>
        <w:t>hostowania</w:t>
      </w:r>
      <w:proofErr w:type="spellEnd"/>
      <w:r w:rsidRPr="007108A2">
        <w:rPr>
          <w:sz w:val="22"/>
          <w:szCs w:val="22"/>
        </w:rPr>
        <w:t xml:space="preserve"> powinien być równy </w:t>
      </w:r>
      <w:r w:rsidR="007F444D">
        <w:rPr>
          <w:sz w:val="22"/>
          <w:szCs w:val="22"/>
        </w:rPr>
        <w:t xml:space="preserve">okresowi </w:t>
      </w:r>
      <w:proofErr w:type="spellStart"/>
      <w:r w:rsidR="007F444D">
        <w:rPr>
          <w:sz w:val="22"/>
          <w:szCs w:val="22"/>
        </w:rPr>
        <w:t>zaoferowaneo</w:t>
      </w:r>
      <w:proofErr w:type="spellEnd"/>
      <w:r w:rsidR="007F444D">
        <w:rPr>
          <w:sz w:val="22"/>
          <w:szCs w:val="22"/>
        </w:rPr>
        <w:t xml:space="preserve"> </w:t>
      </w:r>
      <w:proofErr w:type="spellStart"/>
      <w:r w:rsidRPr="007108A2">
        <w:rPr>
          <w:sz w:val="22"/>
          <w:szCs w:val="22"/>
        </w:rPr>
        <w:t>supportu</w:t>
      </w:r>
      <w:proofErr w:type="spellEnd"/>
      <w:r w:rsidRPr="007108A2">
        <w:rPr>
          <w:sz w:val="22"/>
          <w:szCs w:val="22"/>
        </w:rPr>
        <w:t>.</w:t>
      </w:r>
      <w:r>
        <w:rPr>
          <w:sz w:val="22"/>
          <w:szCs w:val="22"/>
        </w:rPr>
        <w:t xml:space="preserve"> Czas </w:t>
      </w:r>
      <w:proofErr w:type="spellStart"/>
      <w:r>
        <w:rPr>
          <w:sz w:val="22"/>
          <w:szCs w:val="22"/>
        </w:rPr>
        <w:t>supportu</w:t>
      </w:r>
      <w:proofErr w:type="spellEnd"/>
      <w:r>
        <w:rPr>
          <w:sz w:val="22"/>
          <w:szCs w:val="22"/>
        </w:rPr>
        <w:t xml:space="preserve"> stanowi kryterium oceny ofert. Minimalny okres </w:t>
      </w:r>
      <w:r w:rsidR="007F444D">
        <w:rPr>
          <w:sz w:val="22"/>
          <w:szCs w:val="22"/>
        </w:rPr>
        <w:t xml:space="preserve">wymagany w SWZ, </w:t>
      </w:r>
      <w:r>
        <w:rPr>
          <w:sz w:val="22"/>
          <w:szCs w:val="22"/>
        </w:rPr>
        <w:t>to 12 miesięcy.</w:t>
      </w:r>
    </w:p>
    <w:sectPr w:rsidR="007108A2" w:rsidRPr="007108A2"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1E104C" w14:textId="77777777" w:rsidR="001B4BDF" w:rsidRDefault="001B4BDF">
      <w:r>
        <w:separator/>
      </w:r>
    </w:p>
  </w:endnote>
  <w:endnote w:type="continuationSeparator" w:id="0">
    <w:p w14:paraId="7164C672" w14:textId="77777777" w:rsidR="001B4BDF" w:rsidRDefault="001B4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0CBE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B3AC2E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52A19" w14:textId="77777777" w:rsidR="006D4AB3" w:rsidRDefault="00893F54">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3BBF048" wp14:editId="7BFDB532">
              <wp:simplePos x="0" y="0"/>
              <wp:positionH relativeFrom="column">
                <wp:posOffset>-48895</wp:posOffset>
              </wp:positionH>
              <wp:positionV relativeFrom="paragraph">
                <wp:posOffset>111125</wp:posOffset>
              </wp:positionV>
              <wp:extent cx="5829300"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5EC944B2"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GnYEwIAACgEAAAOAAAAZHJzL2Uyb0RvYy54bWysU8uu0zAQ3SPxD5b3bR43L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c1Bp&#10;2BMCAAAoBAAADgAAAAAAAAAAAAAAAAAuAgAAZHJzL2Uyb0RvYy54bWxQSwECLQAUAAYACAAAACEA&#10;kF7YN9wAAAAIAQAADwAAAAAAAAAAAAAAAABtBAAAZHJzL2Rvd25yZXYueG1sUEsFBgAAAAAEAAQA&#10;8wAAAHYFAAAAAA==&#10;"/>
          </w:pict>
        </mc:Fallback>
      </mc:AlternateContent>
    </w:r>
  </w:p>
  <w:p w14:paraId="4E6CEDC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BFE5B" w14:textId="77777777" w:rsidR="006D4AB3" w:rsidRDefault="006D4AB3">
    <w:pPr>
      <w:pStyle w:val="Stopka"/>
      <w:pBdr>
        <w:bottom w:val="single" w:sz="6" w:space="0" w:color="auto"/>
      </w:pBdr>
      <w:tabs>
        <w:tab w:val="clear" w:pos="4536"/>
        <w:tab w:val="left" w:pos="6237"/>
      </w:tabs>
    </w:pPr>
  </w:p>
  <w:p w14:paraId="65F9CDE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B5D505E" w14:textId="77777777" w:rsidR="006D4AB3" w:rsidRDefault="006D4AB3">
    <w:pPr>
      <w:pStyle w:val="Stopka"/>
      <w:tabs>
        <w:tab w:val="clear" w:pos="4536"/>
        <w:tab w:val="left" w:pos="6237"/>
      </w:tabs>
    </w:pPr>
  </w:p>
  <w:p w14:paraId="05E0EF2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DB787" w14:textId="77777777" w:rsidR="001B4BDF" w:rsidRDefault="001B4BDF">
      <w:r>
        <w:separator/>
      </w:r>
    </w:p>
  </w:footnote>
  <w:footnote w:type="continuationSeparator" w:id="0">
    <w:p w14:paraId="26C1C72D" w14:textId="77777777" w:rsidR="001B4BDF" w:rsidRDefault="001B4B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1A709" w14:textId="77777777" w:rsidR="00D63342" w:rsidRDefault="00D633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90B67" w14:textId="77777777" w:rsidR="00D63342" w:rsidRDefault="00893F54">
    <w:pPr>
      <w:pStyle w:val="Nagwek"/>
    </w:pPr>
    <w:r>
      <w:rPr>
        <w:noProof/>
      </w:rPr>
      <w:drawing>
        <wp:inline distT="0" distB="0" distL="0" distR="0" wp14:anchorId="2F0465EC" wp14:editId="56C6CD39">
          <wp:extent cx="5895975" cy="809625"/>
          <wp:effectExtent l="0" t="0" r="0" b="0"/>
          <wp:docPr id="1" name="Obraz 3" descr="Zasady promocji i oznakowania projektów w Programie - umow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Zasady promocji i oznakowania projektów w Programie - umowy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5975" cy="8096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0E89E" w14:textId="77777777" w:rsidR="00D63342" w:rsidRDefault="00D633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2AE"/>
    <w:rsid w:val="00031374"/>
    <w:rsid w:val="0003655C"/>
    <w:rsid w:val="00062CAB"/>
    <w:rsid w:val="00086714"/>
    <w:rsid w:val="000A1097"/>
    <w:rsid w:val="000E2A8F"/>
    <w:rsid w:val="000E53F5"/>
    <w:rsid w:val="0012774F"/>
    <w:rsid w:val="00144B7A"/>
    <w:rsid w:val="00180C6E"/>
    <w:rsid w:val="001B4BDF"/>
    <w:rsid w:val="0029606A"/>
    <w:rsid w:val="002C6A48"/>
    <w:rsid w:val="004337FF"/>
    <w:rsid w:val="004848F3"/>
    <w:rsid w:val="004A75F2"/>
    <w:rsid w:val="004E1F09"/>
    <w:rsid w:val="005144A9"/>
    <w:rsid w:val="00520165"/>
    <w:rsid w:val="005B1B08"/>
    <w:rsid w:val="005F4A51"/>
    <w:rsid w:val="00632C3C"/>
    <w:rsid w:val="00662BDB"/>
    <w:rsid w:val="006A5DF1"/>
    <w:rsid w:val="006B7198"/>
    <w:rsid w:val="006C1B57"/>
    <w:rsid w:val="006D4AB3"/>
    <w:rsid w:val="006F3B81"/>
    <w:rsid w:val="007108A2"/>
    <w:rsid w:val="00711222"/>
    <w:rsid w:val="007D7198"/>
    <w:rsid w:val="007F444D"/>
    <w:rsid w:val="00830A81"/>
    <w:rsid w:val="00870F9F"/>
    <w:rsid w:val="00872187"/>
    <w:rsid w:val="008804B6"/>
    <w:rsid w:val="00893F54"/>
    <w:rsid w:val="00897AB0"/>
    <w:rsid w:val="008A3553"/>
    <w:rsid w:val="00A905AC"/>
    <w:rsid w:val="00AA1CC8"/>
    <w:rsid w:val="00B127E1"/>
    <w:rsid w:val="00BA6584"/>
    <w:rsid w:val="00BC1A59"/>
    <w:rsid w:val="00BE7BFD"/>
    <w:rsid w:val="00C370F2"/>
    <w:rsid w:val="00C44EEC"/>
    <w:rsid w:val="00CA57AA"/>
    <w:rsid w:val="00D1643F"/>
    <w:rsid w:val="00D22FFA"/>
    <w:rsid w:val="00D63342"/>
    <w:rsid w:val="00D8461B"/>
    <w:rsid w:val="00D915F2"/>
    <w:rsid w:val="00DF32E8"/>
    <w:rsid w:val="00DF53CA"/>
    <w:rsid w:val="00E152AE"/>
    <w:rsid w:val="00E21B49"/>
    <w:rsid w:val="00E2789F"/>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D8421A"/>
  <w15:chartTrackingRefBased/>
  <w15:docId w15:val="{FE7AE88E-1524-4CCC-B32C-A95543D6A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27345047">
      <w:bodyDiv w:val="1"/>
      <w:marLeft w:val="0"/>
      <w:marRight w:val="0"/>
      <w:marTop w:val="0"/>
      <w:marBottom w:val="0"/>
      <w:divBdr>
        <w:top w:val="none" w:sz="0" w:space="0" w:color="auto"/>
        <w:left w:val="none" w:sz="0" w:space="0" w:color="auto"/>
        <w:bottom w:val="none" w:sz="0" w:space="0" w:color="auto"/>
        <w:right w:val="none" w:sz="0" w:space="0" w:color="auto"/>
      </w:divBdr>
      <w:divsChild>
        <w:div w:id="1431388379">
          <w:marLeft w:val="0"/>
          <w:marRight w:val="0"/>
          <w:marTop w:val="0"/>
          <w:marBottom w:val="0"/>
          <w:divBdr>
            <w:top w:val="none" w:sz="0" w:space="0" w:color="auto"/>
            <w:left w:val="none" w:sz="0" w:space="0" w:color="auto"/>
            <w:bottom w:val="none" w:sz="0" w:space="0" w:color="auto"/>
            <w:right w:val="none" w:sz="0" w:space="0" w:color="auto"/>
          </w:divBdr>
        </w:div>
        <w:div w:id="593636784">
          <w:marLeft w:val="0"/>
          <w:marRight w:val="0"/>
          <w:marTop w:val="0"/>
          <w:marBottom w:val="0"/>
          <w:divBdr>
            <w:top w:val="none" w:sz="0" w:space="0" w:color="auto"/>
            <w:left w:val="none" w:sz="0" w:space="0" w:color="auto"/>
            <w:bottom w:val="none" w:sz="0" w:space="0" w:color="auto"/>
            <w:right w:val="none" w:sz="0" w:space="0" w:color="auto"/>
          </w:divBdr>
        </w:div>
        <w:div w:id="1285235512">
          <w:marLeft w:val="0"/>
          <w:marRight w:val="0"/>
          <w:marTop w:val="0"/>
          <w:marBottom w:val="0"/>
          <w:divBdr>
            <w:top w:val="none" w:sz="0" w:space="0" w:color="auto"/>
            <w:left w:val="none" w:sz="0" w:space="0" w:color="auto"/>
            <w:bottom w:val="none" w:sz="0" w:space="0" w:color="auto"/>
            <w:right w:val="none" w:sz="0" w:space="0" w:color="auto"/>
          </w:divBdr>
        </w:div>
        <w:div w:id="671761761">
          <w:marLeft w:val="0"/>
          <w:marRight w:val="0"/>
          <w:marTop w:val="0"/>
          <w:marBottom w:val="0"/>
          <w:divBdr>
            <w:top w:val="none" w:sz="0" w:space="0" w:color="auto"/>
            <w:left w:val="none" w:sz="0" w:space="0" w:color="auto"/>
            <w:bottom w:val="none" w:sz="0" w:space="0" w:color="auto"/>
            <w:right w:val="none" w:sz="0" w:space="0" w:color="auto"/>
          </w:divBdr>
        </w:div>
        <w:div w:id="868035101">
          <w:marLeft w:val="0"/>
          <w:marRight w:val="0"/>
          <w:marTop w:val="0"/>
          <w:marBottom w:val="0"/>
          <w:divBdr>
            <w:top w:val="none" w:sz="0" w:space="0" w:color="auto"/>
            <w:left w:val="none" w:sz="0" w:space="0" w:color="auto"/>
            <w:bottom w:val="none" w:sz="0" w:space="0" w:color="auto"/>
            <w:right w:val="none" w:sz="0" w:space="0" w:color="auto"/>
          </w:divBdr>
        </w:div>
        <w:div w:id="934634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Pages>
  <Words>567</Words>
  <Characters>3624</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3</cp:revision>
  <cp:lastPrinted>2023-04-17T12:21:00Z</cp:lastPrinted>
  <dcterms:created xsi:type="dcterms:W3CDTF">2023-04-17T12:05:00Z</dcterms:created>
  <dcterms:modified xsi:type="dcterms:W3CDTF">2023-04-17T12:21:00Z</dcterms:modified>
</cp:coreProperties>
</file>