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6F1" w:rsidRDefault="00BF1726" w:rsidP="00BF1726">
      <w:pPr>
        <w:pStyle w:val="Nagwek1"/>
        <w:tabs>
          <w:tab w:val="left" w:pos="2955"/>
          <w:tab w:val="center" w:pos="4536"/>
          <w:tab w:val="center" w:pos="4846"/>
        </w:tabs>
        <w:jc w:val="left"/>
        <w:rPr>
          <w:szCs w:val="3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F54CC">
        <w:rPr>
          <w:sz w:val="24"/>
          <w:szCs w:val="24"/>
        </w:rPr>
        <w:t xml:space="preserve">Umowa o roboty budowlane </w:t>
      </w:r>
    </w:p>
    <w:p w:rsidR="00DF66F1" w:rsidRDefault="007F54CC">
      <w:pPr>
        <w:jc w:val="both"/>
        <w:rPr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zawarta w dniu ______202</w:t>
      </w:r>
      <w:r w:rsidR="00727940">
        <w:rPr>
          <w:rFonts w:ascii="Calibri" w:hAnsi="Calibri" w:cs="Calibri"/>
          <w:sz w:val="19"/>
          <w:szCs w:val="19"/>
        </w:rPr>
        <w:t>3</w:t>
      </w:r>
      <w:r>
        <w:rPr>
          <w:rFonts w:ascii="Calibri" w:hAnsi="Calibri" w:cs="Calibri"/>
          <w:sz w:val="19"/>
          <w:szCs w:val="19"/>
        </w:rPr>
        <w:t xml:space="preserve"> r.  w Limanowej  pomiędzy: </w:t>
      </w:r>
    </w:p>
    <w:p w:rsidR="00DF66F1" w:rsidRDefault="007F54CC">
      <w:pPr>
        <w:jc w:val="both"/>
        <w:rPr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</w:t>
      </w:r>
      <w:r>
        <w:rPr>
          <w:rFonts w:ascii="Calibri" w:hAnsi="Calibri" w:cs="Calibri"/>
          <w:sz w:val="19"/>
          <w:szCs w:val="19"/>
        </w:rPr>
        <w:t>Szpitalem Powiatowym w Limanowej Imienia Miłosierdzia Bożego</w:t>
      </w:r>
    </w:p>
    <w:p w:rsidR="00DF66F1" w:rsidRDefault="007F54CC">
      <w:pPr>
        <w:jc w:val="both"/>
        <w:rPr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</w:t>
      </w:r>
      <w:r>
        <w:rPr>
          <w:rFonts w:ascii="Calibri" w:hAnsi="Calibri" w:cs="Calibri"/>
          <w:sz w:val="19"/>
          <w:szCs w:val="19"/>
        </w:rPr>
        <w:t xml:space="preserve">z siedzibą: 34 – 600 Limanowa, ul. Piłsudskiego 61, </w:t>
      </w:r>
    </w:p>
    <w:p w:rsidR="00DF66F1" w:rsidRDefault="007F54CC">
      <w:pPr>
        <w:jc w:val="both"/>
        <w:rPr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</w:t>
      </w:r>
      <w:r>
        <w:rPr>
          <w:rFonts w:ascii="Calibri" w:hAnsi="Calibri" w:cs="Calibri"/>
          <w:sz w:val="19"/>
          <w:szCs w:val="19"/>
        </w:rPr>
        <w:t>KRS 0000019390, NIP 737-17-41-935, REGON P-000304378</w:t>
      </w:r>
    </w:p>
    <w:p w:rsidR="00DF66F1" w:rsidRDefault="007F54CC">
      <w:pPr>
        <w:jc w:val="both"/>
        <w:rPr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</w:t>
      </w:r>
      <w:r>
        <w:rPr>
          <w:rFonts w:ascii="Calibri" w:hAnsi="Calibri" w:cs="Calibri"/>
          <w:sz w:val="19"/>
          <w:szCs w:val="19"/>
        </w:rPr>
        <w:t xml:space="preserve">w imieniu którego działa Dyrektor – dr Marcin </w:t>
      </w:r>
      <w:proofErr w:type="spellStart"/>
      <w:r>
        <w:rPr>
          <w:rFonts w:ascii="Calibri" w:hAnsi="Calibri" w:cs="Calibri"/>
          <w:sz w:val="19"/>
          <w:szCs w:val="19"/>
        </w:rPr>
        <w:t>Radzięta</w:t>
      </w:r>
      <w:proofErr w:type="spellEnd"/>
    </w:p>
    <w:p w:rsidR="00DF66F1" w:rsidRDefault="007F54CC">
      <w:pPr>
        <w:jc w:val="both"/>
        <w:rPr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</w:t>
      </w:r>
      <w:r>
        <w:rPr>
          <w:rFonts w:ascii="Calibri" w:hAnsi="Calibri" w:cs="Calibri"/>
          <w:sz w:val="19"/>
          <w:szCs w:val="19"/>
        </w:rPr>
        <w:t xml:space="preserve">zwanym dalej Zamawiającym </w:t>
      </w:r>
    </w:p>
    <w:p w:rsidR="00DF66F1" w:rsidRDefault="007F54CC">
      <w:pPr>
        <w:jc w:val="both"/>
        <w:rPr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</w:t>
      </w:r>
      <w:r>
        <w:rPr>
          <w:rFonts w:ascii="Calibri" w:hAnsi="Calibri" w:cs="Calibri"/>
          <w:sz w:val="19"/>
          <w:szCs w:val="19"/>
        </w:rPr>
        <w:t>a firmą ______________________________________________</w:t>
      </w:r>
    </w:p>
    <w:p w:rsidR="00DF66F1" w:rsidRDefault="007F54CC">
      <w:pPr>
        <w:jc w:val="both"/>
        <w:rPr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              </w:t>
      </w:r>
      <w:r>
        <w:rPr>
          <w:rFonts w:ascii="Calibri" w:hAnsi="Calibri" w:cs="Calibri"/>
          <w:sz w:val="19"/>
          <w:szCs w:val="19"/>
        </w:rPr>
        <w:t>_____________________________________________</w:t>
      </w:r>
    </w:p>
    <w:p w:rsidR="00DF66F1" w:rsidRDefault="007F54CC">
      <w:pPr>
        <w:jc w:val="both"/>
        <w:rPr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</w:t>
      </w:r>
      <w:r>
        <w:rPr>
          <w:rFonts w:ascii="Calibri" w:hAnsi="Calibri" w:cs="Calibri"/>
          <w:sz w:val="19"/>
          <w:szCs w:val="19"/>
        </w:rPr>
        <w:t>z siedzibą: ___________________________________________</w:t>
      </w:r>
    </w:p>
    <w:p w:rsidR="00DF66F1" w:rsidRDefault="007F54CC">
      <w:pPr>
        <w:jc w:val="both"/>
        <w:rPr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</w:t>
      </w:r>
      <w:r>
        <w:rPr>
          <w:rFonts w:ascii="Calibri" w:hAnsi="Calibri" w:cs="Calibri"/>
          <w:sz w:val="19"/>
          <w:szCs w:val="19"/>
        </w:rPr>
        <w:t>wpisaną do KRS/CEIDG ______________, NIP ______________, REGON  _____________</w:t>
      </w:r>
    </w:p>
    <w:p w:rsidR="00DF66F1" w:rsidRDefault="007F54CC">
      <w:pPr>
        <w:jc w:val="both"/>
        <w:rPr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</w:t>
      </w:r>
      <w:r>
        <w:rPr>
          <w:rFonts w:ascii="Calibri" w:hAnsi="Calibri" w:cs="Calibri"/>
          <w:sz w:val="19"/>
          <w:szCs w:val="19"/>
        </w:rPr>
        <w:t>reprezentowaną przez: ______________________________________________</w:t>
      </w:r>
    </w:p>
    <w:p w:rsidR="00DF66F1" w:rsidRDefault="007F54CC">
      <w:pPr>
        <w:jc w:val="both"/>
        <w:rPr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</w:t>
      </w:r>
      <w:r>
        <w:rPr>
          <w:rFonts w:ascii="Calibri" w:hAnsi="Calibri" w:cs="Calibri"/>
          <w:sz w:val="19"/>
          <w:szCs w:val="19"/>
        </w:rPr>
        <w:t xml:space="preserve">zwaną dalej </w:t>
      </w:r>
      <w:r>
        <w:rPr>
          <w:rFonts w:ascii="Calibri" w:hAnsi="Calibri" w:cs="Calibri"/>
          <w:b/>
          <w:bCs/>
          <w:sz w:val="19"/>
          <w:szCs w:val="19"/>
        </w:rPr>
        <w:t xml:space="preserve">Wykonawcą </w:t>
      </w:r>
      <w:r>
        <w:rPr>
          <w:rFonts w:ascii="Calibri" w:hAnsi="Calibri" w:cs="Calibri"/>
          <w:sz w:val="19"/>
          <w:szCs w:val="19"/>
        </w:rPr>
        <w:t xml:space="preserve">została zawarta umowa o następującej treści: </w:t>
      </w:r>
    </w:p>
    <w:p w:rsidR="00DF66F1" w:rsidRDefault="00DF66F1">
      <w:pPr>
        <w:jc w:val="both"/>
        <w:rPr>
          <w:rFonts w:ascii="Calibri" w:hAnsi="Calibri" w:cs="Calibri"/>
          <w:b/>
          <w:bCs/>
          <w:sz w:val="19"/>
          <w:szCs w:val="19"/>
        </w:rPr>
      </w:pPr>
    </w:p>
    <w:p w:rsidR="00DF66F1" w:rsidRDefault="007F54CC">
      <w:pPr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>§</w:t>
      </w:r>
      <w:r>
        <w:rPr>
          <w:rFonts w:ascii="Calibri" w:hAnsi="Calibri" w:cs="Calibri"/>
          <w:b/>
          <w:bCs/>
          <w:sz w:val="19"/>
          <w:szCs w:val="19"/>
        </w:rPr>
        <w:t xml:space="preserve"> 1</w:t>
      </w:r>
    </w:p>
    <w:p w:rsidR="00DF66F1" w:rsidRDefault="007F54CC">
      <w:pPr>
        <w:rPr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Wykonawca został wyłoniony w postępowaniu przeprowadzonym przez Zamawiającego w trybie podstawowym bez negocjacji zgodnie z ustawą z dnia 11 września 2019 r. Prawo zamówień publicznych, (tekst jednolity Dz.U. z 202</w:t>
      </w:r>
      <w:r w:rsidR="00727940">
        <w:rPr>
          <w:rFonts w:ascii="Calibri" w:hAnsi="Calibri" w:cs="Calibri"/>
          <w:sz w:val="19"/>
          <w:szCs w:val="19"/>
        </w:rPr>
        <w:t>2 r. poz. 1710</w:t>
      </w:r>
      <w:r>
        <w:rPr>
          <w:rFonts w:ascii="Calibri" w:hAnsi="Calibri" w:cs="Calibri"/>
          <w:sz w:val="19"/>
          <w:szCs w:val="19"/>
        </w:rPr>
        <w:t>), zwanej dalej   ustawą, została zawarta umowa o następującej treści:</w:t>
      </w:r>
    </w:p>
    <w:p w:rsidR="00BF1726" w:rsidRDefault="00BF1726">
      <w:pPr>
        <w:jc w:val="center"/>
        <w:rPr>
          <w:b/>
          <w:bCs/>
          <w:sz w:val="19"/>
          <w:szCs w:val="19"/>
        </w:rPr>
      </w:pPr>
    </w:p>
    <w:p w:rsidR="00DF66F1" w:rsidRDefault="007F54CC">
      <w:pPr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>§</w:t>
      </w:r>
      <w:r>
        <w:rPr>
          <w:rFonts w:ascii="Calibri" w:hAnsi="Calibri" w:cs="Calibri"/>
          <w:b/>
          <w:bCs/>
          <w:sz w:val="19"/>
          <w:szCs w:val="19"/>
        </w:rPr>
        <w:t xml:space="preserve"> 2</w:t>
      </w:r>
    </w:p>
    <w:p w:rsidR="00DF66F1" w:rsidRDefault="007F54CC">
      <w:pPr>
        <w:jc w:val="center"/>
        <w:rPr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Przedmiot umowy</w:t>
      </w:r>
    </w:p>
    <w:p w:rsidR="00DF66F1" w:rsidRDefault="007F54CC">
      <w:pPr>
        <w:numPr>
          <w:ilvl w:val="0"/>
          <w:numId w:val="1"/>
        </w:numPr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Zamawiający zleca, a Wykonawca przyjmuje do wykonania zadania pod nazwą</w:t>
      </w:r>
      <w:r>
        <w:rPr>
          <w:rFonts w:ascii="Calibri" w:hAnsi="Calibri" w:cs="Calibri"/>
          <w:b/>
          <w:bCs/>
          <w:sz w:val="19"/>
          <w:szCs w:val="19"/>
        </w:rPr>
        <w:t>: Modernizacja Kuchni Szpitalnej Szpitala Powiatowego  w Limanowej im. Miłosierdzia Bożego   wraz z jej  wyposażeniem - I etap.</w:t>
      </w:r>
    </w:p>
    <w:p w:rsidR="00DF66F1" w:rsidRDefault="007F54CC" w:rsidP="00602BB9">
      <w:pPr>
        <w:pStyle w:val="Listapunktowana3"/>
        <w:numPr>
          <w:ilvl w:val="0"/>
          <w:numId w:val="1"/>
        </w:numPr>
        <w:ind w:hanging="43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Zakres modernizacji obejmuje w szczególności: wykonanie Robót Budowlanych, dostawa , montaż i uruchomienie urządzeń, opisanych i wynikających z Dokumentacji projektowej (Szczegółowy zakres Inwestycji), a także pozostałe zobowiązania wynikające z Umowy ,które mają na celu doprowadzenie do oddania do użytkowania (po przeprowadzeniu wszystkich odbiorów) zmodernizowanej Kuchni Szpitalnej . Przez Kuchnię szpitalną należy rozumieć pomieszczenia, stanowiące wyodrębnione zespoły pomieszczeń Szpitala, które są wykorzystywane do przygotowania i wydawania posiłków dziennych dla pacjentów i pracowników szpitala, które to zespoły pomieszczeń po przeprowadzeniu Robót budowlanych spełniać będą wszystkie aktualne wymogi prawne, wynikające z przepisów prawa dla tego typu działalności, a w szczególności wynikające z rozporządzenia Ministra Infrastruktury z dnia 12 kwietnia 2002 w sprawie warunków technicznych, jakim powinny odpowiadać budynki i ich usytuowanie oraz rozporządzenia Ministra Pracy i Polityki Socjalnej z 26.09.1997r. w sprawie ogólnych przepisów bhp. Przez roboty budowlane należy rozumieć  wykonywane w związku z Inwestycją prace budowlano –modernizacyjne obejmujące istniejącą infrastrukturę Kuchni w zakresie: </w:t>
      </w:r>
    </w:p>
    <w:p w:rsidR="00DF66F1" w:rsidRDefault="007F54CC">
      <w:pPr>
        <w:pStyle w:val="Listapunktowana3"/>
        <w:ind w:left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ab/>
      </w:r>
      <w:r>
        <w:rPr>
          <w:rFonts w:ascii="Calibri" w:hAnsi="Calibri" w:cs="Calibri"/>
          <w:sz w:val="19"/>
          <w:szCs w:val="19"/>
        </w:rPr>
        <w:tab/>
        <w:t>•</w:t>
      </w:r>
      <w:r>
        <w:rPr>
          <w:rFonts w:ascii="Calibri" w:hAnsi="Calibri" w:cs="Calibri"/>
          <w:sz w:val="19"/>
          <w:szCs w:val="19"/>
        </w:rPr>
        <w:tab/>
        <w:t xml:space="preserve">przebudowy pomieszczeń obecnej kuchni szpitalnej, pomieszczeń socjalnych i magazynowych </w:t>
      </w:r>
      <w:r>
        <w:rPr>
          <w:rFonts w:ascii="Calibri" w:hAnsi="Calibri" w:cs="Calibri"/>
          <w:sz w:val="19"/>
          <w:szCs w:val="19"/>
        </w:rPr>
        <w:tab/>
        <w:t xml:space="preserve">mieszczących się na Parterze budynku i dostosowanie do obowiązujących wymogów higieniczno-sanitarnych, </w:t>
      </w:r>
    </w:p>
    <w:p w:rsidR="00DF66F1" w:rsidRDefault="007F54CC">
      <w:pPr>
        <w:pStyle w:val="Listapunktowana3"/>
        <w:ind w:left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ab/>
      </w:r>
      <w:r>
        <w:rPr>
          <w:rFonts w:ascii="Calibri" w:hAnsi="Calibri" w:cs="Calibri"/>
          <w:sz w:val="19"/>
          <w:szCs w:val="19"/>
        </w:rPr>
        <w:tab/>
        <w:t>•</w:t>
      </w:r>
      <w:r>
        <w:rPr>
          <w:rFonts w:ascii="Calibri" w:hAnsi="Calibri" w:cs="Calibri"/>
          <w:sz w:val="19"/>
          <w:szCs w:val="19"/>
        </w:rPr>
        <w:tab/>
        <w:t xml:space="preserve">przebudowy obecnego pomieszczenia stołówki, </w:t>
      </w:r>
    </w:p>
    <w:p w:rsidR="00DF66F1" w:rsidRDefault="007F54CC">
      <w:pPr>
        <w:pStyle w:val="Listapunktowana3"/>
        <w:ind w:left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ab/>
      </w:r>
      <w:r>
        <w:rPr>
          <w:rFonts w:ascii="Calibri" w:hAnsi="Calibri" w:cs="Calibri"/>
          <w:sz w:val="19"/>
          <w:szCs w:val="19"/>
        </w:rPr>
        <w:tab/>
        <w:t>•</w:t>
      </w:r>
      <w:r>
        <w:rPr>
          <w:rFonts w:ascii="Calibri" w:hAnsi="Calibri" w:cs="Calibri"/>
          <w:sz w:val="19"/>
          <w:szCs w:val="19"/>
        </w:rPr>
        <w:tab/>
        <w:t xml:space="preserve">przebudowy  instalacji wentylacji mechanicznej i budowy instalacji  klimatyzacji do wszystkich pomieszczeń  </w:t>
      </w:r>
      <w:r>
        <w:rPr>
          <w:rFonts w:ascii="Calibri" w:hAnsi="Calibri" w:cs="Calibri"/>
          <w:sz w:val="19"/>
          <w:szCs w:val="19"/>
        </w:rPr>
        <w:tab/>
        <w:t xml:space="preserve">znajdujących się na parterze budynku, </w:t>
      </w:r>
    </w:p>
    <w:p w:rsidR="00DF66F1" w:rsidRDefault="007F54CC">
      <w:pPr>
        <w:pStyle w:val="Listapunktowana3"/>
        <w:ind w:left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ab/>
      </w:r>
      <w:r>
        <w:rPr>
          <w:rFonts w:ascii="Calibri" w:hAnsi="Calibri" w:cs="Calibri"/>
          <w:sz w:val="19"/>
          <w:szCs w:val="19"/>
        </w:rPr>
        <w:tab/>
        <w:t>•</w:t>
      </w:r>
      <w:r>
        <w:rPr>
          <w:rFonts w:ascii="Calibri" w:hAnsi="Calibri" w:cs="Calibri"/>
          <w:sz w:val="19"/>
          <w:szCs w:val="19"/>
        </w:rPr>
        <w:tab/>
        <w:t xml:space="preserve">przebudowy i rozbudowy wewnętrznych instalacji </w:t>
      </w:r>
      <w:proofErr w:type="spellStart"/>
      <w:r>
        <w:rPr>
          <w:rFonts w:ascii="Calibri" w:hAnsi="Calibri" w:cs="Calibri"/>
          <w:sz w:val="19"/>
          <w:szCs w:val="19"/>
        </w:rPr>
        <w:t>wod-kan</w:t>
      </w:r>
      <w:proofErr w:type="spellEnd"/>
      <w:r>
        <w:rPr>
          <w:rFonts w:ascii="Calibri" w:hAnsi="Calibri" w:cs="Calibri"/>
          <w:sz w:val="19"/>
          <w:szCs w:val="19"/>
        </w:rPr>
        <w:t xml:space="preserve">,  elektrycznej, wskazanej w Dokumentacji </w:t>
      </w:r>
      <w:r>
        <w:rPr>
          <w:rFonts w:ascii="Calibri" w:hAnsi="Calibri" w:cs="Calibri"/>
          <w:sz w:val="19"/>
          <w:szCs w:val="19"/>
        </w:rPr>
        <w:tab/>
        <w:t xml:space="preserve">projektowej, a ponadto związane z nimi usługi i dostawy w tym sprzętu i urządzeń, wykonane w oparciu o </w:t>
      </w:r>
      <w:r>
        <w:rPr>
          <w:rFonts w:ascii="Calibri" w:hAnsi="Calibri" w:cs="Calibri"/>
          <w:sz w:val="19"/>
          <w:szCs w:val="19"/>
        </w:rPr>
        <w:tab/>
        <w:t xml:space="preserve">postanowienia Umowy, w szczególności Dokumentację projektową, i </w:t>
      </w:r>
      <w:proofErr w:type="spellStart"/>
      <w:r>
        <w:rPr>
          <w:rFonts w:ascii="Calibri" w:hAnsi="Calibri" w:cs="Calibri"/>
          <w:sz w:val="19"/>
          <w:szCs w:val="19"/>
        </w:rPr>
        <w:t>STWiOR</w:t>
      </w:r>
      <w:proofErr w:type="spellEnd"/>
      <w:r>
        <w:rPr>
          <w:rFonts w:ascii="Calibri" w:hAnsi="Calibri" w:cs="Calibri"/>
          <w:sz w:val="19"/>
          <w:szCs w:val="19"/>
        </w:rPr>
        <w:t xml:space="preserve">, mające na celu modernizację Kuchni </w:t>
      </w:r>
      <w:r>
        <w:rPr>
          <w:rFonts w:ascii="Calibri" w:hAnsi="Calibri" w:cs="Calibri"/>
          <w:sz w:val="19"/>
          <w:szCs w:val="19"/>
        </w:rPr>
        <w:tab/>
        <w:t>Szpitalnej.</w:t>
      </w:r>
    </w:p>
    <w:p w:rsidR="00DF66F1" w:rsidRDefault="007F54CC">
      <w:pPr>
        <w:pStyle w:val="Listapunktowana3"/>
        <w:ind w:left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ab/>
      </w:r>
      <w:r>
        <w:rPr>
          <w:rFonts w:ascii="Calibri" w:hAnsi="Calibri" w:cs="Calibri"/>
          <w:sz w:val="19"/>
          <w:szCs w:val="19"/>
        </w:rPr>
        <w:tab/>
        <w:t>•</w:t>
      </w:r>
      <w:r>
        <w:rPr>
          <w:rFonts w:ascii="Calibri" w:hAnsi="Calibri" w:cs="Calibri"/>
          <w:sz w:val="19"/>
          <w:szCs w:val="19"/>
        </w:rPr>
        <w:tab/>
      </w:r>
      <w:r w:rsidRPr="007F180A">
        <w:rPr>
          <w:rFonts w:ascii="Calibri" w:hAnsi="Calibri" w:cs="Calibri"/>
          <w:sz w:val="19"/>
          <w:szCs w:val="19"/>
          <w:u w:val="single"/>
        </w:rPr>
        <w:t xml:space="preserve">Roboty realizowane będą w obiekcie czynnym. Wykonawca musi tak zorganizować roboty aby kuchnia </w:t>
      </w:r>
      <w:r>
        <w:rPr>
          <w:rFonts w:ascii="Calibri" w:hAnsi="Calibri" w:cs="Calibri"/>
          <w:sz w:val="19"/>
          <w:szCs w:val="19"/>
          <w:u w:val="single"/>
        </w:rPr>
        <w:tab/>
      </w:r>
      <w:r w:rsidRPr="007F180A">
        <w:rPr>
          <w:rFonts w:ascii="Calibri" w:hAnsi="Calibri" w:cs="Calibri"/>
          <w:sz w:val="19"/>
          <w:szCs w:val="19"/>
          <w:u w:val="single"/>
        </w:rPr>
        <w:t xml:space="preserve">szpitalna  w okresie realizacji  zadania funkcjonowała tj. przygotowywała i wydawała posiłki dla pacjentów i </w:t>
      </w:r>
      <w:r>
        <w:rPr>
          <w:rFonts w:ascii="Calibri" w:hAnsi="Calibri" w:cs="Calibri"/>
          <w:sz w:val="19"/>
          <w:szCs w:val="19"/>
          <w:u w:val="single"/>
        </w:rPr>
        <w:tab/>
      </w:r>
      <w:r w:rsidRPr="007F180A">
        <w:rPr>
          <w:rFonts w:ascii="Calibri" w:hAnsi="Calibri" w:cs="Calibri"/>
          <w:sz w:val="19"/>
          <w:szCs w:val="19"/>
          <w:u w:val="single"/>
        </w:rPr>
        <w:t xml:space="preserve">personelu szpitala. </w:t>
      </w:r>
    </w:p>
    <w:p w:rsidR="00DF66F1" w:rsidRDefault="007F54CC" w:rsidP="00602BB9">
      <w:pPr>
        <w:pStyle w:val="Listapunktowana3"/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3. Zakres robót określony jest w Dokumentacji  Projektowej, Specyfikacji Technicznej Wykonania i Odbioru Robót Budowlanych, Przedmiarze Robót, Parametrach </w:t>
      </w:r>
      <w:proofErr w:type="spellStart"/>
      <w:r>
        <w:rPr>
          <w:rFonts w:ascii="Calibri" w:hAnsi="Calibri" w:cs="Calibri"/>
          <w:sz w:val="19"/>
          <w:szCs w:val="19"/>
        </w:rPr>
        <w:t>Techniczno</w:t>
      </w:r>
      <w:proofErr w:type="spellEnd"/>
      <w:r>
        <w:rPr>
          <w:rFonts w:ascii="Calibri" w:hAnsi="Calibri" w:cs="Calibri"/>
          <w:sz w:val="19"/>
          <w:szCs w:val="19"/>
        </w:rPr>
        <w:t xml:space="preserve"> – użytkowych, Specyfikacji Istotnych  Warunków Zamówienia i ofercie Wykonawcy  </w:t>
      </w:r>
    </w:p>
    <w:p w:rsidR="00DF66F1" w:rsidRDefault="007F54CC" w:rsidP="00602BB9">
      <w:pPr>
        <w:pStyle w:val="Listapunktowana3"/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4. W ramach realizacji przedmiotu zamówienia Wykonawca zobowiązany jest do wykonania wszelkich niezbędnych czynności, a w szczególności do:</w:t>
      </w:r>
      <w:r>
        <w:rPr>
          <w:rFonts w:ascii="Calibri" w:hAnsi="Calibri"/>
          <w:sz w:val="19"/>
          <w:szCs w:val="19"/>
        </w:rPr>
        <w:t xml:space="preserve">        </w:t>
      </w:r>
    </w:p>
    <w:p w:rsidR="00DF66F1" w:rsidRDefault="007F54CC">
      <w:pPr>
        <w:numPr>
          <w:ilvl w:val="0"/>
          <w:numId w:val="15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wykonania Robót budowlanych zgodnie z projektem Budowlanym, Projektem Wykonawczym, specyfikacjami technicznymi wykonania i odbioru robót budowlanych oraz przedmiarami  robót</w:t>
      </w:r>
    </w:p>
    <w:p w:rsidR="00DF66F1" w:rsidRDefault="007F54CC">
      <w:pPr>
        <w:numPr>
          <w:ilvl w:val="0"/>
          <w:numId w:val="16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uprzątnięcia we własnym zakresie terenu, na którym realizowana była Inwestycja oraz wywozu i utylizacji, we własnym zakresie, odpadów oraz zbędnego sprzętu, powstałych w związku z realizacją Inwestycji, które zostaną wskazane przez Zamawiającego, </w:t>
      </w:r>
    </w:p>
    <w:p w:rsidR="00DF66F1" w:rsidRDefault="007F54CC">
      <w:pPr>
        <w:numPr>
          <w:ilvl w:val="0"/>
          <w:numId w:val="17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udzielenia rękojmi i gwarancji na Roboty budowlane.</w:t>
      </w:r>
    </w:p>
    <w:p w:rsidR="00DF66F1" w:rsidRDefault="007F54CC">
      <w:pPr>
        <w:numPr>
          <w:ilvl w:val="0"/>
          <w:numId w:val="18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lastRenderedPageBreak/>
        <w:t>wykonania wszelkich innych prac koniecznych do wykonania przedmiotu Umowy, w szczególności ze względu na sztukę budowlaną oraz cel Umowy.</w:t>
      </w:r>
    </w:p>
    <w:p w:rsidR="00DF66F1" w:rsidRDefault="00DF66F1">
      <w:pPr>
        <w:rPr>
          <w:rFonts w:ascii="Calibri" w:hAnsi="Calibri" w:cs="Calibri"/>
          <w:sz w:val="19"/>
          <w:szCs w:val="19"/>
        </w:rPr>
      </w:pPr>
    </w:p>
    <w:p w:rsidR="00DF66F1" w:rsidRDefault="007F54CC">
      <w:pPr>
        <w:ind w:left="360" w:hanging="360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sz w:val="19"/>
          <w:szCs w:val="19"/>
        </w:rPr>
        <w:t>5 .</w:t>
      </w:r>
      <w:r>
        <w:rPr>
          <w:rFonts w:ascii="Calibri" w:hAnsi="Calibri" w:cs="Calibri"/>
          <w:sz w:val="19"/>
          <w:szCs w:val="19"/>
        </w:rPr>
        <w:t xml:space="preserve"> Wykonawca zobowiązuje się do :</w:t>
      </w:r>
    </w:p>
    <w:p w:rsidR="00DF66F1" w:rsidRDefault="007F54CC">
      <w:pPr>
        <w:numPr>
          <w:ilvl w:val="0"/>
          <w:numId w:val="19"/>
        </w:numPr>
        <w:tabs>
          <w:tab w:val="clear" w:pos="720"/>
          <w:tab w:val="left" w:pos="360"/>
        </w:tabs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wykonania przedmiotu Zamówienia, w takim zakresie i w taki sposób, aby w pełni został osiągnięty cel Zamawiającego </w:t>
      </w:r>
    </w:p>
    <w:p w:rsidR="00DF66F1" w:rsidRDefault="007F54CC">
      <w:pPr>
        <w:numPr>
          <w:ilvl w:val="0"/>
          <w:numId w:val="20"/>
        </w:numPr>
        <w:tabs>
          <w:tab w:val="clear" w:pos="720"/>
          <w:tab w:val="left" w:pos="360"/>
        </w:tabs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color w:val="000000"/>
          <w:sz w:val="19"/>
          <w:szCs w:val="19"/>
        </w:rPr>
        <w:t xml:space="preserve">sporządzenia, przed przystąpieniem do robót, w uzgodnieniu z Zamawiającym harmonogramu dla całego zadania. Harmonogram szczegółowy musi być sporządzony jako załącznik do umowy, </w:t>
      </w:r>
    </w:p>
    <w:p w:rsidR="00DF66F1" w:rsidRDefault="007F54CC">
      <w:pPr>
        <w:numPr>
          <w:ilvl w:val="0"/>
          <w:numId w:val="21"/>
        </w:numPr>
        <w:tabs>
          <w:tab w:val="clear" w:pos="720"/>
          <w:tab w:val="left" w:pos="360"/>
        </w:tabs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color w:val="000000"/>
          <w:sz w:val="19"/>
          <w:szCs w:val="19"/>
        </w:rPr>
        <w:t>zakupu wszystkich materiałów i urządzeń dla zadania,</w:t>
      </w:r>
    </w:p>
    <w:p w:rsidR="00DF66F1" w:rsidRDefault="007F54CC">
      <w:pPr>
        <w:numPr>
          <w:ilvl w:val="0"/>
          <w:numId w:val="22"/>
        </w:numPr>
        <w:tabs>
          <w:tab w:val="clear" w:pos="720"/>
          <w:tab w:val="left" w:pos="360"/>
        </w:tabs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color w:val="000000"/>
          <w:sz w:val="19"/>
          <w:szCs w:val="19"/>
        </w:rPr>
        <w:t>wykonanie prac budowlanych zgodnie z uwagami zawartymi w dokumentacji technicznej,</w:t>
      </w:r>
    </w:p>
    <w:p w:rsidR="00DF66F1" w:rsidRDefault="007F54CC">
      <w:pPr>
        <w:numPr>
          <w:ilvl w:val="0"/>
          <w:numId w:val="23"/>
        </w:numPr>
        <w:tabs>
          <w:tab w:val="clear" w:pos="720"/>
          <w:tab w:val="left" w:pos="360"/>
        </w:tabs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color w:val="000000"/>
          <w:sz w:val="19"/>
          <w:szCs w:val="19"/>
        </w:rPr>
        <w:t xml:space="preserve">używania przy realizacji Przedmiotu Umowy jedynie materiałów budowlanych, które nadają się do stosowania przy wykonywaniu robót budowlanych w rozumieniu ustawy z dnia 16 kwietnia 2004 r. o wyrobach budowlanych (Dz. U. z 2020 r. </w:t>
      </w:r>
      <w:proofErr w:type="spellStart"/>
      <w:r>
        <w:rPr>
          <w:rFonts w:ascii="Calibri" w:hAnsi="Calibri" w:cs="Calibri"/>
          <w:color w:val="000000"/>
          <w:sz w:val="19"/>
          <w:szCs w:val="19"/>
        </w:rPr>
        <w:t>poz</w:t>
      </w:r>
      <w:proofErr w:type="spellEnd"/>
      <w:r>
        <w:rPr>
          <w:rFonts w:ascii="Calibri" w:hAnsi="Calibri" w:cs="Calibri"/>
          <w:color w:val="000000"/>
          <w:sz w:val="19"/>
          <w:szCs w:val="19"/>
        </w:rPr>
        <w:t xml:space="preserve"> 215.). Wszystkie używane do budowy i wyposażenia materiały i urządzenia muszą posiadać odpowiednie certyfikaty dopuszczenia do stosowania i używania. Po zakończeniu inwestycji Wykonawca jest zobowiązany do przekazania Inwestorowi odpowiednich certyfikatów (atestów itp.) lub ich odpisów poświadczonych przez siebie za zgodność z oryginałem,</w:t>
      </w:r>
    </w:p>
    <w:p w:rsidR="00DF66F1" w:rsidRDefault="007F54CC">
      <w:pPr>
        <w:numPr>
          <w:ilvl w:val="0"/>
          <w:numId w:val="24"/>
        </w:numPr>
        <w:tabs>
          <w:tab w:val="clear" w:pos="720"/>
          <w:tab w:val="left" w:pos="360"/>
        </w:tabs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color w:val="000000"/>
          <w:sz w:val="19"/>
          <w:szCs w:val="19"/>
        </w:rPr>
        <w:t>wykonania Przedmiotu Umowy przy pomocy osób posiadających odpowiednie kwalifikacje, przeszkolonych w zakresie przepisów bhp i przeciwpożarowych oraz wyposażonych przez Wykonawcę w odpowiedni sprzęt, narzędzia i odzież roboczą,</w:t>
      </w:r>
    </w:p>
    <w:p w:rsidR="00DF66F1" w:rsidRDefault="007F54CC">
      <w:pPr>
        <w:pStyle w:val="Tekstpodstawowy"/>
        <w:numPr>
          <w:ilvl w:val="0"/>
          <w:numId w:val="25"/>
        </w:numPr>
        <w:tabs>
          <w:tab w:val="clear" w:pos="720"/>
          <w:tab w:val="left" w:pos="360"/>
        </w:tabs>
        <w:ind w:left="284" w:hanging="284"/>
        <w:jc w:val="left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color w:val="000000"/>
          <w:sz w:val="19"/>
          <w:szCs w:val="19"/>
        </w:rPr>
        <w:t>prowadzenia robót w obiekcie czynnym z zapewnieniem warunków zgodnych z przepisami BHP i przeciwpożarowymi</w:t>
      </w:r>
      <w:r>
        <w:rPr>
          <w:rFonts w:ascii="Calibri" w:hAnsi="Calibri" w:cs="Calibri"/>
          <w:sz w:val="19"/>
          <w:szCs w:val="19"/>
        </w:rPr>
        <w:t xml:space="preserve"> oraz ponoszenia pełnej odpowiedzialności za wszystkie następstwa wynikające z nieprzestrzegania tych przepisów,</w:t>
      </w:r>
    </w:p>
    <w:p w:rsidR="00DF66F1" w:rsidRDefault="007F54CC">
      <w:pPr>
        <w:pStyle w:val="Tekstpodstawowy"/>
        <w:numPr>
          <w:ilvl w:val="0"/>
          <w:numId w:val="26"/>
        </w:numPr>
        <w:tabs>
          <w:tab w:val="clear" w:pos="720"/>
          <w:tab w:val="left" w:pos="360"/>
        </w:tabs>
        <w:ind w:left="284" w:hanging="284"/>
        <w:jc w:val="left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color w:val="000000"/>
          <w:sz w:val="19"/>
          <w:szCs w:val="19"/>
        </w:rPr>
        <w:t>zapewnienie ochrony przed kradzieżą na terenie prowadzonych Robót,</w:t>
      </w:r>
    </w:p>
    <w:p w:rsidR="00DF66F1" w:rsidRDefault="007F54CC">
      <w:pPr>
        <w:pStyle w:val="Tekstpodstawowy"/>
        <w:numPr>
          <w:ilvl w:val="0"/>
          <w:numId w:val="27"/>
        </w:numPr>
        <w:tabs>
          <w:tab w:val="clear" w:pos="720"/>
          <w:tab w:val="left" w:pos="360"/>
        </w:tabs>
        <w:ind w:left="284" w:hanging="284"/>
        <w:jc w:val="left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color w:val="000000"/>
          <w:sz w:val="19"/>
          <w:szCs w:val="19"/>
        </w:rPr>
        <w:t>utrzymanie terenu budowy w należytym porządku, w szczególności poprzez:</w:t>
      </w:r>
    </w:p>
    <w:p w:rsidR="00DF66F1" w:rsidRDefault="007F54CC">
      <w:pPr>
        <w:numPr>
          <w:ilvl w:val="0"/>
          <w:numId w:val="10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ochronę mienia;</w:t>
      </w:r>
    </w:p>
    <w:p w:rsidR="00DF66F1" w:rsidRDefault="007F54CC">
      <w:pPr>
        <w:numPr>
          <w:ilvl w:val="0"/>
          <w:numId w:val="10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urządzenia zaplecza budowy</w:t>
      </w:r>
    </w:p>
    <w:p w:rsidR="00DF66F1" w:rsidRDefault="007F54CC">
      <w:pPr>
        <w:numPr>
          <w:ilvl w:val="0"/>
          <w:numId w:val="10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odpowiednie oznakowanie terenu budowy;</w:t>
      </w:r>
    </w:p>
    <w:p w:rsidR="00DF66F1" w:rsidRDefault="007F54CC">
      <w:pPr>
        <w:numPr>
          <w:ilvl w:val="0"/>
          <w:numId w:val="10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nadzór nad bezpieczeństwem i higieną pracy;</w:t>
      </w:r>
    </w:p>
    <w:p w:rsidR="00DF66F1" w:rsidRDefault="007F54CC">
      <w:pPr>
        <w:numPr>
          <w:ilvl w:val="0"/>
          <w:numId w:val="10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zapewnienie zabezpieczenia przeciwpożarowego;</w:t>
      </w:r>
    </w:p>
    <w:p w:rsidR="00DF66F1" w:rsidRDefault="007F54CC">
      <w:pPr>
        <w:numPr>
          <w:ilvl w:val="0"/>
          <w:numId w:val="10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usuwanie awarii związanych z prowadzeniem budowy;</w:t>
      </w:r>
    </w:p>
    <w:p w:rsidR="00DF66F1" w:rsidRDefault="007F54CC">
      <w:pPr>
        <w:numPr>
          <w:ilvl w:val="0"/>
          <w:numId w:val="10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wykonanie zabezpieczeń w rejonie prowadzonych robót,</w:t>
      </w:r>
    </w:p>
    <w:p w:rsidR="00DF66F1" w:rsidRDefault="007F54CC">
      <w:pPr>
        <w:pStyle w:val="Tekstpodstawowy"/>
        <w:numPr>
          <w:ilvl w:val="0"/>
          <w:numId w:val="28"/>
        </w:numPr>
        <w:tabs>
          <w:tab w:val="clear" w:pos="720"/>
          <w:tab w:val="left" w:pos="360"/>
        </w:tabs>
        <w:ind w:left="284" w:hanging="284"/>
        <w:jc w:val="left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color w:val="000000"/>
          <w:sz w:val="19"/>
          <w:szCs w:val="19"/>
        </w:rPr>
        <w:t>po zakończeniu robót uporządkowanie terenu i protokolarne przekazanie go Zamawiającemu w terminie ustalonym na odbiór robót,</w:t>
      </w:r>
    </w:p>
    <w:p w:rsidR="00DF66F1" w:rsidRDefault="007F54CC">
      <w:pPr>
        <w:numPr>
          <w:ilvl w:val="0"/>
          <w:numId w:val="29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pokrywania wszystkich kosztów i opłat, koniecznych do wykonania Przedmiotu Umowy, a w szczególności za energię elektryczną, wodę, gaz, ogrzewanie oraz z tytułu korzystania z linii telefonicznej, itp.;</w:t>
      </w:r>
    </w:p>
    <w:p w:rsidR="00DF66F1" w:rsidRDefault="007F54CC">
      <w:pPr>
        <w:numPr>
          <w:ilvl w:val="0"/>
          <w:numId w:val="30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informowanie Inwestora o wszelkich okolicznościach mogących mieć wpływ na realizację przedmiotu umowy;</w:t>
      </w:r>
    </w:p>
    <w:p w:rsidR="00DF66F1" w:rsidRDefault="007F54CC">
      <w:pPr>
        <w:numPr>
          <w:ilvl w:val="0"/>
          <w:numId w:val="31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naprawienie i doprowadzenie do stanu poprzedniego, w przypadku zniszczenia lub uszkodzenia już wykonanych robót, istniejących elementów, ich części bądź urządzeń,</w:t>
      </w:r>
    </w:p>
    <w:p w:rsidR="00DF66F1" w:rsidRDefault="007F54CC">
      <w:pPr>
        <w:numPr>
          <w:ilvl w:val="0"/>
          <w:numId w:val="32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color w:val="000000"/>
          <w:sz w:val="19"/>
          <w:szCs w:val="19"/>
        </w:rPr>
        <w:t>zawarcia umów ubezpieczenia  do wysokości zawartego kontraktu z tytułu szkód , które mogą zaistnieć na placu budowy w związku z określonymi zdarzeniami losowymi oraz od odpowiedzialności cywilnej i przedłożenia ich Zamawiającemu.</w:t>
      </w:r>
    </w:p>
    <w:p w:rsidR="00DF66F1" w:rsidRDefault="00DF66F1">
      <w:pPr>
        <w:tabs>
          <w:tab w:val="left" w:pos="4253"/>
        </w:tabs>
        <w:ind w:left="284" w:hanging="426"/>
        <w:jc w:val="center"/>
        <w:rPr>
          <w:rFonts w:ascii="Calibri" w:hAnsi="Calibri" w:cs="Calibri"/>
          <w:b/>
          <w:bCs/>
          <w:sz w:val="19"/>
          <w:szCs w:val="19"/>
        </w:rPr>
      </w:pPr>
    </w:p>
    <w:p w:rsidR="00DF66F1" w:rsidRDefault="007F54CC">
      <w:pPr>
        <w:tabs>
          <w:tab w:val="left" w:pos="4253"/>
        </w:tabs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§ 3</w:t>
      </w:r>
    </w:p>
    <w:p w:rsidR="00DF66F1" w:rsidRDefault="007F54CC">
      <w:pPr>
        <w:tabs>
          <w:tab w:val="left" w:pos="4253"/>
        </w:tabs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Termin realizacji umowy</w:t>
      </w:r>
    </w:p>
    <w:p w:rsidR="00DF66F1" w:rsidRDefault="007F54CC">
      <w:pPr>
        <w:numPr>
          <w:ilvl w:val="0"/>
          <w:numId w:val="2"/>
        </w:numPr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Przekazanie placu budowy nastąpi w terminie do 7 dni od podpisania umowy.</w:t>
      </w:r>
    </w:p>
    <w:p w:rsidR="00DF66F1" w:rsidRDefault="007F54CC">
      <w:pPr>
        <w:numPr>
          <w:ilvl w:val="0"/>
          <w:numId w:val="2"/>
        </w:numPr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Zakończenie robót </w:t>
      </w:r>
      <w:r>
        <w:rPr>
          <w:rFonts w:ascii="Calibri" w:hAnsi="Calibri" w:cs="Calibri"/>
          <w:b/>
          <w:bCs/>
          <w:sz w:val="19"/>
          <w:szCs w:val="19"/>
        </w:rPr>
        <w:t>do dnia …………………………………………………. r.(</w:t>
      </w:r>
      <w:r>
        <w:rPr>
          <w:rFonts w:ascii="Calibri" w:hAnsi="Calibri" w:cs="Calibri"/>
          <w:bCs/>
          <w:sz w:val="19"/>
          <w:szCs w:val="19"/>
        </w:rPr>
        <w:t>zgodnie z ofertą).</w:t>
      </w:r>
    </w:p>
    <w:p w:rsidR="00DF66F1" w:rsidRDefault="007F54CC">
      <w:pPr>
        <w:pStyle w:val="Akapitzlist"/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3.</w:t>
      </w:r>
      <w:r>
        <w:rPr>
          <w:rFonts w:ascii="Calibri" w:hAnsi="Calibri" w:cs="Calibri"/>
          <w:sz w:val="19"/>
          <w:szCs w:val="19"/>
        </w:rPr>
        <w:tab/>
        <w:t>Termin, o którym mowa w ust. 2 może ulec zmianie za zgodą Zamawiającego w sytuacji wystąpienia poniższych okoliczności:</w:t>
      </w:r>
    </w:p>
    <w:p w:rsidR="00DF66F1" w:rsidRDefault="007F54CC">
      <w:pPr>
        <w:pStyle w:val="Akapitzlist"/>
        <w:ind w:left="426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a)</w:t>
      </w:r>
      <w:r>
        <w:rPr>
          <w:rFonts w:ascii="Calibri" w:hAnsi="Calibri" w:cs="Calibri"/>
          <w:sz w:val="19"/>
          <w:szCs w:val="19"/>
        </w:rPr>
        <w:tab/>
        <w:t>spowodowanych niekorzystnymi warunkami technicznymi lub organizacyjnymi Szpitala</w:t>
      </w:r>
    </w:p>
    <w:p w:rsidR="00DF66F1" w:rsidRDefault="007F54CC">
      <w:pPr>
        <w:pStyle w:val="Akapitzlist"/>
        <w:ind w:left="426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b)</w:t>
      </w:r>
      <w:r>
        <w:rPr>
          <w:rFonts w:ascii="Calibri" w:hAnsi="Calibri" w:cs="Calibri"/>
          <w:sz w:val="19"/>
          <w:szCs w:val="19"/>
        </w:rPr>
        <w:tab/>
        <w:t>będących następstwem okoliczności leżących po stronie Zamawiającego, w szczególności takich jak: nieterminowe przekazanie terenu budowy przez Zamawiającego, wstrzymanie robót przez Zamawiającego, konieczność dokonania zmian w dokumentacji projektowej,</w:t>
      </w:r>
    </w:p>
    <w:p w:rsidR="00DF66F1" w:rsidRDefault="007F54CC">
      <w:pPr>
        <w:pStyle w:val="Akapitzlist"/>
        <w:ind w:left="426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c)</w:t>
      </w:r>
      <w:r>
        <w:rPr>
          <w:rFonts w:ascii="Calibri" w:hAnsi="Calibri" w:cs="Calibri"/>
          <w:sz w:val="19"/>
          <w:szCs w:val="19"/>
        </w:rPr>
        <w:tab/>
        <w:t>z przyczyn niezależnych od Wykonawcy lub Zamawiającego, w szczególności w przypadku okoliczności wystąpienia siły wyższej lub z powodu działania osób trzecich, które to przyczyny Strona musi udokumentować,</w:t>
      </w:r>
    </w:p>
    <w:p w:rsidR="00DF66F1" w:rsidRDefault="007F54CC">
      <w:pPr>
        <w:pStyle w:val="Akapitzlist"/>
        <w:ind w:left="426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d)</w:t>
      </w:r>
      <w:r>
        <w:rPr>
          <w:rFonts w:ascii="Calibri" w:hAnsi="Calibri" w:cs="Calibri"/>
          <w:sz w:val="19"/>
          <w:szCs w:val="19"/>
        </w:rPr>
        <w:tab/>
        <w:t>zwłoki w działaniu instytucji opiniujących, uzgadniających oraz wydających decyzje administracyjne ponad czas (termin) wynikający z przepisów prawa,</w:t>
      </w:r>
    </w:p>
    <w:p w:rsidR="00DF66F1" w:rsidRDefault="007F54CC">
      <w:pPr>
        <w:pStyle w:val="Akapitzlist"/>
        <w:ind w:left="426" w:hanging="426"/>
        <w:rPr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e)</w:t>
      </w:r>
      <w:r>
        <w:rPr>
          <w:rFonts w:ascii="Calibri" w:hAnsi="Calibri" w:cs="Calibri"/>
          <w:sz w:val="19"/>
          <w:szCs w:val="19"/>
        </w:rPr>
        <w:tab/>
        <w:t>konieczności wykonania robót budowlanych objętych zamówieniem dodatkowym, których wykonanie jest niezbędne do wykonania zamówienia podstawowego.. Udzielenie zamówienia dodatkowego musi być poprzedzone sporządzeniem protokołu konieczności,</w:t>
      </w:r>
    </w:p>
    <w:p w:rsidR="00DF66F1" w:rsidRDefault="007F54CC">
      <w:pPr>
        <w:pStyle w:val="Akapitzlist"/>
        <w:ind w:left="426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f)</w:t>
      </w:r>
      <w:r>
        <w:rPr>
          <w:rFonts w:ascii="Calibri" w:hAnsi="Calibri" w:cs="Calibri"/>
          <w:sz w:val="19"/>
          <w:szCs w:val="19"/>
        </w:rPr>
        <w:tab/>
        <w:t xml:space="preserve">konieczności wykonania robót zamiennych. Roboty zamienne polegają na tym, że Wykonawca zobowiązuje się do wykonania zamówienia podstawowego w sposób odmienny od określonego w umowie, </w:t>
      </w:r>
    </w:p>
    <w:p w:rsidR="00DF66F1" w:rsidRDefault="007F54CC">
      <w:pPr>
        <w:pStyle w:val="Akapitzlist"/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4. Konieczność wykonania robót zamiennych zachodzi między innymi w sytuacji, gdy: </w:t>
      </w:r>
    </w:p>
    <w:p w:rsidR="00DF66F1" w:rsidRDefault="007F54CC">
      <w:pPr>
        <w:pStyle w:val="Akapitzlist"/>
        <w:numPr>
          <w:ilvl w:val="0"/>
          <w:numId w:val="7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materiały budowlane, osprzęt lub urządzenia przewidziane do wykonania zamówienia, wskazane w dokumentacji projektowej, nie mogą być użyte przy realizacji przedmiotu zamówienia z powodu zaprzestania produkcji, wycofania z rynku lub zastąpienia innymi lub lepszymi, </w:t>
      </w:r>
    </w:p>
    <w:p w:rsidR="00DF66F1" w:rsidRDefault="007F54CC">
      <w:pPr>
        <w:pStyle w:val="Akapitzlist"/>
        <w:numPr>
          <w:ilvl w:val="0"/>
          <w:numId w:val="7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w trakcie wykonania Przedmiotu zamówienia nastąpiła zmiana przepisów prawa budowlanego,</w:t>
      </w:r>
    </w:p>
    <w:p w:rsidR="00DF66F1" w:rsidRDefault="007F54CC">
      <w:pPr>
        <w:pStyle w:val="Akapitzlist"/>
        <w:numPr>
          <w:ilvl w:val="0"/>
          <w:numId w:val="7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w czasie realizacji budowy zmienią się warunki techniczne wykonania przedmiotu zamówienia (np. Polska Norma), </w:t>
      </w:r>
    </w:p>
    <w:p w:rsidR="00DF66F1" w:rsidRDefault="007F54CC">
      <w:pPr>
        <w:pStyle w:val="Akapitzlist"/>
        <w:numPr>
          <w:ilvl w:val="0"/>
          <w:numId w:val="7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w trakcie realizacji Przedmiotu zamówienia wystąpiła konieczność zmiany technologii wykonania robót.</w:t>
      </w:r>
    </w:p>
    <w:p w:rsidR="00DF66F1" w:rsidRDefault="007F54CC">
      <w:pPr>
        <w:pStyle w:val="Akapitzlist"/>
        <w:numPr>
          <w:ilvl w:val="0"/>
          <w:numId w:val="7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Wykonawca złoży uzasadniony wniosek o wprowadzenie rozwiązań zamiennych</w:t>
      </w:r>
    </w:p>
    <w:p w:rsidR="00DF66F1" w:rsidRDefault="007F54CC">
      <w:pPr>
        <w:pStyle w:val="Akapitzlist"/>
        <w:ind w:left="284" w:hanging="426"/>
        <w:rPr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5.</w:t>
      </w:r>
      <w:r>
        <w:rPr>
          <w:rFonts w:ascii="Calibri" w:hAnsi="Calibri" w:cs="Calibri"/>
          <w:sz w:val="19"/>
          <w:szCs w:val="19"/>
        </w:rPr>
        <w:tab/>
        <w:t xml:space="preserve">Zmiana terminu realizacji przedmiotu zamówienia może ulec odpowiedniemu przedłużeniu, o czas niezbędny do wykonywania przedmiotu zamówienia, w sposób należyty, nie dłużej jednak, niż o czas trwania okoliczności wymienionych w ust 3 powyżej. </w:t>
      </w:r>
    </w:p>
    <w:p w:rsidR="00DF66F1" w:rsidRDefault="007F54CC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§ 4</w:t>
      </w:r>
    </w:p>
    <w:p w:rsidR="00DF66F1" w:rsidRDefault="007F54CC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Wynagrodzenie Wykonawcy</w:t>
      </w:r>
    </w:p>
    <w:p w:rsidR="00DF66F1" w:rsidRDefault="007F54CC">
      <w:pPr>
        <w:numPr>
          <w:ilvl w:val="0"/>
          <w:numId w:val="3"/>
        </w:numPr>
        <w:tabs>
          <w:tab w:val="left" w:pos="567"/>
        </w:tabs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Wynagrodzenie ryczałtowe za wykonanie robót budowlanych objętych umową zgodnie ze złożoną ofertą w dniu …………………………………..wynosi netto: ……………… +…… % podatku Vat co daje kwotę …………. zł brutto (słownie: ………………………………).</w:t>
      </w:r>
    </w:p>
    <w:p w:rsidR="00DF66F1" w:rsidRDefault="007F54CC">
      <w:pPr>
        <w:numPr>
          <w:ilvl w:val="0"/>
          <w:numId w:val="3"/>
        </w:numPr>
        <w:tabs>
          <w:tab w:val="left" w:pos="567"/>
        </w:tabs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Wynagrodzenie za wykonanie przedmiotu zamówienia będzie płatne na podstawie faktur częściowych wystawionych przez Wykonawcę na adres </w:t>
      </w:r>
      <w:r>
        <w:rPr>
          <w:rFonts w:ascii="Calibri" w:hAnsi="Calibri" w:cs="Calibri"/>
          <w:b/>
          <w:bCs/>
          <w:sz w:val="19"/>
          <w:szCs w:val="19"/>
        </w:rPr>
        <w:t xml:space="preserve">Szpitala Powiatowego  w Limanowej </w:t>
      </w:r>
      <w:r>
        <w:rPr>
          <w:rFonts w:ascii="Calibri" w:hAnsi="Calibri" w:cs="Calibri"/>
          <w:sz w:val="19"/>
          <w:szCs w:val="19"/>
        </w:rPr>
        <w:t xml:space="preserve"> po zakończeniu etapu robót i ich  częściowym odbiorze zgodnie z Harmonogram wykonania robót.</w:t>
      </w:r>
    </w:p>
    <w:p w:rsidR="00DF66F1" w:rsidRDefault="007F54CC">
      <w:pPr>
        <w:numPr>
          <w:ilvl w:val="0"/>
          <w:numId w:val="3"/>
        </w:numPr>
        <w:tabs>
          <w:tab w:val="left" w:pos="567"/>
        </w:tabs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Wynagrodzenie to będzie płatne w terminie do 30 dni od daty otrzymania przez </w:t>
      </w:r>
      <w:r>
        <w:rPr>
          <w:rFonts w:ascii="Calibri" w:hAnsi="Calibri" w:cs="Calibri"/>
          <w:b/>
          <w:bCs/>
          <w:sz w:val="19"/>
          <w:szCs w:val="19"/>
        </w:rPr>
        <w:t xml:space="preserve">Zamawiającego </w:t>
      </w:r>
      <w:r>
        <w:rPr>
          <w:rFonts w:ascii="Calibri" w:hAnsi="Calibri" w:cs="Calibri"/>
          <w:sz w:val="19"/>
          <w:szCs w:val="19"/>
        </w:rPr>
        <w:t>faktury wystawionej przez Wykonawcę po dokonaniu odbioru częściowego lub końcowego</w:t>
      </w:r>
    </w:p>
    <w:p w:rsidR="00DF66F1" w:rsidRDefault="007F54CC">
      <w:pPr>
        <w:numPr>
          <w:ilvl w:val="0"/>
          <w:numId w:val="3"/>
        </w:numPr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Do faktur wystawionych przez Wykonawcę, o których mowa w ust. 2 i 3 załączone będzie zestawienie należności dla Podwykonawców. Wykonawca zobowiązany jest do równoczesnego przedłożenia oświadczeń Podwykonawców i dalszych Podwykonawców o zapłacie na ich rzecz przez Wykonawcę wszelkich przysługujących im należności za wykonanie robót budowlanych w zakresie objętym daną fakturą Wykonawcy wraz z zestawieniem tych należności. </w:t>
      </w:r>
      <w:r>
        <w:rPr>
          <w:rFonts w:ascii="Calibri" w:hAnsi="Calibri"/>
          <w:sz w:val="19"/>
          <w:szCs w:val="19"/>
        </w:rPr>
        <w:t xml:space="preserve">W przypadku nieprzedłożenia przez Wykonawcę przedmiotowych dowodów kwota wynagrodzenia odpowiadająca nieprzedstawionym dowodom zapłaty zostanie przez Zamawiającego złożona do depozytu sądowego lub Zamawiający dokona w tym zakresie bezpośredniej zapłaty wymagalnego wynagrodzenia przysługującego określonym wyżej Podwykonawcom lub dalszym Podwykonawcom na zasadach określonych w ustawie. </w:t>
      </w:r>
    </w:p>
    <w:p w:rsidR="00DF66F1" w:rsidRDefault="00DF66F1">
      <w:pPr>
        <w:ind w:left="284" w:hanging="426"/>
        <w:rPr>
          <w:rFonts w:ascii="Calibri" w:hAnsi="Calibri" w:cs="Calibri"/>
          <w:b/>
          <w:bCs/>
          <w:sz w:val="19"/>
          <w:szCs w:val="19"/>
        </w:rPr>
      </w:pPr>
    </w:p>
    <w:p w:rsidR="00DF66F1" w:rsidRDefault="007F54CC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§ 5</w:t>
      </w:r>
    </w:p>
    <w:p w:rsidR="00DF66F1" w:rsidRDefault="007F54CC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Realizacja umowy</w:t>
      </w:r>
    </w:p>
    <w:p w:rsidR="00DF66F1" w:rsidRDefault="007F54CC">
      <w:pPr>
        <w:numPr>
          <w:ilvl w:val="0"/>
          <w:numId w:val="4"/>
        </w:numPr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Przedstawicielem Wykonawcy na budowie jest kierownik budowy ……………..………………</w:t>
      </w:r>
    </w:p>
    <w:p w:rsidR="00DF66F1" w:rsidRDefault="007F54CC">
      <w:pPr>
        <w:numPr>
          <w:ilvl w:val="0"/>
          <w:numId w:val="4"/>
        </w:numPr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Zamawiający powołuje w osobie ………………………….….</w:t>
      </w:r>
    </w:p>
    <w:p w:rsidR="00DF66F1" w:rsidRDefault="007F54CC">
      <w:pPr>
        <w:pStyle w:val="Akapitzlist"/>
        <w:numPr>
          <w:ilvl w:val="0"/>
          <w:numId w:val="4"/>
        </w:numPr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Zmiana osób, o których mowa w ust. 1, w trakcie realizacji przedmiotu niniejszej umowy, musi być uzasadniona przez Wykonawcę na piśmie i wymaga zaakceptowania przez Zamawiającego. Zamawiający zaakceptuje taką zmianę w terminie 7 dni od daty przedłożenia propozycji. </w:t>
      </w:r>
    </w:p>
    <w:p w:rsidR="00DF66F1" w:rsidRDefault="007F54CC">
      <w:pPr>
        <w:pStyle w:val="Akapitzlist"/>
        <w:numPr>
          <w:ilvl w:val="0"/>
          <w:numId w:val="4"/>
        </w:numPr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Zamawiający może także zażądać od Wykonawcy zmiany osób, o których mowa w ust. 1 niniejszego paragrafu, jeżeli uzna, że nie wykonują one należycie swoich obowiązków. Wykonawca obowiązany jest dokonać zmiany tych  osób w terminie nie dłuższym niż 7 dni od daty złożenia wniosku  przez Zamawiającego.</w:t>
      </w:r>
    </w:p>
    <w:p w:rsidR="00DF66F1" w:rsidRDefault="007F54CC">
      <w:pPr>
        <w:numPr>
          <w:ilvl w:val="0"/>
          <w:numId w:val="4"/>
        </w:numPr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Wykonawca zobowiązuje się, że przed rozpoczęciem wykonania przedmiotu umowy Pracownicy wykonujący roboty zostaną przeszkoleni w zakresie przepisów BHP oraz będą posiadali aktualne badania lekarskie, niezbędne do wykonania powierzonych im obowiązków.</w:t>
      </w:r>
    </w:p>
    <w:p w:rsidR="00DF66F1" w:rsidRDefault="007F54CC">
      <w:pPr>
        <w:numPr>
          <w:ilvl w:val="0"/>
          <w:numId w:val="4"/>
        </w:numPr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Wykonawca ponosi odpowiedzialność za prawidłowe wyposażenie Pracowników wykonujących roboty oraz za ich bezpieczeństwo w trakcie wykonywania przedmiotu umowy.</w:t>
      </w:r>
    </w:p>
    <w:p w:rsidR="00DF66F1" w:rsidRDefault="007F54CC">
      <w:pPr>
        <w:numPr>
          <w:ilvl w:val="0"/>
          <w:numId w:val="4"/>
        </w:numPr>
        <w:tabs>
          <w:tab w:val="left" w:pos="567"/>
        </w:tabs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Wykonawca zgłosi Zamawiającemu gotowość do odbiorów częściowych poszczególnych elementów przedmiotu umowy i odbioru końcowego przedmiotu umowy, pisemnie bezpośrednio w siedzibie Zamawiającego.</w:t>
      </w:r>
    </w:p>
    <w:p w:rsidR="00DF66F1" w:rsidRDefault="007F54CC">
      <w:pPr>
        <w:numPr>
          <w:ilvl w:val="0"/>
          <w:numId w:val="4"/>
        </w:numPr>
        <w:tabs>
          <w:tab w:val="left" w:pos="567"/>
        </w:tabs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Zamawiający wyznaczy i rozpocznie czynności odbiorów częściowych poszczególnych elementów przedmiotu umowy i odbioru końcowego przedmiotu umowy w terminie 5 dni roboczych od daty zawiadomienia go przez Wykonawcę o gotowości do odbiorów odpowiednio częściowych i odbioru końcowego przedmiotu umowy.</w:t>
      </w:r>
    </w:p>
    <w:p w:rsidR="00DF66F1" w:rsidRDefault="007F54CC">
      <w:pPr>
        <w:numPr>
          <w:ilvl w:val="0"/>
          <w:numId w:val="4"/>
        </w:numPr>
        <w:tabs>
          <w:tab w:val="left" w:pos="567"/>
        </w:tabs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Za datę wykonania przez Wykonawcę zobowiązania wynikającego z niniejszej Umowy, uznaje się datę odbioru przedmiotu umowy, stwierdzoną w protokole odbioru końcowego przedmiotu umowy.</w:t>
      </w:r>
    </w:p>
    <w:p w:rsidR="00DF66F1" w:rsidRDefault="007F54CC">
      <w:pPr>
        <w:numPr>
          <w:ilvl w:val="0"/>
          <w:numId w:val="4"/>
        </w:numPr>
        <w:tabs>
          <w:tab w:val="left" w:pos="567"/>
        </w:tabs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Jeżeli w trakcie odbioru zostaną stwierdzone wady i usterki, to Zamawiającemu przysługują następujące uprawnienia:</w:t>
      </w:r>
    </w:p>
    <w:p w:rsidR="00DF66F1" w:rsidRDefault="007F54CC">
      <w:pPr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a) jeżeli wady nadają się do usunięcia, Zamawiający może odmówić odbioru do czasu ich usunięcia. Wykonawca usunie je na własny koszt w terminie wyznaczonym przez Zamawiającego.</w:t>
      </w:r>
    </w:p>
    <w:p w:rsidR="00DF66F1" w:rsidRDefault="007F54CC">
      <w:pPr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b) jeżeli wady nie nadają się do usunięcia, Zamawiający może odstąpić od umowy lub zażądać wykonania przedmiotu odbioru po raz drugi, jeżeli wady te uniemożliwiają użytkowanie przedmiotu odbioru zgodnie z przeznaczeniem, w przypadku gdy wady nie uniemożliwiają korzystania z przedmiotu umowy, Zamawiającemu przysługuje prawo do żądania obniżenia wynagrodzenia, stosownie do stopnia obniżonej wartości, w tym estetycznej i funkcjonalnej. </w:t>
      </w:r>
    </w:p>
    <w:p w:rsidR="00DF66F1" w:rsidRDefault="007F54CC">
      <w:pPr>
        <w:numPr>
          <w:ilvl w:val="0"/>
          <w:numId w:val="4"/>
        </w:numPr>
        <w:tabs>
          <w:tab w:val="left" w:pos="567"/>
        </w:tabs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Wykonawca zobowiązany jest do zawiadomienia Zamawiającego o usunięciu wad lub usterek, żądając jednocześnie wyznaczenia terminu ostatecznego odbioru przedmiotu umowy oraz terminu protokolarnego stwierdzenia usunięcia wad lub usterek. </w:t>
      </w:r>
    </w:p>
    <w:p w:rsidR="00DF66F1" w:rsidRDefault="007F54CC">
      <w:pPr>
        <w:numPr>
          <w:ilvl w:val="0"/>
          <w:numId w:val="4"/>
        </w:numPr>
        <w:tabs>
          <w:tab w:val="left" w:pos="567"/>
        </w:tabs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W razie nie usunięcia w ustalonym terminie przez Wykonawcę wad i usterek stwierdzonych przy odbiorze końcowym lub  w okresie trwania gwarancji, Zamawiający jest upoważniony do ich usunięcia na koszt Wykonawcy lub do odstąpienia od umowy .</w:t>
      </w:r>
    </w:p>
    <w:p w:rsidR="00DF66F1" w:rsidRDefault="00DF66F1">
      <w:pPr>
        <w:pStyle w:val="Tekstpodstawowy"/>
        <w:ind w:left="284" w:hanging="426"/>
        <w:rPr>
          <w:rFonts w:ascii="Calibri" w:hAnsi="Calibri" w:cs="Calibri"/>
          <w:sz w:val="19"/>
          <w:szCs w:val="19"/>
        </w:rPr>
      </w:pPr>
    </w:p>
    <w:p w:rsidR="00DF66F1" w:rsidRDefault="007F54CC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§ 6</w:t>
      </w:r>
    </w:p>
    <w:p w:rsidR="00DF66F1" w:rsidRDefault="007F54CC">
      <w:pPr>
        <w:numPr>
          <w:ilvl w:val="0"/>
          <w:numId w:val="5"/>
        </w:numPr>
        <w:tabs>
          <w:tab w:val="left" w:pos="284"/>
        </w:tabs>
        <w:spacing w:line="240" w:lineRule="atLeast"/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Przewiduje się następujące rodzaje odbiorów robót:</w:t>
      </w:r>
    </w:p>
    <w:p w:rsidR="00DF66F1" w:rsidRDefault="00DF66F1">
      <w:pPr>
        <w:tabs>
          <w:tab w:val="left" w:pos="284"/>
        </w:tabs>
        <w:spacing w:line="19" w:lineRule="exact"/>
        <w:ind w:left="284" w:hanging="426"/>
        <w:jc w:val="both"/>
        <w:rPr>
          <w:rFonts w:ascii="Calibri" w:hAnsi="Calibri"/>
          <w:sz w:val="19"/>
          <w:szCs w:val="19"/>
        </w:rPr>
      </w:pPr>
    </w:p>
    <w:p w:rsidR="00DF66F1" w:rsidRDefault="007F54CC">
      <w:pPr>
        <w:numPr>
          <w:ilvl w:val="1"/>
          <w:numId w:val="5"/>
        </w:numPr>
        <w:tabs>
          <w:tab w:val="left" w:pos="284"/>
          <w:tab w:val="left" w:pos="704"/>
        </w:tabs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odbiór robót zanikających i ulegających zakryciu – dokonywany przez Zamawiającego w trakcie realizacji zadania,</w:t>
      </w:r>
    </w:p>
    <w:p w:rsidR="00DF66F1" w:rsidRDefault="00DF66F1">
      <w:pPr>
        <w:tabs>
          <w:tab w:val="left" w:pos="284"/>
        </w:tabs>
        <w:spacing w:line="10" w:lineRule="exact"/>
        <w:ind w:left="284" w:hanging="426"/>
        <w:jc w:val="both"/>
        <w:rPr>
          <w:rFonts w:ascii="Calibri" w:hAnsi="Calibri"/>
          <w:sz w:val="19"/>
          <w:szCs w:val="19"/>
        </w:rPr>
      </w:pPr>
    </w:p>
    <w:p w:rsidR="00DF66F1" w:rsidRDefault="007F54CC">
      <w:pPr>
        <w:numPr>
          <w:ilvl w:val="1"/>
          <w:numId w:val="5"/>
        </w:numPr>
        <w:tabs>
          <w:tab w:val="left" w:pos="284"/>
          <w:tab w:val="left" w:pos="707"/>
        </w:tabs>
        <w:spacing w:line="240" w:lineRule="atLeast"/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odbiór częściowy – wykonywany dla odbioru robót celem fakturowania częściowego</w:t>
      </w:r>
    </w:p>
    <w:p w:rsidR="00DF66F1" w:rsidRDefault="007F54CC">
      <w:pPr>
        <w:numPr>
          <w:ilvl w:val="1"/>
          <w:numId w:val="5"/>
        </w:numPr>
        <w:tabs>
          <w:tab w:val="left" w:pos="284"/>
          <w:tab w:val="left" w:pos="707"/>
        </w:tabs>
        <w:spacing w:line="240" w:lineRule="atLeast"/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      końcowy - polegający na sprawdzeniu wykonania całego zadania oraz jakości wykonanych robót zgodnie z umową,</w:t>
      </w:r>
    </w:p>
    <w:p w:rsidR="00DF66F1" w:rsidRDefault="00DF66F1">
      <w:pPr>
        <w:tabs>
          <w:tab w:val="left" w:pos="284"/>
        </w:tabs>
        <w:spacing w:line="9" w:lineRule="exact"/>
        <w:ind w:left="284" w:hanging="426"/>
        <w:jc w:val="both"/>
        <w:rPr>
          <w:rFonts w:ascii="Calibri" w:hAnsi="Calibri"/>
          <w:sz w:val="19"/>
          <w:szCs w:val="19"/>
        </w:rPr>
      </w:pPr>
    </w:p>
    <w:p w:rsidR="00DF66F1" w:rsidRDefault="007F54CC">
      <w:pPr>
        <w:numPr>
          <w:ilvl w:val="1"/>
          <w:numId w:val="5"/>
        </w:numPr>
        <w:tabs>
          <w:tab w:val="left" w:pos="284"/>
          <w:tab w:val="left" w:pos="707"/>
        </w:tabs>
        <w:spacing w:line="240" w:lineRule="atLeast"/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odbiór gwarancyjny, przed upływem okresu gwarancyjnego dla wykonanych robót.</w:t>
      </w:r>
    </w:p>
    <w:p w:rsidR="00DF66F1" w:rsidRDefault="00DF66F1">
      <w:pPr>
        <w:tabs>
          <w:tab w:val="left" w:pos="284"/>
        </w:tabs>
        <w:spacing w:line="19" w:lineRule="exact"/>
        <w:ind w:left="284" w:hanging="426"/>
        <w:jc w:val="both"/>
        <w:rPr>
          <w:rFonts w:ascii="Calibri" w:hAnsi="Calibri"/>
          <w:sz w:val="19"/>
          <w:szCs w:val="19"/>
        </w:rPr>
      </w:pPr>
    </w:p>
    <w:p w:rsidR="00DF66F1" w:rsidRDefault="007F54CC">
      <w:pPr>
        <w:numPr>
          <w:ilvl w:val="0"/>
          <w:numId w:val="5"/>
        </w:numPr>
        <w:tabs>
          <w:tab w:val="left" w:pos="284"/>
        </w:tabs>
        <w:spacing w:line="276" w:lineRule="auto"/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Wykonawca przekaże Zamawiającemu do odbioru końcowego przedmiot zamówienia wykonany w całości zgodnie z obowiązującymi przepisami techniczno-budowlanymi, normami i wytycznymi, w stanie kompletnym z punktu widzenia celu, któremu ma służyć. Postanowienie to stosuje się odpowiednio do odbioru częściowego.</w:t>
      </w:r>
    </w:p>
    <w:p w:rsidR="00DF66F1" w:rsidRDefault="007F54CC">
      <w:pPr>
        <w:numPr>
          <w:ilvl w:val="0"/>
          <w:numId w:val="5"/>
        </w:numPr>
        <w:tabs>
          <w:tab w:val="left" w:pos="284"/>
        </w:tabs>
        <w:spacing w:line="276" w:lineRule="auto"/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Zamawiający dokona odbioru częściowego w terminie nie dłuższym niż 14 dni od daty zgłoszenia gotowości do odbioru, a odbioru końcowego w terminie nie dłuższym niż 30 dni od daty zgłoszenia gotowości</w:t>
      </w:r>
    </w:p>
    <w:p w:rsidR="00DF66F1" w:rsidRDefault="00DF66F1">
      <w:pPr>
        <w:tabs>
          <w:tab w:val="left" w:pos="284"/>
        </w:tabs>
        <w:spacing w:line="1" w:lineRule="exact"/>
        <w:ind w:left="284" w:hanging="426"/>
        <w:jc w:val="both"/>
        <w:rPr>
          <w:rFonts w:ascii="Calibri" w:hAnsi="Calibri"/>
          <w:sz w:val="19"/>
          <w:szCs w:val="19"/>
        </w:rPr>
      </w:pPr>
    </w:p>
    <w:p w:rsidR="00DF66F1" w:rsidRDefault="007F54CC">
      <w:pPr>
        <w:numPr>
          <w:ilvl w:val="0"/>
          <w:numId w:val="5"/>
        </w:numPr>
        <w:tabs>
          <w:tab w:val="left" w:pos="284"/>
        </w:tabs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Jakiekolwiek istotne wady stwierdzone przy odbiorze powodują nie dokonanie odbioru, a Wykonawca zobowiązany jest usunąć je na własny koszt w terminie ustalonym i ponownie dokonać zgłoszenia przedmiotu umowy do odbioru.</w:t>
      </w:r>
    </w:p>
    <w:p w:rsidR="00DF66F1" w:rsidRDefault="00DF66F1">
      <w:pPr>
        <w:tabs>
          <w:tab w:val="left" w:pos="284"/>
        </w:tabs>
        <w:spacing w:line="13" w:lineRule="exact"/>
        <w:ind w:left="284" w:hanging="426"/>
        <w:jc w:val="both"/>
        <w:rPr>
          <w:rFonts w:ascii="Calibri" w:hAnsi="Calibri"/>
          <w:sz w:val="19"/>
          <w:szCs w:val="19"/>
        </w:rPr>
      </w:pPr>
    </w:p>
    <w:p w:rsidR="00DF66F1" w:rsidRDefault="007F54CC">
      <w:pPr>
        <w:tabs>
          <w:tab w:val="left" w:pos="284"/>
        </w:tabs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     W takim przypadku Zamawiający zobowiązuje się dokonać odbioru w ciągu 7 dni od daty otrzymania zawiadomienia lub terminie ustalonym z Wykonawcą.</w:t>
      </w:r>
    </w:p>
    <w:p w:rsidR="00DF66F1" w:rsidRDefault="00DF66F1">
      <w:pPr>
        <w:tabs>
          <w:tab w:val="left" w:pos="284"/>
        </w:tabs>
        <w:spacing w:line="15" w:lineRule="exact"/>
        <w:ind w:left="284" w:hanging="426"/>
        <w:jc w:val="both"/>
        <w:rPr>
          <w:rFonts w:ascii="Calibri" w:hAnsi="Calibri"/>
          <w:sz w:val="19"/>
          <w:szCs w:val="19"/>
        </w:rPr>
      </w:pPr>
    </w:p>
    <w:p w:rsidR="00DF66F1" w:rsidRDefault="007F54CC">
      <w:pPr>
        <w:numPr>
          <w:ilvl w:val="0"/>
          <w:numId w:val="5"/>
        </w:numPr>
        <w:tabs>
          <w:tab w:val="left" w:pos="284"/>
        </w:tabs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Strony ustalają, że dniem wykonania przedmiotu umowy jest dzień określony końcowym protokołem odbioru robót bez wad, który stanowi wyłączny dokument potwierdzający wykonanie przedmiotu umowy.</w:t>
      </w:r>
    </w:p>
    <w:p w:rsidR="00DF66F1" w:rsidRDefault="00DF66F1">
      <w:pPr>
        <w:ind w:left="284" w:hanging="426"/>
        <w:jc w:val="center"/>
        <w:rPr>
          <w:rFonts w:ascii="Calibri" w:hAnsi="Calibri" w:cs="Calibri"/>
          <w:sz w:val="19"/>
          <w:szCs w:val="19"/>
        </w:rPr>
      </w:pPr>
    </w:p>
    <w:p w:rsidR="00DF66F1" w:rsidRDefault="007F54CC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§ 7</w:t>
      </w:r>
    </w:p>
    <w:p w:rsidR="00DF66F1" w:rsidRDefault="007F54CC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Zabezpieczenie należytego wykonania umowy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1. Strony potwierdzają, że przed zawarciem umowy Wykonawca wniósł zabezpieczenie należyte</w:t>
      </w:r>
      <w:r w:rsidR="006451C7">
        <w:rPr>
          <w:rFonts w:ascii="Calibri" w:hAnsi="Calibri" w:cs="Calibri"/>
          <w:sz w:val="19"/>
          <w:szCs w:val="19"/>
        </w:rPr>
        <w:t>go wykonania umowy w wysokości 5</w:t>
      </w:r>
      <w:bookmarkStart w:id="0" w:name="_GoBack"/>
      <w:bookmarkEnd w:id="0"/>
      <w:r>
        <w:rPr>
          <w:rFonts w:ascii="Calibri" w:hAnsi="Calibri" w:cs="Calibri"/>
          <w:sz w:val="19"/>
          <w:szCs w:val="19"/>
        </w:rPr>
        <w:t>% wynagrodzenia ofertowego (ceny ofertowej brutto), o którym mowa w § 4 ust. 1, tj. ................... zł (słownie złotych ..........................................) w formie ............................................................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2. Zabezpieczenie należytego wykonania umowy zostanie zwrócone Wykonawcy w następujących terminach: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1) 70% wysokości zabezpieczenia – w ciągu 30 dni od dnia podpisania protokołu odbioru końcowego (wykonania zamówienia) i uznania przez Zamawiającego za należycie wykonanego;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2) 30% wysokości zabezpieczenia – najpóźniej w 15 dniu od upływu okresu rękojmi i gwarancji za wady.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3. Zamawiający wstrzyma się ze zwrotem części zabezpieczenia należytego wykonania umowy, o której mowa w ust. 2 pkt 1, w przypadku, kiedy Wykonawca nie usunął w terminie stwierdzonych w trakcie odbioru wad lub jest w trakcie usuwania tych wad.</w:t>
      </w:r>
    </w:p>
    <w:p w:rsidR="00DF66F1" w:rsidRDefault="007F54CC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§ 8</w:t>
      </w:r>
    </w:p>
    <w:p w:rsidR="00DF66F1" w:rsidRDefault="007F54CC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Kary umowne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1. Wykonawca zapłaci Zamawiającemu kary umowne: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1) Za zwłokę w zakończeniu wykonania przedmiotu umowy – w wysokości 0,5% wynagrodzenia brutto, określonego w § 4 ust. 1 za każdy dzień zwłoki (termin zakończenia robót określono w § 3 ust. 2 niniejszej umowy), nie więcej niż 20 % wartości umowy),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2) Za zwłokę w zakończeniu etapu rozliczeniowego przedmiotu umowy – w wysokości 0,5% wynagrodzenia brutto za ten etap rozliczeniowy.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3) Za zwłokę w usunięciu wad stwierdzonych w okresie gwarancji i rękojmi – w wysokości 0,2% wynagrodzenia brutto, określonego w § 4 ust. 1 za każdy dzień zwłoki liczony od dnia wyznaczonego na usunięcie wad,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4) Za odstąpienie od umowy z przyczyn leżących po stronie Wykonawcy – w wysokości 20% wynagrodzenia brutto, określonego w § 4 ust. 1.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5) Za brak zapłaty lub nieterminową zapłatę wynagrodzenia należnego podwykonawcom lub dalszym podwykonawcom – w wysokości 0,05% wynagrodzenia brutto, określonego w § 4 ust. 1 za każdy dzień zwłoki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6) Za nieprzedłożenie do zaakceptowania projektu umowy o podwykonawstwo lub projektu jej zmiany – w wysokości 5% wynagrodzenia brutto, określonego w § 4 ust. 1,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7) Za nieprzedłożenie poświadczonej za zgodność z oryginałem kopii umów o podwykonawstwo lub zmiany tych umów – w wysokości 5% wynagrodzenia brutto, określonego w § 4 ust. 1 umowy,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8) Za niedokonanie zmiany umowy o podwykonawstwo w zakresie terminu zapłaty –w wysokości 5% wynagrodzenia brutto, określonego w §4 ust.1 umowy.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9) Za </w:t>
      </w:r>
      <w:r>
        <w:rPr>
          <w:rFonts w:ascii="Calibri" w:hAnsi="Calibri"/>
          <w:sz w:val="19"/>
          <w:szCs w:val="19"/>
        </w:rPr>
        <w:t>niedopełnienie  wymogu  zatrudniania  pracowników  wykonujących  roboty  na  podstawie  umowy  o  pracę</w:t>
      </w:r>
    </w:p>
    <w:p w:rsidR="00DF66F1" w:rsidRDefault="00DF66F1">
      <w:pPr>
        <w:spacing w:line="23" w:lineRule="exact"/>
        <w:ind w:left="284" w:hanging="426"/>
        <w:jc w:val="both"/>
        <w:rPr>
          <w:rFonts w:ascii="Calibri" w:hAnsi="Calibri" w:cs="Calibri"/>
          <w:sz w:val="19"/>
          <w:szCs w:val="19"/>
        </w:rPr>
      </w:pP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w rozumieniu przepisów Kodeksu pracy - w wysokości 1 000,00 zł za każdy przypadek stwierdzenia powyższego uchybienia w stosunku do pojedynczego pracownika.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2. Zamawiający zapłaci Wykonawcy kary umowne: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1) za odstąpienie od umowy z przyczyn leżących po stronie Zamawiającego w wysokości 20% wynagrodzenia brutto, określonego w § 4 ust. 1, z wyłączeniem odstąpienia na podstawie art. 456 ust 1 pkt 1 ustawy Prawo zamówień publicznych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2) za zwłokę w dokonaniu odbioru końcowego , w terminie o którym mowa w § 3 ust. 2 umowy, w wysokości 0,5% wynagrodzenia brutto, określonego w § 4 ust. 1 umowy, za każdy dzień zwłoki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3. Maksymalna wartość kar umownych wynikająca z powyższych zasad nie przekroczy 30% wynagrodzenia brutto określonego w § 4 ust. 1.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4. Strony zastrzegają sobie prawo do dochodzenia odszkodowania na zasadach ogólnych, o ile wartość faktycznie poniesionych szkód przekracza wysokość kar umownych, w tym zapłaty Zamawiającemu przez Wykonawcę, równowartości utraconej dofinansowania jeżeli jej utrata nastąpiła z winy Wykonawcy.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5. Wykonawca nie może zbywać ani przenosić na rzecz osób trzecich praw i wierzytelności powstałych w związku z realizacją niniejszej umowy.</w:t>
      </w:r>
    </w:p>
    <w:p w:rsidR="00DF66F1" w:rsidRDefault="007F54CC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§ 8</w:t>
      </w:r>
    </w:p>
    <w:p w:rsidR="00DF66F1" w:rsidRDefault="007F54CC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Umowne prawo odstąpienia od umowy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1. Zamawiającemu przysługuje prawo odstąpienia od umowy, gdy: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1) Wykonawca nie przystąpił lub przerwał z przyczyn leżących po stronie Wykonawcy realizację przedmiotu umowy i przerwa ta trwa dłużej niż 5 dni – w terminie 5 dni od dnia powzięcia przez Zamawiającego informacji o upływie  terminu przerwy w realizacji umowy;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2) wystąpi istotna zmiana okoliczności powodująca, że wykonanie umowy nie leży w interesie publicznym, czego nie można było przewidzieć w chwili zawarcia umowy – odstąpienie od umowy w tym przypadku może nastąpić w terminie 30 dni od powzięcia wiadomości o powyższych okolicznościach. W takim wypadku Wykonawca może żądać jedynie wynagrodzenia należnego mu z tytułu wykonania części umowy;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3) Wykonawca realizuje roboty przewidziane niniejszą umową w sposób niezgodny z niniejszą umową, dokumentacją projektową, specyfikacjami technicznymi lub wskazaniami Zamawiającego - w terminie 14 dni od dnia stwierdzenia przez Zamawiającego danej okoliczności,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2. Wykonawcy przysługuje prawo odstąpienia od umowy, jeżeli Zamawiający: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1) nie wywiązuje się z obowiązku zapłaty faktur VAT mimo dodatkowego wezwania - w terminie 1 miesiąca od upływu terminu zapłaty, określonego w niniejszej umowie;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2) odmawia bez wskazania uzasadnionej przyczyny odbioru robót lub podpisania protokołu odbioru - w terminie 1 miesiąca od dnia upływu terminu na dokonanie przez Zamawiającego odbioru robót lub od dnia odmowy Zamawiającego podpisania protokołu odbioru.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3. Odstąpienie od umowy, o którym mowa w ust. 1 i 2, powinno nastąpić w formie pisemnej pod rygorem nieważności takiego oświadczenia i powinno zawierać uzasadnienie.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4. W wypadku odstąpienia od umowy przez Wykonawcę lub Zamawiającego, strony obciążają następujące obowiązki: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1) Wykonawca zabezpieczy przerwane roboty w zakresie obustronnie uzgodnionym na koszt tej strony, z której to winy nastąpiło odstąpienie od umowy,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2) Wykonawca zgłosi do dokonania przez Zamawiającego odbioru robót przerwanych, jeżeli odstąpienie od umowy nastąpiło z przyczyn, za które Wykonawca nie odpowiada,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3) w terminie 5 dni od daty zgłoszenia, o którym mowa w pkt 2) powyżej, Wykonawca przy udziale Zamawiającego sporządzi szczegółowy protokół inwentaryzacji robót w toku wraz z zestawieniem wartości wykonanych robót według stanu na dzień odstąpienia; protokół inwentaryzacji robót w toku stanowić będzie podstawę do wystawienia faktury VAT przez Wykonawcę,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4) Zamawiający w razie odstąpienia od umowy z przyczyn, za które Wykonawca nie odpowiada, obowiązany jest do dokonania odbioru robót przerwanych oraz przejęcia od Wykonawcy terenu robót w terminie 5 dni od daty odstąpienia oraz do zapłaty wynagrodzenia za roboty, które zostały wykonane do dnia odstąpienia.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</w:t>
      </w:r>
    </w:p>
    <w:p w:rsidR="00DF66F1" w:rsidRDefault="007F54CC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§ 9</w:t>
      </w:r>
    </w:p>
    <w:p w:rsidR="00DF66F1" w:rsidRDefault="007F54CC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Umowy o podwykonawstwo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1. Wykonawca może powierzyć, wykonanie części zamówienia podwykonawcom pod warunkiem, że posiadają oni kwalifikacje do wykonania tego zakresu zamówienia.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2. Wykonawca, podwykonawca lub dalszy podwykonawca zamierzający zawrzeć umowę o podwykonawstwo, której przedmiotem są roboty budowlane składa Zamawiającemu projekt takiej umowy zawierający co najmniej następujące uregulowania: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a) zakres zamówienia powierzonego do wykonania podwykonawcy lub dalszemu podwykonawcy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b) termin realizacji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c) obowiązki generalnego wykonawcy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d) obowiązki podwykonawcy lub dalszego podwykonawcy,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e) wysokość wynagrodzenia należnego podwykonawcy lub dalszemu podwykonawcy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f) termin i warunki zapłaty wynagrodzenia podwykonawcy lub dalszemu podwykonawcy,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g) umowne warunki odstąpienia od umowy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3. Do zawarcia przez podwykonawcę umowy z dalszym podwykonawcą jest wymagana zgoda Zamawiającego i Wykonawcy. Do projektu umowy o podwykonawstwo podwykonawca lub dalszy podwykonawca dołącza Zamawiającemu zgodę Wykonawcy na zawarcie umowy o podwykonawstwo o treści zgodnej z projektem umowy.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4. Zamawiający w terminie 7 dni od przekazania projektu umowy o podwykonawstwo zgłosi w formie pisemnej zastrzeżenia do przedłożonego projektu umowy, jeżeli projekt umowy nie spełnia wymagań określonych w ust. 2 lub jeżeli termin zapłaty wynagrodzenia podwykonawcy lub dalszemu podwykonawcy jest dłuższy niż 30 dni od dnia doręczenia faktury lub rachunku potwierdzających wykonanie zleconych robót budowlanych.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5. W przypadku niezgłoszenia przez Zamawiającego zastrzeżeń w formie pisemnej do projektu umowy o podwykonawstwo, w terminie o którym mowa w ust. 4, uznaje się, iż projekt umowy został zaakceptowany przez Zamawiającego.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6. Wykonawca, podwykonawca lub dalszy podwykonawca przedkłada Zamawiającemu poświadczoną za zgodność z oryginałem kopię zawartej umowy o podwykonawstwo, której przedmiotem są roboty budowlane w terminie 7 dni od jej zawarcia.</w:t>
      </w:r>
    </w:p>
    <w:p w:rsidR="00DF66F1" w:rsidRDefault="007F54CC">
      <w:pPr>
        <w:ind w:left="284" w:hanging="426"/>
        <w:jc w:val="both"/>
        <w:rPr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7. Zamawiający w terminie 7 dni od przekazania kopii umowy o podwykonawstwo, o której mowa w ust. 6 zgłasza do niej sprzeciw w formie pisemnej , jeżeli umowa nie spełnia wymagań określonych w ust. 2 lub jeżeli termin zapłaty wynagrodzenia podwykonawcy lub dalszemu podwykonawcy jest dłuższy niż 30 dni od dnia doręczenia faktury lub rachunku potwierdzających wykonanie zleconych robót budowlanych.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8. W przypadku niezgłoszenia przez Zamawiającego sprzeciwu w formie pisemnej do umowy o podwykonawstwo, w terminie o którym mowa w ust. 7, uznaje się, iż umowa została zaakceptowana przez Zamawiającego.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9. Wykonawca, podwykonawca lub dalszy podwykonawca przedkłada Zamawiającemu poświadczoną za zgodność z oryginałem kopię zawartej umowy o podwykonawstwo, której przedmiotem są dostawy lub usługi, w terminie 7 dni od jej zawarcia, z wyłączeniem umów o podwykonawstwo o wartości mniejszej niż 0,5 % wartości umowy określonej w § 5 ust. 1 umowy.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10. Jeżeli termin zapłaty wynagrodzenia podwykonawcy lub dalszemu podwykonawcy, określony w umowie, o której mowa w ust. 9 jest dłuższy niż 30 dni od dostarczenia wykonawcy, podwykonawcy lub dalszemu podwykonawcy faktury lub rachunku, potwierdzających wykonanie zleconej dostawy lub usługi , zamawiający poinformuje o tym wykonawcę i wezwie go do doprowadzenia do zmiany tej umowy pod rygorem naliczenia kary umownej.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11. Przepisy ust. 1-10 stosuje się odpowiednio do zmian umów o podwykonawstwo.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12. Jeżeli zmiana lub rezygnacja z podwykonawcy dotyczy podmiotu, na którego zasoby wykonawca powoływał się, na zasadach określonych w</w:t>
      </w:r>
      <w:r w:rsidR="00A25D22">
        <w:rPr>
          <w:rFonts w:ascii="Calibri" w:hAnsi="Calibri" w:cs="Calibri"/>
          <w:sz w:val="19"/>
          <w:szCs w:val="19"/>
        </w:rPr>
        <w:t xml:space="preserve"> </w:t>
      </w:r>
      <w:r>
        <w:rPr>
          <w:rFonts w:ascii="Calibri" w:hAnsi="Calibri" w:cs="Calibri"/>
          <w:sz w:val="19"/>
          <w:szCs w:val="19"/>
        </w:rPr>
        <w:t>ustawie Prawo zamówień publicznych, w celu wykazania spełnienia warunków udziału w postępowaniu, wykonawca wraz z projektem umowy o podwykonawstwo składa Zamawiającemu dokumenty  potwierdzające, iż proponowany podwykonawca lub wykonawca samodzielnie spełnia warunki udziału w postępowaniu w stopniu nie mniejszym niż wymagany SWZ.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13. Warunki dokonania bezpośredniej zapłaty przez Zamawiającego wymagalnego wynagrodzenia przysługującego podwykonawcy lub dalszemu podwykonawcy robót budowlanych określa</w:t>
      </w:r>
      <w:r w:rsidR="00A25D22">
        <w:rPr>
          <w:rFonts w:ascii="Calibri" w:hAnsi="Calibri" w:cs="Calibri"/>
          <w:sz w:val="19"/>
          <w:szCs w:val="19"/>
        </w:rPr>
        <w:t xml:space="preserve"> </w:t>
      </w:r>
      <w:r>
        <w:rPr>
          <w:rFonts w:ascii="Calibri" w:hAnsi="Calibri" w:cs="Calibri"/>
          <w:sz w:val="19"/>
          <w:szCs w:val="19"/>
        </w:rPr>
        <w:t xml:space="preserve">ustawa </w:t>
      </w:r>
      <w:proofErr w:type="spellStart"/>
      <w:r>
        <w:rPr>
          <w:rFonts w:ascii="Calibri" w:hAnsi="Calibri" w:cs="Calibri"/>
          <w:sz w:val="19"/>
          <w:szCs w:val="19"/>
        </w:rPr>
        <w:t>pzp</w:t>
      </w:r>
      <w:proofErr w:type="spellEnd"/>
      <w:r>
        <w:rPr>
          <w:rFonts w:ascii="Calibri" w:hAnsi="Calibri" w:cs="Calibri"/>
          <w:sz w:val="19"/>
          <w:szCs w:val="19"/>
        </w:rPr>
        <w:t>.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14. Wykonanie prac w podwykonawstwie nie zwalnia Wykonawcy z odpowiedzialności za wykonanie obowiązków wynikających z umowy i obowiązujących przepisów prawa. Wykonawca odpowiada za działania i zaniechania podwykonawców jak za własne.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15. Wykonawca, podwykonawca lub dalszy podwykonawca nie może w trakcie realizacji inwestycji korzystać z pracy lub świadczenia usług osób innych niż zatrudnione u niego w ramach umów o pracę lub cywilnoprawnych lub zgłoszonych podwykonawców. Na żądanie Inspektora Nadzoru Wykonawca zobowiązany jest przedłożyć dokumenty świadczące o stosunku prawnym istniejącym między Wykonawcą, a osobą wykonującą jakiekolwiek pracy przy realizacji inwestycji.</w:t>
      </w:r>
    </w:p>
    <w:p w:rsidR="00DF66F1" w:rsidRDefault="007F54CC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§ 10</w:t>
      </w:r>
    </w:p>
    <w:p w:rsidR="00DF66F1" w:rsidRDefault="007F54CC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Gwarancja jakości i uprawnienia z tytułu rękojmi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1. Wykonawca udziela Zamawiającemu rękojmi za wady oraz gwarancji jakości wykonania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przedmiotu umowy na okres ............. miesięcy (min. </w:t>
      </w:r>
      <w:r w:rsidR="000B796F">
        <w:rPr>
          <w:rFonts w:ascii="Calibri" w:hAnsi="Calibri" w:cs="Calibri"/>
          <w:sz w:val="19"/>
          <w:szCs w:val="19"/>
        </w:rPr>
        <w:t>36</w:t>
      </w:r>
      <w:r>
        <w:rPr>
          <w:rFonts w:ascii="Calibri" w:hAnsi="Calibri" w:cs="Calibri"/>
          <w:sz w:val="19"/>
          <w:szCs w:val="19"/>
        </w:rPr>
        <w:t xml:space="preserve"> miesięcy max. 72 miesięcy)  od dnia odebrania przez Zamawiającego pełnego zakresu zamówienia i podpisania (bez uwag) protokołu końcowego w szczególności na:</w:t>
      </w:r>
    </w:p>
    <w:p w:rsidR="00DF66F1" w:rsidRDefault="007F54CC">
      <w:pPr>
        <w:numPr>
          <w:ilvl w:val="0"/>
          <w:numId w:val="6"/>
        </w:num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Roboty budowlane, obejmujące m.in. prace budowlane, instalacyjne, wykończeniowe, wraz z wszelkimi użytymi materiałami (m.in. drzwi) oraz urządzeniami z zakresu instalacji – gwarancja liczona od dnia podpisania przez Zamawiającego Protokołu odbioru, </w:t>
      </w:r>
    </w:p>
    <w:p w:rsidR="00DF66F1" w:rsidRDefault="007F54CC">
      <w:pPr>
        <w:numPr>
          <w:ilvl w:val="0"/>
          <w:numId w:val="6"/>
        </w:num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wchodzące w skład Wyposażenie (wraz z wyposażeniem, montażem i uruchomieniem): – gwarancja liczona od dnia podpisania przez Zamawiającego Protokołu odbioru, 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2. Wykonawca zobowiązuje się do przekazania Zamawiającemu karty gwarancyjnej na cały przedmiot umowy wraz z urządzeniami i elementami wyposażenia wdacie odbioru robót.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3. Wykonawca jest jedynym gwarantem na wykonany przedmiot umowy.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4. W okresie gwarancji Wykonawca zobowiązuje się do bezpłatnego usunięcia wad i usterek w terminie 7 dni licząc od daty pisemnego (listem lub faksem) powiadomienia przez Zamawiającego. Okres gwarancji zostanie przedłużony o czas naprawy.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5. Wady, które wystąpiły w okresie gwarancyjnym nie zawinione przez Zamawiającego, Wykonawca usunie w ciągu 7 dni roboczych od daty otrzymania zgłoszenia.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6. Zamawiający ma prawo dochodzić uprawnień z tytułu rękojmi za wady, niezależnie od uprawnień wynikających z gwarancji.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7. Wykonawca odpowiada za wady w wykonaniu przedmiotu umowy również po okresie rękojmi, jeżeli Zamawiający zawiadomi Wykonawcę o wadzie przed upływem okresu rękojmi.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8. Jeżeli Wykonawca nie usunie wad w terminie 14 dni od daty wyznaczonej przez Zamawiającego na ich usunięcie, to Zamawiający może zlecić usunięcie wad stronie trzeciej na koszt Wykonawcy. W tym przypadku koszty usuwania wad będą pokrywane w pierwszej kolejności z zatrzymanej kwoty będącej zabezpieczeniem należytego wykonania umowy.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9. Okres gwarancji ulega wydłużeniu o czas potrzebny na usunięcie wad.</w:t>
      </w:r>
    </w:p>
    <w:p w:rsidR="00DF66F1" w:rsidRDefault="00DF66F1">
      <w:pPr>
        <w:ind w:left="284" w:hanging="426"/>
        <w:rPr>
          <w:rFonts w:ascii="Calibri" w:hAnsi="Calibri" w:cs="Calibri"/>
          <w:sz w:val="19"/>
          <w:szCs w:val="19"/>
        </w:rPr>
      </w:pPr>
    </w:p>
    <w:p w:rsidR="00DF66F1" w:rsidRDefault="007F54CC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§ 11</w:t>
      </w:r>
    </w:p>
    <w:p w:rsidR="00DF66F1" w:rsidRDefault="007F54CC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Zmiana umowy</w:t>
      </w:r>
    </w:p>
    <w:p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1. Wszelkie zmiany i uzupełnienia treści niniejszej umowy, wymagają aneksu sporządzonego z zachowaniem formy pisemnej pod rygorem nieważności.</w:t>
      </w:r>
    </w:p>
    <w:p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2. Zamawiający przewiduje możliwość wprowadzenia zmian do umowy w przypadku:</w:t>
      </w:r>
    </w:p>
    <w:p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1) gdy konieczność zmiany, w tym w zakresie wysokości wynagrodzenia, związana jest ze zmianą powszechnie obowiązujących przepisów prawa (np. w zakresie zmiany wysokości stawki podatku VAT), wówczas zmianie podlega zapis, którego dotyczy zmiana powszechnie obowiązujących przepisów prawa;</w:t>
      </w:r>
    </w:p>
    <w:p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2) konieczności zmiany terminu realizacji zamówienia w związku z:</w:t>
      </w:r>
    </w:p>
    <w:p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a) koniecznością wprowadzenia zmian w dokumentacji projektowej,  lub</w:t>
      </w:r>
    </w:p>
    <w:p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b) brakiem możliwości prowadzenia robót na skutek niekorzystnych warunków atmosferycznych, potrzeb Zamawiającego, które wykluczają ciągłość prowadzenia robót,  technologii wykonywania robót </w:t>
      </w:r>
    </w:p>
    <w:p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c) działaniem siły wyższej w rozumieniu przepisów Kodeksu cywilnego lub</w:t>
      </w:r>
    </w:p>
    <w:p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d) nieterminowym, z przyczyn niezależnych od Wykonawcy, przekazaniem przez Zamawiającego terenu budowy Wykonawcy lub</w:t>
      </w:r>
    </w:p>
    <w:p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e) wstrzymaniem prac budowlanych przez właściwy organ z przyczyn niezawinionych przez Wykonawcę lub</w:t>
      </w:r>
    </w:p>
    <w:p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f) opóźnieniem związanym z uzyskiwaniem przez Wykonawcę niezbędnych w myśl ustawy Prawo budowlane dokumentów lub</w:t>
      </w:r>
    </w:p>
    <w:p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g) innymi okolicznościami niepowstałymi z winy Wykonawcy lub</w:t>
      </w:r>
    </w:p>
    <w:p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h) koniecznością wykonania robót zamiennych lub innych robót niezbędnych do wykonania przedmiotu Umowy ze względu na zasady wiedzy technicznej, oraz udzielenia zamówień dodatkowych, które wstrzymują lub opóźniają realizację przedmiotu umowy  </w:t>
      </w:r>
    </w:p>
    <w:p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3) Wykonawca jest uprawniony do żądania zmiany Umowy w zakresie Materiałów, parametrów technicznych, technologii wykonania robót budowlanych, sposobu i zakresu wykonania przedmiotu Umowy w następujących sytuacjach:</w:t>
      </w:r>
    </w:p>
    <w:p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a) konieczności zrealizowania jakiejkolwiek części robót, objętej przedmiotem Umowy, przy zastosowaniu odmiennych rozwiązań technicznych lub technologicznych, niż wskazane w Dokumentacji projektowej, a wynikających ze stwierdzonych Wad tej Dokumentacji lub zmiany stanu prawnego w oparciu, o który je przygotowano, gdyby zastosowanie przewidzianych rozwiązań groziło niewykonaniem lub nienależytym wykonaniem przedmiotu Umowy,</w:t>
      </w:r>
    </w:p>
    <w:p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b) konieczności realizacji robót wynikających z wprowadzenia w Dokumentacji projektowej zmian uznanych za nieistotne odstępstwo od projektu budowlanego, wynikających z art. 36a ust. 1 </w:t>
      </w:r>
      <w:proofErr w:type="spellStart"/>
      <w:r>
        <w:rPr>
          <w:rFonts w:ascii="Calibri" w:hAnsi="Calibri" w:cs="Calibri"/>
          <w:sz w:val="19"/>
          <w:szCs w:val="19"/>
        </w:rPr>
        <w:t>PrBud</w:t>
      </w:r>
      <w:proofErr w:type="spellEnd"/>
      <w:r>
        <w:rPr>
          <w:rFonts w:ascii="Calibri" w:hAnsi="Calibri" w:cs="Calibri"/>
          <w:sz w:val="19"/>
          <w:szCs w:val="19"/>
        </w:rPr>
        <w:t>,</w:t>
      </w:r>
    </w:p>
    <w:p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c) wystąpienia warunków terenu budowy odbiegających w sposób istotny od przyjętych w Dokumentacji projektowej, w szczególności napotkania niezinwentaryzowanych lub błędnie zinwentaryzowanych sieci, instalacji lub innych obiektów budowlanych,</w:t>
      </w:r>
    </w:p>
    <w:p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d) konieczności zrealizowania przedmiotu Umowy przy zastosowaniu innych rozwiązań technicznych lub materiałowych ze względu na zmiany obowiązującego prawa,</w:t>
      </w:r>
    </w:p>
    <w:p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e) wystąpienia niebezpieczeństwa kolizji z planowanymi lub równolegle prowadzonymi przez inne podmioty inwestycjami w zakresie niezbędnym do uniknięcia lub usunięcia tych kolizji,</w:t>
      </w:r>
    </w:p>
    <w:p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f) wystąpienia Siły wyższej uniemożliwiającej wykonanie przedmiotu Umowy zgodnie z jej postanowieniami,</w:t>
      </w:r>
    </w:p>
    <w:p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 </w:t>
      </w:r>
    </w:p>
    <w:p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4) Zamawiający dopuszcza możliwość zmiany wynagrodzenia należnego Wykonawcy odpowiednio w przypadkach określonych w pkt 3), przy czym nie oznacza to, że wysokość wynagrodzenia zostanie zmieniona każdorazowo w przypadku wystąpienia okoliczności  określonych w pkt 3) .</w:t>
      </w:r>
    </w:p>
    <w:p w:rsidR="00DF66F1" w:rsidRDefault="007F54CC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5) Zakres rzeczowy zamówienia określony umową może zostać ograniczony lub zmieniony przez Zamawiającego w przypadku gdy wykonanie przedmiotu zamówienia w pełnym zakresie rzeczowym nie leży w interesie publicznym, lub stało się to niemożliwe z przyczyn niezależnych od Zamawiającego i Wykonawcy, czego nie można było przewidzieć przed zawarciem umowy lub też niecelowe z uwagi na uzasadniony interes Zamawiającego</w:t>
      </w:r>
    </w:p>
    <w:p w:rsidR="00DF66F1" w:rsidRPr="00BF1726" w:rsidRDefault="007F54CC">
      <w:pPr>
        <w:ind w:left="142" w:hanging="284"/>
        <w:jc w:val="both"/>
        <w:rPr>
          <w:rFonts w:asciiTheme="minorHAnsi" w:hAnsiTheme="minorHAns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6) </w:t>
      </w:r>
      <w:r w:rsidRPr="00BF1726">
        <w:rPr>
          <w:rFonts w:asciiTheme="minorHAnsi" w:hAnsiTheme="minorHAnsi"/>
          <w:sz w:val="19"/>
          <w:szCs w:val="19"/>
        </w:rPr>
        <w:t>Zamawiający dopuszcza zmianę wysokości wynagrodzenia należnego Wykonawcy także w przypadku zmiany:</w:t>
      </w:r>
    </w:p>
    <w:p w:rsidR="00DF66F1" w:rsidRPr="00BF1726" w:rsidRDefault="007F54CC">
      <w:pPr>
        <w:numPr>
          <w:ilvl w:val="0"/>
          <w:numId w:val="13"/>
        </w:numPr>
        <w:shd w:val="clear" w:color="auto" w:fill="FFFFFF"/>
        <w:tabs>
          <w:tab w:val="left" w:pos="230"/>
        </w:tabs>
        <w:spacing w:line="226" w:lineRule="exact"/>
        <w:rPr>
          <w:rFonts w:asciiTheme="minorHAnsi" w:hAnsiTheme="minorHAnsi"/>
          <w:sz w:val="19"/>
          <w:szCs w:val="19"/>
        </w:rPr>
      </w:pPr>
      <w:r w:rsidRPr="00BF1726">
        <w:rPr>
          <w:rFonts w:asciiTheme="minorHAnsi" w:hAnsiTheme="minorHAnsi"/>
          <w:sz w:val="19"/>
          <w:szCs w:val="19"/>
        </w:rPr>
        <w:t>stawki podatku od towarów i usług oraz podatku akcyzowego,</w:t>
      </w:r>
    </w:p>
    <w:p w:rsidR="00DF66F1" w:rsidRPr="00BF1726" w:rsidRDefault="007F54CC">
      <w:pPr>
        <w:numPr>
          <w:ilvl w:val="0"/>
          <w:numId w:val="13"/>
        </w:numPr>
        <w:shd w:val="clear" w:color="auto" w:fill="FFFFFF"/>
        <w:tabs>
          <w:tab w:val="left" w:pos="230"/>
        </w:tabs>
        <w:spacing w:line="226" w:lineRule="exact"/>
        <w:rPr>
          <w:rFonts w:asciiTheme="minorHAnsi" w:hAnsiTheme="minorHAnsi"/>
          <w:sz w:val="19"/>
          <w:szCs w:val="19"/>
        </w:rPr>
      </w:pPr>
      <w:r w:rsidRPr="00BF1726">
        <w:rPr>
          <w:rFonts w:asciiTheme="minorHAnsi" w:hAnsiTheme="minorHAnsi"/>
          <w:sz w:val="19"/>
          <w:szCs w:val="19"/>
        </w:rPr>
        <w:t>wysokości minimalnego  wynagrodzenia  za  pracę  albo  wysokości minimalnej stawki godzinowej, ustalonych na podstawie ustawy z dnia 10 października 2002r. minimalnym wynagrodzeniu za pracę,</w:t>
      </w:r>
    </w:p>
    <w:p w:rsidR="00DF66F1" w:rsidRPr="00BF1726" w:rsidRDefault="007F54CC">
      <w:pPr>
        <w:numPr>
          <w:ilvl w:val="0"/>
          <w:numId w:val="13"/>
        </w:numPr>
        <w:shd w:val="clear" w:color="auto" w:fill="FFFFFF"/>
        <w:tabs>
          <w:tab w:val="left" w:pos="230"/>
        </w:tabs>
        <w:spacing w:line="226" w:lineRule="exact"/>
        <w:rPr>
          <w:rFonts w:asciiTheme="minorHAnsi" w:hAnsiTheme="minorHAnsi"/>
          <w:sz w:val="19"/>
          <w:szCs w:val="19"/>
        </w:rPr>
      </w:pPr>
      <w:r w:rsidRPr="00BF1726">
        <w:rPr>
          <w:rFonts w:asciiTheme="minorHAnsi" w:hAnsiTheme="minorHAnsi"/>
          <w:sz w:val="19"/>
          <w:szCs w:val="19"/>
        </w:rPr>
        <w:t>zasad podlegania  ubezpieczeniom  społecznym  lub  ubezpieczeniu zdrowotnemu lub wysokości stawki składki na ubezpieczenia społeczne lub ubezpieczenie zdrowotne</w:t>
      </w:r>
    </w:p>
    <w:p w:rsidR="00DF66F1" w:rsidRPr="00BF1726" w:rsidRDefault="007F54CC">
      <w:pPr>
        <w:numPr>
          <w:ilvl w:val="0"/>
          <w:numId w:val="13"/>
        </w:numPr>
        <w:shd w:val="clear" w:color="auto" w:fill="FFFFFF"/>
        <w:tabs>
          <w:tab w:val="left" w:pos="230"/>
        </w:tabs>
        <w:spacing w:line="226" w:lineRule="exact"/>
        <w:rPr>
          <w:rFonts w:asciiTheme="minorHAnsi" w:hAnsiTheme="minorHAnsi"/>
          <w:sz w:val="19"/>
          <w:szCs w:val="19"/>
        </w:rPr>
      </w:pPr>
      <w:r w:rsidRPr="00BF1726">
        <w:rPr>
          <w:rFonts w:asciiTheme="minorHAnsi" w:hAnsiTheme="minorHAnsi"/>
          <w:sz w:val="19"/>
          <w:szCs w:val="19"/>
        </w:rPr>
        <w:t>zasad gromadzenia   i wysokości  wpłat  do  pracowniczych  planów kapitałowych, o których mowa w ustawie z dnia 4 października 2018r. o pracowniczych  planach  kapitałowych  (Dz.U.    poz.2215    oraz z2019r. poz.1074 i 1572)</w:t>
      </w:r>
    </w:p>
    <w:p w:rsidR="00DF66F1" w:rsidRPr="00BF1726" w:rsidRDefault="007F54CC">
      <w:pPr>
        <w:shd w:val="clear" w:color="auto" w:fill="FFFFFF"/>
        <w:tabs>
          <w:tab w:val="left" w:pos="230"/>
        </w:tabs>
        <w:spacing w:line="226" w:lineRule="exact"/>
        <w:ind w:left="360"/>
        <w:rPr>
          <w:rFonts w:asciiTheme="minorHAnsi" w:hAnsiTheme="minorHAnsi"/>
          <w:sz w:val="19"/>
          <w:szCs w:val="19"/>
        </w:rPr>
      </w:pPr>
      <w:r w:rsidRPr="00BF1726">
        <w:rPr>
          <w:rFonts w:asciiTheme="minorHAnsi" w:hAnsiTheme="minorHAnsi"/>
          <w:sz w:val="19"/>
          <w:szCs w:val="19"/>
        </w:rPr>
        <w:tab/>
        <w:t xml:space="preserve">jeżeli zmiany te będą miały wpływ na koszty wykonania zamówienia przez Wykonawcę. </w:t>
      </w:r>
      <w:r w:rsidRPr="00BF1726">
        <w:rPr>
          <w:rFonts w:asciiTheme="minorHAnsi" w:hAnsiTheme="minorHAnsi"/>
          <w:kern w:val="2"/>
          <w:sz w:val="19"/>
          <w:szCs w:val="19"/>
        </w:rPr>
        <w:t>Warunkiem dokonania zmian, jest złożenie wniosku przez stronę inicjującą zmianę zawierającego: opis propozycji zmian, uzasadnienie zmian, obliczenie kosztów zmian oraz termin ich wprowadzenia.</w:t>
      </w:r>
    </w:p>
    <w:p w:rsidR="00DF66F1" w:rsidRDefault="00DF66F1">
      <w:pPr>
        <w:ind w:left="284" w:hanging="426"/>
        <w:jc w:val="both"/>
        <w:rPr>
          <w:rFonts w:ascii="Calibri" w:hAnsi="Calibri" w:cs="Calibri"/>
          <w:sz w:val="19"/>
          <w:szCs w:val="19"/>
        </w:rPr>
      </w:pPr>
    </w:p>
    <w:p w:rsidR="00DF66F1" w:rsidRDefault="007F54CC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§ 12</w:t>
      </w:r>
    </w:p>
    <w:p w:rsidR="00DF66F1" w:rsidRDefault="007F54CC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Postanowienia końcowe</w:t>
      </w:r>
    </w:p>
    <w:p w:rsidR="00DF66F1" w:rsidRDefault="007F54CC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1. Wszelkie spory, mogące wyniknąć z tytułu niniejszej umowy, będą rozstrzygane przez sąd właściwy miejscowo dla siedziby Zamawiającego.</w:t>
      </w:r>
    </w:p>
    <w:p w:rsidR="00DF66F1" w:rsidRDefault="007F54CC">
      <w:pPr>
        <w:ind w:left="284" w:hanging="426"/>
        <w:jc w:val="both"/>
        <w:rPr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2. W sprawach nieuregulowanych niniejszą umową stosuje się przepisy ustaw: ustawy z dnia </w:t>
      </w:r>
      <w:r w:rsidR="00BF1726">
        <w:rPr>
          <w:rFonts w:ascii="Calibri" w:hAnsi="Calibri" w:cs="Calibri"/>
          <w:sz w:val="19"/>
          <w:szCs w:val="19"/>
        </w:rPr>
        <w:t xml:space="preserve">11 września 2019 </w:t>
      </w:r>
      <w:r>
        <w:rPr>
          <w:rFonts w:ascii="Calibri" w:hAnsi="Calibri" w:cs="Calibri"/>
          <w:sz w:val="19"/>
          <w:szCs w:val="19"/>
        </w:rPr>
        <w:t xml:space="preserve">r. Prawo zamówień publicznych, ustawy z dnia 07.07.1994r. Prawo budowlane (tekst jednolity Dz.U.2020r, </w:t>
      </w:r>
      <w:r w:rsidR="00BF1726">
        <w:rPr>
          <w:rFonts w:ascii="Calibri" w:hAnsi="Calibri" w:cs="Calibri"/>
          <w:sz w:val="19"/>
          <w:szCs w:val="19"/>
        </w:rPr>
        <w:t>poz.</w:t>
      </w:r>
      <w:r>
        <w:rPr>
          <w:rFonts w:ascii="Calibri" w:hAnsi="Calibri" w:cs="Calibri"/>
          <w:sz w:val="19"/>
          <w:szCs w:val="19"/>
        </w:rPr>
        <w:t xml:space="preserve"> 1333) oraz Kodeksu cywilnego, o ile przepisy ustawy Prawo zamówień publicznych nie stanowią inaczej.</w:t>
      </w:r>
    </w:p>
    <w:p w:rsidR="00DF66F1" w:rsidRDefault="00DF66F1">
      <w:pPr>
        <w:ind w:left="567" w:hanging="294"/>
        <w:jc w:val="center"/>
        <w:rPr>
          <w:rFonts w:ascii="Calibri" w:hAnsi="Calibri" w:cs="Calibri"/>
          <w:b/>
          <w:bCs/>
          <w:sz w:val="19"/>
          <w:szCs w:val="19"/>
        </w:rPr>
      </w:pPr>
    </w:p>
    <w:p w:rsidR="00DF66F1" w:rsidRDefault="007F54CC">
      <w:pPr>
        <w:ind w:left="567" w:hanging="294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§ 13</w:t>
      </w:r>
    </w:p>
    <w:p w:rsidR="00DF66F1" w:rsidRDefault="007F54CC">
      <w:pPr>
        <w:ind w:left="567" w:hanging="29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Umowa została sporządzona w czterech jednobrzmiących egzemplarzach, z których jeden otrzymuje Wykonawca, </w:t>
      </w:r>
    </w:p>
    <w:p w:rsidR="00DF66F1" w:rsidRDefault="007F54CC">
      <w:pPr>
        <w:ind w:left="567" w:hanging="29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a trzy Zamawiający.</w:t>
      </w:r>
    </w:p>
    <w:p w:rsidR="00DF66F1" w:rsidRDefault="00DF66F1">
      <w:pPr>
        <w:rPr>
          <w:rFonts w:ascii="Calibri" w:hAnsi="Calibri" w:cs="Calibri"/>
          <w:b/>
          <w:bCs/>
          <w:sz w:val="19"/>
          <w:szCs w:val="19"/>
        </w:rPr>
      </w:pPr>
    </w:p>
    <w:p w:rsidR="00DF66F1" w:rsidRDefault="007F54CC">
      <w:pPr>
        <w:ind w:firstLine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Załączniki:</w:t>
      </w:r>
    </w:p>
    <w:p w:rsidR="00DF66F1" w:rsidRDefault="007F54CC">
      <w:pPr>
        <w:ind w:firstLine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- Kosztorys ofertowy</w:t>
      </w:r>
    </w:p>
    <w:p w:rsidR="00DF66F1" w:rsidRDefault="007F54CC">
      <w:pPr>
        <w:ind w:firstLine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- Harmonogram wykonania robót</w:t>
      </w:r>
    </w:p>
    <w:p w:rsidR="00DF66F1" w:rsidRDefault="00DF66F1">
      <w:pPr>
        <w:jc w:val="both"/>
        <w:rPr>
          <w:rFonts w:ascii="Calibri" w:hAnsi="Calibri" w:cs="Calibri"/>
        </w:rPr>
      </w:pPr>
    </w:p>
    <w:p w:rsidR="00DF66F1" w:rsidRDefault="00DF66F1">
      <w:pPr>
        <w:jc w:val="both"/>
        <w:rPr>
          <w:rFonts w:ascii="Calibri" w:hAnsi="Calibri" w:cs="Calibri"/>
        </w:rPr>
      </w:pPr>
    </w:p>
    <w:p w:rsidR="00DF66F1" w:rsidRDefault="007F54CC">
      <w:pPr>
        <w:jc w:val="center"/>
      </w:pPr>
      <w:r>
        <w:rPr>
          <w:rFonts w:ascii="Calibri" w:hAnsi="Calibri" w:cs="Calibri"/>
          <w:b/>
          <w:bCs/>
          <w:i/>
          <w:iCs/>
        </w:rPr>
        <w:t>Zamawiający</w:t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  <w:t>Wykonawca</w:t>
      </w:r>
    </w:p>
    <w:p w:rsidR="00DF66F1" w:rsidRDefault="00DF66F1"/>
    <w:sectPr w:rsidR="00DF66F1">
      <w:headerReference w:type="default" r:id="rId7"/>
      <w:headerReference w:type="first" r:id="rId8"/>
      <w:pgSz w:w="11906" w:h="16838"/>
      <w:pgMar w:top="1440" w:right="1133" w:bottom="1440" w:left="1080" w:header="709" w:footer="0" w:gutter="0"/>
      <w:cols w:space="708"/>
      <w:formProt w:val="0"/>
      <w:titlePg/>
      <w:docGrid w:linePitch="272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6EE1" w:rsidRDefault="00726EE1">
      <w:r>
        <w:separator/>
      </w:r>
    </w:p>
  </w:endnote>
  <w:endnote w:type="continuationSeparator" w:id="0">
    <w:p w:rsidR="00726EE1" w:rsidRDefault="00726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6EE1" w:rsidRDefault="00726EE1">
      <w:r>
        <w:separator/>
      </w:r>
    </w:p>
  </w:footnote>
  <w:footnote w:type="continuationSeparator" w:id="0">
    <w:p w:rsidR="00726EE1" w:rsidRDefault="00726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6F1" w:rsidRDefault="007F54CC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8" behindDoc="1" locked="0" layoutInCell="0" allowOverlap="1" wp14:anchorId="639E2A28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6040" cy="147955"/>
              <wp:effectExtent l="0" t="0" r="0" b="0"/>
              <wp:wrapSquare wrapText="largest"/>
              <wp:docPr id="1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520" cy="147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DF66F1" w:rsidRDefault="007F54CC">
                          <w:pPr>
                            <w:pStyle w:val="Nagwek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6451C7">
                            <w:rPr>
                              <w:noProof/>
                              <w:color w:val="000000"/>
                            </w:rPr>
                            <w:t>8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39E2A28" id="Pole tekstowe 2" o:spid="_x0000_s1026" style="position:absolute;margin-left:0;margin-top:.05pt;width:5.2pt;height:11.65pt;z-index:-503316472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" o:allowincell="f" filled="f" stroked="f" strokeweight="0">
              <v:textbox inset="0,0,0,0">
                <w:txbxContent>
                  <w:p w:rsidR="00DF66F1" w:rsidRDefault="007F54CC">
                    <w:pPr>
                      <w:pStyle w:val="Nagwek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PAGE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6451C7">
                      <w:rPr>
                        <w:noProof/>
                        <w:color w:val="000000"/>
                      </w:rPr>
                      <w:t>8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6F1" w:rsidRDefault="007F54CC">
    <w:pPr>
      <w:pStyle w:val="Nagwek1"/>
      <w:tabs>
        <w:tab w:val="center" w:pos="4536"/>
      </w:tabs>
      <w:jc w:val="both"/>
      <w:rPr>
        <w:rFonts w:ascii="Tahoma" w:hAnsi="Tahoma" w:cs="Tahoma"/>
        <w:sz w:val="20"/>
      </w:rPr>
    </w:pPr>
    <w:r>
      <w:rPr>
        <w:sz w:val="24"/>
        <w:szCs w:val="24"/>
      </w:rPr>
      <w:t xml:space="preserve">Projekt umowy                                                                                              </w:t>
    </w:r>
    <w:r w:rsidR="00422ED0">
      <w:rPr>
        <w:sz w:val="24"/>
        <w:szCs w:val="24"/>
      </w:rPr>
      <w:t>NZ/19/Rb/P/AC/2023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E6937"/>
    <w:multiLevelType w:val="multilevel"/>
    <w:tmpl w:val="8686445C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2FE2E75"/>
    <w:multiLevelType w:val="multilevel"/>
    <w:tmpl w:val="F496A3EE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235B11CF"/>
    <w:multiLevelType w:val="multilevel"/>
    <w:tmpl w:val="B17C74D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bCs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239F37C2"/>
    <w:multiLevelType w:val="multilevel"/>
    <w:tmpl w:val="7E0CEF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bCs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293699B"/>
    <w:multiLevelType w:val="multilevel"/>
    <w:tmpl w:val="3CF62CE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 w:hint="default"/>
      </w:rPr>
    </w:lvl>
    <w:lvl w:ilvl="3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 w:hint="default"/>
      </w:rPr>
    </w:lvl>
    <w:lvl w:ilvl="4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 w:hint="default"/>
      </w:rPr>
    </w:lvl>
    <w:lvl w:ilvl="5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 w:hint="default"/>
      </w:rPr>
    </w:lvl>
    <w:lvl w:ilvl="6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 w:hint="default"/>
      </w:rPr>
    </w:lvl>
    <w:lvl w:ilvl="7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 w:hint="default"/>
      </w:rPr>
    </w:lvl>
    <w:lvl w:ilvl="8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 w:hint="default"/>
      </w:rPr>
    </w:lvl>
  </w:abstractNum>
  <w:abstractNum w:abstractNumId="5" w15:restartNumberingAfterBreak="0">
    <w:nsid w:val="334F169C"/>
    <w:multiLevelType w:val="multilevel"/>
    <w:tmpl w:val="429819C6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Calibri" w:hAnsi="Calibri" w:cs="Calibri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36D72650"/>
    <w:multiLevelType w:val="multilevel"/>
    <w:tmpl w:val="13A4C6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bCs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4074574B"/>
    <w:multiLevelType w:val="multilevel"/>
    <w:tmpl w:val="5BFAD86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bCs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72626B6"/>
    <w:multiLevelType w:val="multilevel"/>
    <w:tmpl w:val="845C37F0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9" w15:restartNumberingAfterBreak="0">
    <w:nsid w:val="5D543983"/>
    <w:multiLevelType w:val="multilevel"/>
    <w:tmpl w:val="43ACB3EE"/>
    <w:lvl w:ilvl="0">
      <w:start w:val="1"/>
      <w:numFmt w:val="bullet"/>
      <w:lvlText w:val=""/>
      <w:lvlJc w:val="left"/>
      <w:pPr>
        <w:tabs>
          <w:tab w:val="num" w:pos="0"/>
        </w:tabs>
        <w:ind w:left="2136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613F7CFA"/>
    <w:multiLevelType w:val="multilevel"/>
    <w:tmpl w:val="AC5A84B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b/>
        <w:bCs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68346827"/>
    <w:multiLevelType w:val="multilevel"/>
    <w:tmpl w:val="F4701F2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73E44C45"/>
    <w:multiLevelType w:val="multilevel"/>
    <w:tmpl w:val="7C649E2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757A2AD7"/>
    <w:multiLevelType w:val="multilevel"/>
    <w:tmpl w:val="6DDE44B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0"/>
  </w:num>
  <w:num w:numId="2">
    <w:abstractNumId w:val="12"/>
  </w:num>
  <w:num w:numId="3">
    <w:abstractNumId w:val="5"/>
  </w:num>
  <w:num w:numId="4">
    <w:abstractNumId w:val="1"/>
  </w:num>
  <w:num w:numId="5">
    <w:abstractNumId w:val="4"/>
  </w:num>
  <w:num w:numId="6">
    <w:abstractNumId w:val="11"/>
  </w:num>
  <w:num w:numId="7">
    <w:abstractNumId w:val="8"/>
  </w:num>
  <w:num w:numId="8">
    <w:abstractNumId w:val="6"/>
  </w:num>
  <w:num w:numId="9">
    <w:abstractNumId w:val="3"/>
  </w:num>
  <w:num w:numId="10">
    <w:abstractNumId w:val="9"/>
  </w:num>
  <w:num w:numId="11">
    <w:abstractNumId w:val="2"/>
  </w:num>
  <w:num w:numId="12">
    <w:abstractNumId w:val="7"/>
  </w:num>
  <w:num w:numId="13">
    <w:abstractNumId w:val="0"/>
  </w:num>
  <w:num w:numId="14">
    <w:abstractNumId w:val="13"/>
  </w:num>
  <w:num w:numId="15">
    <w:abstractNumId w:val="2"/>
    <w:lvlOverride w:ilvl="0">
      <w:startOverride w:val="1"/>
    </w:lvlOverride>
  </w:num>
  <w:num w:numId="16">
    <w:abstractNumId w:val="2"/>
  </w:num>
  <w:num w:numId="17">
    <w:abstractNumId w:val="2"/>
  </w:num>
  <w:num w:numId="18">
    <w:abstractNumId w:val="2"/>
  </w:num>
  <w:num w:numId="19">
    <w:abstractNumId w:val="7"/>
    <w:lvlOverride w:ilvl="0">
      <w:startOverride w:val="1"/>
    </w:lvlOverride>
  </w:num>
  <w:num w:numId="20">
    <w:abstractNumId w:val="7"/>
  </w:num>
  <w:num w:numId="21">
    <w:abstractNumId w:val="7"/>
  </w:num>
  <w:num w:numId="22">
    <w:abstractNumId w:val="7"/>
  </w:num>
  <w:num w:numId="23">
    <w:abstractNumId w:val="7"/>
  </w:num>
  <w:num w:numId="24">
    <w:abstractNumId w:val="7"/>
  </w:num>
  <w:num w:numId="25">
    <w:abstractNumId w:val="7"/>
  </w:num>
  <w:num w:numId="26">
    <w:abstractNumId w:val="7"/>
  </w:num>
  <w:num w:numId="27">
    <w:abstractNumId w:val="7"/>
  </w:num>
  <w:num w:numId="28">
    <w:abstractNumId w:val="7"/>
  </w:num>
  <w:num w:numId="29">
    <w:abstractNumId w:val="7"/>
  </w:num>
  <w:num w:numId="30">
    <w:abstractNumId w:val="7"/>
  </w:num>
  <w:num w:numId="31">
    <w:abstractNumId w:val="7"/>
  </w:num>
  <w:num w:numId="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6F1"/>
    <w:rsid w:val="00005073"/>
    <w:rsid w:val="000B796F"/>
    <w:rsid w:val="00211E30"/>
    <w:rsid w:val="003D3A91"/>
    <w:rsid w:val="00422ED0"/>
    <w:rsid w:val="004C124E"/>
    <w:rsid w:val="00602BB9"/>
    <w:rsid w:val="006451C7"/>
    <w:rsid w:val="00726EE1"/>
    <w:rsid w:val="00727940"/>
    <w:rsid w:val="007F180A"/>
    <w:rsid w:val="007F54CC"/>
    <w:rsid w:val="00A25D22"/>
    <w:rsid w:val="00BF1726"/>
    <w:rsid w:val="00DF6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A55BE9-0AAD-44E4-977E-646F2693D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02BC"/>
    <w:rPr>
      <w:rFonts w:ascii="Times New Roman" w:eastAsia="Times New Roman" w:hAnsi="Times New Roman" w:cs="Times New Roman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  <w:rsid w:val="00BE02BC"/>
  </w:style>
  <w:style w:type="character" w:customStyle="1" w:styleId="TekstpodstawowyZnak">
    <w:name w:val="Tekst podstawowy Znak"/>
    <w:basedOn w:val="Domylnaczcionkaakapitu"/>
    <w:link w:val="Tekstpodstawowy"/>
    <w:qFormat/>
    <w:rsid w:val="00BE02BC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BE02B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dokomentarza">
    <w:name w:val="annotation reference"/>
    <w:uiPriority w:val="99"/>
    <w:semiHidden/>
    <w:unhideWhenUsed/>
    <w:qFormat/>
    <w:rsid w:val="00BE02BC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BE02B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E02BC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BE49F6"/>
    <w:rPr>
      <w:rFonts w:ascii="Times New Roman" w:eastAsia="Times New Roman" w:hAnsi="Times New Roman" w:cs="Times New Roman"/>
      <w:szCs w:val="20"/>
      <w:lang w:eastAsia="zh-CN"/>
    </w:rPr>
  </w:style>
  <w:style w:type="character" w:customStyle="1" w:styleId="Numeracjawierszy">
    <w:name w:val="Numeracja wierszy"/>
  </w:style>
  <w:style w:type="character" w:customStyle="1" w:styleId="WW8Num24z0">
    <w:name w:val="WW8Num24z0"/>
    <w:qFormat/>
    <w:rPr>
      <w:rFonts w:ascii="Times New Roman" w:hAnsi="Times New Roman" w:cs="Times New Roman"/>
      <w:sz w:val="22"/>
      <w:szCs w:val="22"/>
    </w:rPr>
  </w:style>
  <w:style w:type="character" w:customStyle="1" w:styleId="WW8Num24z1">
    <w:name w:val="WW8Num24z1"/>
    <w:qFormat/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paragraph" w:styleId="Nagwek">
    <w:name w:val="header"/>
    <w:basedOn w:val="Normalny"/>
    <w:next w:val="Tekstpodstawowy"/>
    <w:link w:val="NagwekZnak"/>
    <w:uiPriority w:val="99"/>
    <w:rsid w:val="00BE02B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BE02BC"/>
    <w:pPr>
      <w:jc w:val="both"/>
    </w:pPr>
    <w:rPr>
      <w:sz w:val="28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Gwkaistopka">
    <w:name w:val="Główka i stopka"/>
    <w:basedOn w:val="Normalny"/>
    <w:qFormat/>
  </w:style>
  <w:style w:type="paragraph" w:customStyle="1" w:styleId="Nagwek1">
    <w:name w:val="Nagłówek1"/>
    <w:basedOn w:val="Normalny"/>
    <w:uiPriority w:val="99"/>
    <w:qFormat/>
    <w:rsid w:val="00BE02BC"/>
    <w:pPr>
      <w:jc w:val="center"/>
    </w:pPr>
    <w:rPr>
      <w:b/>
      <w:i/>
      <w:sz w:val="3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BE02BC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E02B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99"/>
    <w:qFormat/>
    <w:rsid w:val="00EA4DA8"/>
    <w:pPr>
      <w:ind w:left="720"/>
      <w:contextualSpacing/>
    </w:pPr>
  </w:style>
  <w:style w:type="paragraph" w:customStyle="1" w:styleId="Zawartoramki">
    <w:name w:val="Zawartość ramki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BE49F6"/>
    <w:pPr>
      <w:tabs>
        <w:tab w:val="center" w:pos="4536"/>
        <w:tab w:val="right" w:pos="9072"/>
      </w:tabs>
    </w:pPr>
  </w:style>
  <w:style w:type="paragraph" w:styleId="Listapunktowana3">
    <w:name w:val="List Bullet 3"/>
    <w:basedOn w:val="Normalny"/>
    <w:uiPriority w:val="99"/>
    <w:unhideWhenUsed/>
    <w:qFormat/>
    <w:rsid w:val="00BD4DB7"/>
    <w:pPr>
      <w:ind w:left="566" w:hanging="283"/>
      <w:contextualSpacing/>
    </w:pPr>
  </w:style>
  <w:style w:type="numbering" w:customStyle="1" w:styleId="WW8Num24">
    <w:name w:val="WW8Num2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4906</Words>
  <Characters>29442</Characters>
  <Application>Microsoft Office Word</Application>
  <DocSecurity>0</DocSecurity>
  <Lines>245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Adela</cp:lastModifiedBy>
  <cp:revision>6</cp:revision>
  <cp:lastPrinted>2020-07-01T10:49:00Z</cp:lastPrinted>
  <dcterms:created xsi:type="dcterms:W3CDTF">2023-04-04T09:10:00Z</dcterms:created>
  <dcterms:modified xsi:type="dcterms:W3CDTF">2023-04-14T06:54:00Z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