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D1F12" w:rsidP="004F079B">
      <w:pPr>
        <w:spacing w:after="240"/>
        <w:jc w:val="right"/>
        <w:rPr>
          <w:sz w:val="22"/>
          <w:szCs w:val="22"/>
        </w:rPr>
      </w:pPr>
      <w:r w:rsidRPr="009D1F1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D1F12">
        <w:rPr>
          <w:sz w:val="22"/>
          <w:szCs w:val="22"/>
        </w:rPr>
        <w:t>2023-04-13</w:t>
      </w:r>
    </w:p>
    <w:p w:rsidR="009D1F12" w:rsidRPr="009D1F12" w:rsidRDefault="009D1F12">
      <w:pPr>
        <w:rPr>
          <w:b/>
          <w:bCs/>
          <w:sz w:val="22"/>
          <w:szCs w:val="22"/>
        </w:rPr>
      </w:pPr>
      <w:r w:rsidRPr="009D1F12">
        <w:rPr>
          <w:b/>
          <w:bCs/>
          <w:sz w:val="22"/>
          <w:szCs w:val="22"/>
        </w:rPr>
        <w:t>Akademia Górniczo - Hutnicza</w:t>
      </w:r>
    </w:p>
    <w:p w:rsidR="009D1F12" w:rsidRPr="009D1F12" w:rsidRDefault="009D1F12">
      <w:pPr>
        <w:rPr>
          <w:b/>
          <w:bCs/>
          <w:sz w:val="22"/>
          <w:szCs w:val="22"/>
        </w:rPr>
      </w:pPr>
      <w:r w:rsidRPr="009D1F12">
        <w:rPr>
          <w:b/>
          <w:bCs/>
          <w:sz w:val="22"/>
          <w:szCs w:val="22"/>
        </w:rPr>
        <w:t>im. Stanisława Staszica w Krakowie</w:t>
      </w:r>
    </w:p>
    <w:p w:rsidR="00F16C50" w:rsidRPr="00D91931" w:rsidRDefault="009D1F12">
      <w:pPr>
        <w:rPr>
          <w:b/>
          <w:bCs/>
          <w:sz w:val="22"/>
          <w:szCs w:val="22"/>
        </w:rPr>
      </w:pPr>
      <w:r w:rsidRPr="009D1F12">
        <w:rPr>
          <w:b/>
          <w:bCs/>
          <w:sz w:val="22"/>
          <w:szCs w:val="22"/>
        </w:rPr>
        <w:t>Dział Zamówień Publicznych</w:t>
      </w:r>
    </w:p>
    <w:p w:rsidR="00F16C50" w:rsidRPr="00BD5546" w:rsidRDefault="009D1F12">
      <w:pPr>
        <w:rPr>
          <w:sz w:val="22"/>
          <w:szCs w:val="22"/>
        </w:rPr>
      </w:pPr>
      <w:r w:rsidRPr="009D1F1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D1F12">
        <w:rPr>
          <w:sz w:val="22"/>
          <w:szCs w:val="22"/>
        </w:rPr>
        <w:t>30</w:t>
      </w:r>
    </w:p>
    <w:p w:rsidR="00F16C50" w:rsidRPr="00BD5546" w:rsidRDefault="009D1F12">
      <w:pPr>
        <w:rPr>
          <w:sz w:val="22"/>
          <w:szCs w:val="22"/>
        </w:rPr>
      </w:pPr>
      <w:r w:rsidRPr="009D1F1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D1F1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1F12" w:rsidRPr="009D1F12">
        <w:rPr>
          <w:bCs/>
          <w:sz w:val="22"/>
          <w:szCs w:val="22"/>
        </w:rPr>
        <w:t>KC-zp.272-125/23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836938">
        <w:rPr>
          <w:rFonts w:ascii="Times New Roman" w:hAnsi="Times New Roman"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D1F12" w:rsidRPr="00607F9B" w:rsidTr="00E02A21">
        <w:trPr>
          <w:trHeight w:val="638"/>
        </w:trPr>
        <w:tc>
          <w:tcPr>
            <w:tcW w:w="959" w:type="dxa"/>
            <w:shd w:val="clear" w:color="auto" w:fill="auto"/>
          </w:tcPr>
          <w:p w:rsidR="009D1F12" w:rsidRPr="00607F9B" w:rsidRDefault="009D1F12" w:rsidP="00E02A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1F12" w:rsidRPr="00607F9B" w:rsidRDefault="009D1F12" w:rsidP="00E02A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1F1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1F12">
              <w:rPr>
                <w:b/>
                <w:bCs/>
                <w:sz w:val="22"/>
                <w:szCs w:val="22"/>
              </w:rPr>
              <w:t>Dostawa kołder, poduszek, bielizny pościelowej, materacy, pokrowców na materace i koców do domów studenckich Miasteczka Studenckiego AGH w Krakowie - KC-zp.272-125/23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1F12">
              <w:rPr>
                <w:b/>
                <w:sz w:val="22"/>
                <w:szCs w:val="22"/>
              </w:rPr>
              <w:t>KC-zp.272-125/23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D1F12" w:rsidRPr="009D1F12">
        <w:rPr>
          <w:rFonts w:ascii="Times New Roman" w:hAnsi="Times New Roman"/>
          <w:b/>
          <w:szCs w:val="22"/>
        </w:rPr>
        <w:t xml:space="preserve">Akademia Górniczo </w:t>
      </w:r>
      <w:r w:rsidR="00836938">
        <w:rPr>
          <w:rFonts w:ascii="Times New Roman" w:hAnsi="Times New Roman"/>
          <w:b/>
          <w:szCs w:val="22"/>
        </w:rPr>
        <w:t>–</w:t>
      </w:r>
      <w:r w:rsidR="009D1F12" w:rsidRPr="009D1F12">
        <w:rPr>
          <w:rFonts w:ascii="Times New Roman" w:hAnsi="Times New Roman"/>
          <w:b/>
          <w:szCs w:val="22"/>
        </w:rPr>
        <w:t xml:space="preserve"> Hutnicza</w:t>
      </w:r>
      <w:r w:rsidR="00836938">
        <w:rPr>
          <w:rFonts w:ascii="Times New Roman" w:hAnsi="Times New Roman"/>
          <w:b/>
          <w:szCs w:val="22"/>
        </w:rPr>
        <w:t xml:space="preserve"> </w:t>
      </w:r>
      <w:r w:rsidR="009D1F12" w:rsidRPr="009D1F12">
        <w:rPr>
          <w:rFonts w:ascii="Times New Roman" w:hAnsi="Times New Roman"/>
          <w:b/>
          <w:szCs w:val="22"/>
        </w:rPr>
        <w:t>im. Stanisława Staszica w Krakowie</w:t>
      </w:r>
      <w:r w:rsidR="00836938">
        <w:rPr>
          <w:rFonts w:ascii="Times New Roman" w:hAnsi="Times New Roman"/>
          <w:b/>
          <w:szCs w:val="22"/>
        </w:rPr>
        <w:t xml:space="preserve"> </w:t>
      </w:r>
      <w:r w:rsidR="009D1F12" w:rsidRPr="009D1F1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1F12" w:rsidRPr="009D1F12">
        <w:rPr>
          <w:rFonts w:ascii="Times New Roman" w:hAnsi="Times New Roman"/>
          <w:b/>
          <w:szCs w:val="22"/>
        </w:rPr>
        <w:t>2023-04-11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D1F12" w:rsidRPr="009D1F1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D1F12" w:rsidRPr="009D1F12">
        <w:rPr>
          <w:rFonts w:ascii="Times New Roman" w:hAnsi="Times New Roman"/>
          <w:b/>
          <w:szCs w:val="22"/>
        </w:rPr>
        <w:t>2023-04-18</w:t>
      </w:r>
      <w:r w:rsidR="008365E9">
        <w:rPr>
          <w:rFonts w:ascii="Times New Roman" w:hAnsi="Times New Roman"/>
          <w:szCs w:val="22"/>
        </w:rPr>
        <w:t xml:space="preserve"> godz. </w:t>
      </w:r>
      <w:r w:rsidR="009D1F12" w:rsidRPr="009D1F1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D1F12" w:rsidRPr="009D1F12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D1F12" w:rsidRPr="009D1F1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1F12" w:rsidRPr="009D1F12">
        <w:rPr>
          <w:rFonts w:ascii="Times New Roman" w:hAnsi="Times New Roman"/>
          <w:b/>
          <w:szCs w:val="22"/>
        </w:rPr>
        <w:t>2023-04-18</w:t>
      </w:r>
      <w:r w:rsidR="008365E9">
        <w:rPr>
          <w:rFonts w:ascii="Times New Roman" w:hAnsi="Times New Roman"/>
          <w:szCs w:val="22"/>
        </w:rPr>
        <w:t xml:space="preserve"> godz. </w:t>
      </w:r>
      <w:r w:rsidR="009D1F12" w:rsidRPr="009D1F1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Pr="00836938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D3C59">
        <w:rPr>
          <w:rFonts w:ascii="Times New Roman" w:hAnsi="Times New Roman"/>
          <w:szCs w:val="22"/>
        </w:rPr>
        <w:t>termin związania ofertą na dzień:</w:t>
      </w:r>
      <w:r w:rsidR="00836938">
        <w:rPr>
          <w:rFonts w:ascii="Times New Roman" w:hAnsi="Times New Roman"/>
          <w:szCs w:val="22"/>
        </w:rPr>
        <w:t xml:space="preserve"> </w:t>
      </w:r>
      <w:r w:rsidR="00836938" w:rsidRPr="00836938">
        <w:rPr>
          <w:rFonts w:ascii="Times New Roman" w:hAnsi="Times New Roman"/>
          <w:b/>
          <w:szCs w:val="22"/>
        </w:rPr>
        <w:t>2023-06-16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D66" w:rsidRDefault="00000D66">
      <w:r>
        <w:separator/>
      </w:r>
    </w:p>
  </w:endnote>
  <w:endnote w:type="continuationSeparator" w:id="0">
    <w:p w:rsidR="00000D66" w:rsidRDefault="0000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D66" w:rsidRDefault="00000D66">
      <w:r>
        <w:separator/>
      </w:r>
    </w:p>
  </w:footnote>
  <w:footnote w:type="continuationSeparator" w:id="0">
    <w:p w:rsidR="00000D66" w:rsidRDefault="00000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D66"/>
    <w:rsid w:val="00000D6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836938"/>
    <w:rsid w:val="00901D47"/>
    <w:rsid w:val="00940C54"/>
    <w:rsid w:val="00945187"/>
    <w:rsid w:val="00955CEB"/>
    <w:rsid w:val="00972F59"/>
    <w:rsid w:val="009D1F12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44C0B"/>
  <w15:chartTrackingRefBased/>
  <w15:docId w15:val="{F35D892D-5A51-4F8D-BA84-470954F5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166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2023-04-13T12:21:00Z</dcterms:created>
  <dcterms:modified xsi:type="dcterms:W3CDTF">2023-04-13T12:25:00Z</dcterms:modified>
</cp:coreProperties>
</file>