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8355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8355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83556">
        <w:rPr>
          <w:sz w:val="22"/>
          <w:szCs w:val="22"/>
        </w:rPr>
        <w:t>2023-04-04</w:t>
      </w:r>
    </w:p>
    <w:p w:rsidR="00983556" w:rsidRPr="00983556" w:rsidRDefault="00983556" w:rsidP="00890B92">
      <w:pPr>
        <w:rPr>
          <w:b/>
          <w:bCs/>
          <w:sz w:val="22"/>
          <w:szCs w:val="22"/>
        </w:rPr>
      </w:pPr>
      <w:r w:rsidRPr="00983556">
        <w:rPr>
          <w:b/>
          <w:bCs/>
          <w:sz w:val="22"/>
          <w:szCs w:val="22"/>
        </w:rPr>
        <w:t>Akademia Górniczo - Hutnicza</w:t>
      </w:r>
    </w:p>
    <w:p w:rsidR="00983556" w:rsidRPr="00983556" w:rsidRDefault="00983556" w:rsidP="00890B92">
      <w:pPr>
        <w:rPr>
          <w:b/>
          <w:bCs/>
          <w:sz w:val="22"/>
          <w:szCs w:val="22"/>
        </w:rPr>
      </w:pPr>
      <w:r w:rsidRPr="00983556">
        <w:rPr>
          <w:b/>
          <w:bCs/>
          <w:sz w:val="22"/>
          <w:szCs w:val="22"/>
        </w:rPr>
        <w:t>im. Stanisława Staszica w Krakowie</w:t>
      </w:r>
    </w:p>
    <w:p w:rsidR="00890B92" w:rsidRPr="00D91931" w:rsidRDefault="00983556" w:rsidP="00890B92">
      <w:pPr>
        <w:rPr>
          <w:b/>
          <w:bCs/>
          <w:sz w:val="22"/>
          <w:szCs w:val="22"/>
        </w:rPr>
      </w:pPr>
      <w:r w:rsidRPr="00983556">
        <w:rPr>
          <w:b/>
          <w:bCs/>
          <w:sz w:val="22"/>
          <w:szCs w:val="22"/>
        </w:rPr>
        <w:t>Dział Zamówień Publicznych</w:t>
      </w:r>
    </w:p>
    <w:p w:rsidR="00890B92" w:rsidRPr="00BD5546" w:rsidRDefault="00983556" w:rsidP="00890B92">
      <w:pPr>
        <w:rPr>
          <w:sz w:val="22"/>
          <w:szCs w:val="22"/>
        </w:rPr>
      </w:pPr>
      <w:r w:rsidRPr="0098355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83556">
        <w:rPr>
          <w:sz w:val="22"/>
          <w:szCs w:val="22"/>
        </w:rPr>
        <w:t>30</w:t>
      </w:r>
    </w:p>
    <w:p w:rsidR="00890B92" w:rsidRPr="00BD5546" w:rsidRDefault="00983556" w:rsidP="00890B92">
      <w:pPr>
        <w:rPr>
          <w:sz w:val="22"/>
          <w:szCs w:val="22"/>
        </w:rPr>
      </w:pPr>
      <w:r w:rsidRPr="0098355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8355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83556" w:rsidRPr="00983556">
        <w:rPr>
          <w:b/>
          <w:sz w:val="22"/>
          <w:szCs w:val="22"/>
        </w:rPr>
        <w:t>KC-zp.272-177/23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83556" w:rsidRPr="0098355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8355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83556">
        <w:rPr>
          <w:b/>
          <w:sz w:val="22"/>
          <w:szCs w:val="22"/>
        </w:rPr>
        <w:t>Malowanie dachów na domkach typu Brda w Centrum Konferencyjno-Szkoleniowym AGH w Łukęcinie, ul. Leśna 3, (woj. zachodniopomorskie) - KC-zp.272-177/23.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83556" w:rsidP="00A80738">
      <w:pPr>
        <w:spacing w:before="120" w:after="120"/>
        <w:jc w:val="both"/>
        <w:rPr>
          <w:sz w:val="22"/>
          <w:szCs w:val="22"/>
        </w:rPr>
      </w:pPr>
      <w:r w:rsidRPr="00983556">
        <w:rPr>
          <w:b/>
          <w:sz w:val="22"/>
          <w:szCs w:val="22"/>
        </w:rPr>
        <w:t>32 704.33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6994" w:rsidRDefault="003A6994">
      <w:r>
        <w:separator/>
      </w:r>
    </w:p>
  </w:endnote>
  <w:endnote w:type="continuationSeparator" w:id="0">
    <w:p w:rsidR="003A6994" w:rsidRDefault="003A6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6994" w:rsidRDefault="003A6994">
      <w:r>
        <w:separator/>
      </w:r>
    </w:p>
  </w:footnote>
  <w:footnote w:type="continuationSeparator" w:id="0">
    <w:p w:rsidR="003A6994" w:rsidRDefault="003A6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3556" w:rsidRDefault="009835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3556" w:rsidRDefault="009835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3556" w:rsidRDefault="009835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699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6994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83556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9854BDF-CA0F-441F-A9F9-6AA52A0CC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2</cp:revision>
  <dcterms:created xsi:type="dcterms:W3CDTF">2023-04-04T07:19:00Z</dcterms:created>
  <dcterms:modified xsi:type="dcterms:W3CDTF">2023-04-04T07:19:00Z</dcterms:modified>
</cp:coreProperties>
</file>