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302BF1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302BF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02BF1">
        <w:rPr>
          <w:sz w:val="22"/>
          <w:szCs w:val="22"/>
        </w:rPr>
        <w:t>2023-03-31</w:t>
      </w:r>
    </w:p>
    <w:p w:rsidR="00302BF1" w:rsidRPr="00302BF1" w:rsidRDefault="00302BF1" w:rsidP="00890B92">
      <w:pPr>
        <w:rPr>
          <w:b/>
          <w:bCs/>
          <w:sz w:val="22"/>
          <w:szCs w:val="22"/>
        </w:rPr>
      </w:pPr>
      <w:r w:rsidRPr="00302BF1">
        <w:rPr>
          <w:b/>
          <w:bCs/>
          <w:sz w:val="22"/>
          <w:szCs w:val="22"/>
        </w:rPr>
        <w:t>Akademia Górniczo - Hutnicza</w:t>
      </w:r>
    </w:p>
    <w:p w:rsidR="00302BF1" w:rsidRPr="00302BF1" w:rsidRDefault="00302BF1" w:rsidP="00890B92">
      <w:pPr>
        <w:rPr>
          <w:b/>
          <w:bCs/>
          <w:sz w:val="22"/>
          <w:szCs w:val="22"/>
        </w:rPr>
      </w:pPr>
      <w:r w:rsidRPr="00302BF1">
        <w:rPr>
          <w:b/>
          <w:bCs/>
          <w:sz w:val="22"/>
          <w:szCs w:val="22"/>
        </w:rPr>
        <w:t>im. Stanisława Staszica w Krakowie</w:t>
      </w:r>
    </w:p>
    <w:p w:rsidR="00890B92" w:rsidRPr="00D91931" w:rsidRDefault="00302BF1" w:rsidP="00890B92">
      <w:pPr>
        <w:rPr>
          <w:b/>
          <w:bCs/>
          <w:sz w:val="22"/>
          <w:szCs w:val="22"/>
        </w:rPr>
      </w:pPr>
      <w:r w:rsidRPr="00302BF1">
        <w:rPr>
          <w:b/>
          <w:bCs/>
          <w:sz w:val="22"/>
          <w:szCs w:val="22"/>
        </w:rPr>
        <w:t>Dział Zamówień Publicznych</w:t>
      </w:r>
    </w:p>
    <w:p w:rsidR="00890B92" w:rsidRPr="00BD5546" w:rsidRDefault="00302BF1" w:rsidP="00890B92">
      <w:pPr>
        <w:rPr>
          <w:sz w:val="22"/>
          <w:szCs w:val="22"/>
        </w:rPr>
      </w:pPr>
      <w:r w:rsidRPr="00302BF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02BF1">
        <w:rPr>
          <w:sz w:val="22"/>
          <w:szCs w:val="22"/>
        </w:rPr>
        <w:t>30</w:t>
      </w:r>
    </w:p>
    <w:p w:rsidR="00890B92" w:rsidRPr="00BD5546" w:rsidRDefault="00302BF1" w:rsidP="00890B92">
      <w:pPr>
        <w:rPr>
          <w:sz w:val="22"/>
          <w:szCs w:val="22"/>
        </w:rPr>
      </w:pPr>
      <w:r w:rsidRPr="00302BF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02BF1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02BF1" w:rsidRPr="00302BF1">
        <w:rPr>
          <w:b/>
          <w:sz w:val="22"/>
          <w:szCs w:val="22"/>
        </w:rPr>
        <w:t>KC-zp.272-129/23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302BF1" w:rsidRPr="00302BF1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302BF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02BF1">
        <w:rPr>
          <w:b/>
          <w:sz w:val="22"/>
          <w:szCs w:val="22"/>
        </w:rPr>
        <w:t>dostawa wielofunkcyjnego robota do prasy hydraulicznej 500T - KC-zp.272-129/23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302BF1" w:rsidP="00A80738">
      <w:pPr>
        <w:spacing w:before="120" w:after="120"/>
        <w:jc w:val="both"/>
        <w:rPr>
          <w:sz w:val="22"/>
          <w:szCs w:val="22"/>
        </w:rPr>
      </w:pPr>
      <w:r w:rsidRPr="00302BF1">
        <w:rPr>
          <w:b/>
          <w:sz w:val="22"/>
          <w:szCs w:val="22"/>
        </w:rPr>
        <w:t>500 000.00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68A9" w:rsidRDefault="00C168A9">
      <w:r>
        <w:separator/>
      </w:r>
    </w:p>
  </w:endnote>
  <w:endnote w:type="continuationSeparator" w:id="0">
    <w:p w:rsidR="00C168A9" w:rsidRDefault="00C168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68A9" w:rsidRDefault="00C168A9">
      <w:r>
        <w:separator/>
      </w:r>
    </w:p>
  </w:footnote>
  <w:footnote w:type="continuationSeparator" w:id="0">
    <w:p w:rsidR="00C168A9" w:rsidRDefault="00C168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BF1" w:rsidRDefault="00302B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BF1" w:rsidRDefault="00302B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BF1" w:rsidRDefault="00302BF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68A9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02BF1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168A9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0F084DB-2396-49BD-B419-293C759EE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2023-03-31T08:20:00Z</dcterms:created>
  <dcterms:modified xsi:type="dcterms:W3CDTF">2023-03-31T08:20:00Z</dcterms:modified>
</cp:coreProperties>
</file>