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F3" w:rsidRDefault="007F73F3" w:rsidP="007F73F3">
      <w:pPr>
        <w:tabs>
          <w:tab w:val="left" w:pos="567"/>
        </w:tabs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7F73F3" w:rsidRDefault="000D3B6B" w:rsidP="007F73F3">
      <w:pPr>
        <w:tabs>
          <w:tab w:val="left" w:pos="567"/>
        </w:tabs>
        <w:spacing w:after="240"/>
        <w:jc w:val="right"/>
        <w:rPr>
          <w:rFonts w:ascii="Arial Narrow" w:hAnsi="Arial Narrow"/>
          <w:sz w:val="22"/>
          <w:szCs w:val="22"/>
        </w:rPr>
      </w:pPr>
      <w:r w:rsidRPr="007F73F3">
        <w:rPr>
          <w:rFonts w:ascii="Arial Narrow" w:hAnsi="Arial Narrow"/>
          <w:sz w:val="22"/>
          <w:szCs w:val="22"/>
        </w:rPr>
        <w:t>Bydgoszcz</w:t>
      </w:r>
      <w:r w:rsidR="00FB7F50" w:rsidRPr="007F73F3">
        <w:rPr>
          <w:rFonts w:ascii="Arial Narrow" w:hAnsi="Arial Narrow"/>
          <w:sz w:val="22"/>
          <w:szCs w:val="22"/>
        </w:rPr>
        <w:t xml:space="preserve"> dnia: </w:t>
      </w:r>
      <w:r w:rsidRPr="007F73F3">
        <w:rPr>
          <w:rFonts w:ascii="Arial Narrow" w:hAnsi="Arial Narrow"/>
          <w:sz w:val="22"/>
          <w:szCs w:val="22"/>
        </w:rPr>
        <w:t>2023-03-29</w:t>
      </w:r>
    </w:p>
    <w:p w:rsidR="00FB7F50" w:rsidRPr="007F73F3" w:rsidRDefault="00FB7F50" w:rsidP="007F73F3">
      <w:pPr>
        <w:tabs>
          <w:tab w:val="left" w:pos="567"/>
        </w:tabs>
        <w:spacing w:after="240"/>
        <w:rPr>
          <w:rFonts w:ascii="Arial Narrow" w:hAnsi="Arial Narrow"/>
          <w:sz w:val="22"/>
          <w:szCs w:val="22"/>
        </w:rPr>
      </w:pPr>
    </w:p>
    <w:p w:rsidR="00FB7F50" w:rsidRPr="007F73F3" w:rsidRDefault="000D3B6B" w:rsidP="007F73F3">
      <w:pPr>
        <w:tabs>
          <w:tab w:val="left" w:pos="567"/>
        </w:tabs>
        <w:spacing w:after="40"/>
        <w:rPr>
          <w:rFonts w:ascii="Arial Narrow" w:hAnsi="Arial Narrow"/>
          <w:b/>
          <w:bCs/>
          <w:sz w:val="22"/>
          <w:szCs w:val="22"/>
        </w:rPr>
      </w:pPr>
      <w:r w:rsidRPr="007F73F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F73F3" w:rsidRDefault="000D3B6B" w:rsidP="007F73F3">
      <w:pPr>
        <w:tabs>
          <w:tab w:val="left" w:pos="567"/>
        </w:tabs>
        <w:rPr>
          <w:rFonts w:ascii="Arial Narrow" w:hAnsi="Arial Narrow"/>
          <w:sz w:val="22"/>
          <w:szCs w:val="22"/>
        </w:rPr>
      </w:pPr>
      <w:r w:rsidRPr="007F73F3">
        <w:rPr>
          <w:rFonts w:ascii="Arial Narrow" w:hAnsi="Arial Narrow"/>
          <w:sz w:val="22"/>
          <w:szCs w:val="22"/>
        </w:rPr>
        <w:t>Powstańców Warszawy</w:t>
      </w:r>
      <w:r w:rsidR="00FB7F50" w:rsidRPr="007F73F3">
        <w:rPr>
          <w:rFonts w:ascii="Arial Narrow" w:hAnsi="Arial Narrow"/>
          <w:sz w:val="22"/>
          <w:szCs w:val="22"/>
        </w:rPr>
        <w:t xml:space="preserve"> </w:t>
      </w:r>
      <w:r w:rsidRPr="007F73F3">
        <w:rPr>
          <w:rFonts w:ascii="Arial Narrow" w:hAnsi="Arial Narrow"/>
          <w:sz w:val="22"/>
          <w:szCs w:val="22"/>
        </w:rPr>
        <w:t>5</w:t>
      </w:r>
    </w:p>
    <w:p w:rsidR="00FB7F50" w:rsidRPr="007F73F3" w:rsidRDefault="000D3B6B" w:rsidP="007F73F3">
      <w:pPr>
        <w:tabs>
          <w:tab w:val="left" w:pos="567"/>
        </w:tabs>
        <w:rPr>
          <w:rFonts w:ascii="Arial Narrow" w:hAnsi="Arial Narrow"/>
          <w:sz w:val="22"/>
          <w:szCs w:val="22"/>
        </w:rPr>
      </w:pPr>
      <w:r w:rsidRPr="007F73F3">
        <w:rPr>
          <w:rFonts w:ascii="Arial Narrow" w:hAnsi="Arial Narrow"/>
          <w:sz w:val="22"/>
          <w:szCs w:val="22"/>
        </w:rPr>
        <w:t>85-681</w:t>
      </w:r>
      <w:r w:rsidR="00FB7F50" w:rsidRPr="007F73F3">
        <w:rPr>
          <w:rFonts w:ascii="Arial Narrow" w:hAnsi="Arial Narrow"/>
          <w:sz w:val="22"/>
          <w:szCs w:val="22"/>
        </w:rPr>
        <w:t xml:space="preserve"> </w:t>
      </w:r>
      <w:r w:rsidRPr="007F73F3">
        <w:rPr>
          <w:rFonts w:ascii="Arial Narrow" w:hAnsi="Arial Narrow"/>
          <w:sz w:val="22"/>
          <w:szCs w:val="22"/>
        </w:rPr>
        <w:t>Bydgoszcz</w:t>
      </w:r>
    </w:p>
    <w:p w:rsidR="00FB7F50" w:rsidRPr="007F73F3" w:rsidRDefault="00FB7F50" w:rsidP="007F73F3">
      <w:pPr>
        <w:tabs>
          <w:tab w:val="left" w:pos="567"/>
        </w:tabs>
        <w:jc w:val="both"/>
        <w:rPr>
          <w:rFonts w:ascii="Arial Narrow" w:hAnsi="Arial Narrow"/>
          <w:bCs/>
          <w:sz w:val="18"/>
          <w:szCs w:val="18"/>
        </w:rPr>
      </w:pPr>
      <w:r w:rsidRPr="007F73F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F73F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F73F3" w:rsidRDefault="00FB7F50" w:rsidP="007F73F3">
      <w:pPr>
        <w:tabs>
          <w:tab w:val="left" w:pos="567"/>
        </w:tabs>
        <w:jc w:val="both"/>
        <w:rPr>
          <w:rFonts w:ascii="Arial Narrow" w:hAnsi="Arial Narrow"/>
          <w:bCs/>
          <w:sz w:val="18"/>
          <w:szCs w:val="18"/>
        </w:rPr>
      </w:pPr>
      <w:r w:rsidRPr="007F73F3">
        <w:rPr>
          <w:rFonts w:ascii="Arial Narrow" w:hAnsi="Arial Narrow"/>
          <w:bCs/>
          <w:sz w:val="18"/>
          <w:szCs w:val="18"/>
        </w:rPr>
        <w:t>[nazwa zamawiającego, adres]</w:t>
      </w:r>
    </w:p>
    <w:p w:rsidR="007F73F3" w:rsidRDefault="007F73F3" w:rsidP="007F73F3">
      <w:pPr>
        <w:pStyle w:val="Nagwek1"/>
        <w:tabs>
          <w:tab w:val="left" w:pos="567"/>
        </w:tabs>
        <w:spacing w:before="600"/>
        <w:rPr>
          <w:rFonts w:ascii="Arial Narrow" w:hAnsi="Arial Narrow"/>
          <w:sz w:val="28"/>
        </w:rPr>
      </w:pPr>
    </w:p>
    <w:p w:rsidR="008642B3" w:rsidRPr="007F73F3" w:rsidRDefault="00836DAF" w:rsidP="007F73F3">
      <w:pPr>
        <w:pStyle w:val="Nagwek1"/>
        <w:tabs>
          <w:tab w:val="left" w:pos="567"/>
        </w:tabs>
        <w:spacing w:before="600"/>
        <w:rPr>
          <w:rFonts w:ascii="Arial Narrow" w:hAnsi="Arial Narrow"/>
          <w:sz w:val="28"/>
        </w:rPr>
      </w:pPr>
      <w:r w:rsidRPr="007F73F3">
        <w:rPr>
          <w:rFonts w:ascii="Arial Narrow" w:hAnsi="Arial Narrow"/>
          <w:sz w:val="28"/>
        </w:rPr>
        <w:t>OGŁOSZENIE</w:t>
      </w:r>
    </w:p>
    <w:p w:rsidR="008642B3" w:rsidRPr="007F73F3" w:rsidRDefault="008642B3" w:rsidP="007F73F3">
      <w:pPr>
        <w:tabs>
          <w:tab w:val="left" w:pos="567"/>
        </w:tabs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F73F3">
        <w:rPr>
          <w:rFonts w:ascii="Arial Narrow" w:hAnsi="Arial Narrow"/>
          <w:b/>
          <w:sz w:val="28"/>
        </w:rPr>
        <w:t>o</w:t>
      </w:r>
      <w:proofErr w:type="gramEnd"/>
      <w:r w:rsidRPr="007F73F3">
        <w:rPr>
          <w:rFonts w:ascii="Arial Narrow" w:hAnsi="Arial Narrow"/>
          <w:b/>
          <w:sz w:val="28"/>
        </w:rPr>
        <w:t xml:space="preserve"> </w:t>
      </w:r>
      <w:r w:rsidR="0054734E" w:rsidRPr="007F73F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D3B6B" w:rsidRPr="007F73F3" w:rsidTr="00C8006B">
        <w:trPr>
          <w:trHeight w:val="638"/>
        </w:trPr>
        <w:tc>
          <w:tcPr>
            <w:tcW w:w="95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7F73F3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73F3">
              <w:rPr>
                <w:rFonts w:ascii="Arial Narrow" w:hAnsi="Arial Narrow"/>
                <w:b/>
                <w:bCs/>
                <w:sz w:val="22"/>
                <w:szCs w:val="22"/>
              </w:rPr>
              <w:t>Usługi przeglądów okresowych, testów specjalistycznych, obsług serwisowych sprzętu i aparatury medycznej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>176/2022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7F73F3" w:rsidRDefault="007F73F3" w:rsidP="007F73F3">
      <w:pPr>
        <w:pStyle w:val="Nagwek"/>
        <w:tabs>
          <w:tab w:val="clear" w:pos="4536"/>
          <w:tab w:val="clear" w:pos="9072"/>
          <w:tab w:val="left" w:pos="567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642B3" w:rsidRDefault="00C65E53" w:rsidP="007F73F3">
      <w:pPr>
        <w:pStyle w:val="Nagwek"/>
        <w:tabs>
          <w:tab w:val="clear" w:pos="4536"/>
          <w:tab w:val="clear" w:pos="9072"/>
          <w:tab w:val="left" w:pos="567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F73F3">
        <w:rPr>
          <w:rFonts w:ascii="Arial Narrow" w:hAnsi="Arial Narrow"/>
          <w:sz w:val="22"/>
          <w:szCs w:val="22"/>
        </w:rPr>
        <w:t xml:space="preserve">Zamawiający, </w:t>
      </w:r>
      <w:r w:rsidR="000D3B6B" w:rsidRPr="007F73F3">
        <w:rPr>
          <w:rFonts w:ascii="Arial Narrow" w:hAnsi="Arial Narrow"/>
          <w:b/>
          <w:sz w:val="22"/>
          <w:szCs w:val="22"/>
        </w:rPr>
        <w:t>10WSzKzP SPZOZ</w:t>
      </w:r>
      <w:r w:rsidRPr="007F73F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F73F3">
        <w:rPr>
          <w:rFonts w:ascii="Arial Narrow" w:hAnsi="Arial Narrow"/>
          <w:sz w:val="22"/>
          <w:szCs w:val="22"/>
        </w:rPr>
        <w:t xml:space="preserve"> pkt. 1 i ust. 2</w:t>
      </w:r>
      <w:r w:rsidRPr="007F73F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D3B6B" w:rsidRPr="007F73F3">
        <w:rPr>
          <w:rFonts w:ascii="Arial Narrow" w:hAnsi="Arial Narrow"/>
          <w:sz w:val="22"/>
          <w:szCs w:val="22"/>
        </w:rPr>
        <w:t>(</w:t>
      </w:r>
      <w:proofErr w:type="spellStart"/>
      <w:r w:rsidR="000D3B6B" w:rsidRPr="007F73F3">
        <w:rPr>
          <w:rFonts w:ascii="Arial Narrow" w:hAnsi="Arial Narrow"/>
          <w:sz w:val="22"/>
          <w:szCs w:val="22"/>
        </w:rPr>
        <w:t>t.j</w:t>
      </w:r>
      <w:proofErr w:type="spellEnd"/>
      <w:r w:rsidR="000D3B6B" w:rsidRPr="007F73F3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0D3B6B" w:rsidRPr="007F73F3">
        <w:rPr>
          <w:rFonts w:ascii="Arial Narrow" w:hAnsi="Arial Narrow"/>
          <w:sz w:val="22"/>
          <w:szCs w:val="22"/>
        </w:rPr>
        <w:t>z</w:t>
      </w:r>
      <w:proofErr w:type="gramEnd"/>
      <w:r w:rsidR="000D3B6B" w:rsidRPr="007F73F3">
        <w:rPr>
          <w:rFonts w:ascii="Arial Narrow" w:hAnsi="Arial Narrow"/>
          <w:sz w:val="22"/>
          <w:szCs w:val="22"/>
        </w:rPr>
        <w:t xml:space="preserve"> 2022r. poz. 1710)</w:t>
      </w:r>
      <w:r w:rsidRPr="007F73F3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7F73F3">
        <w:rPr>
          <w:rFonts w:ascii="Arial Narrow" w:hAnsi="Arial Narrow"/>
          <w:sz w:val="22"/>
          <w:szCs w:val="22"/>
        </w:rPr>
        <w:t>Pzp</w:t>
      </w:r>
      <w:proofErr w:type="spellEnd"/>
      <w:r w:rsidRPr="007F73F3">
        <w:rPr>
          <w:rFonts w:ascii="Arial Narrow" w:hAnsi="Arial Narrow"/>
          <w:sz w:val="22"/>
          <w:szCs w:val="22"/>
        </w:rPr>
        <w:t>”</w:t>
      </w:r>
      <w:r w:rsidR="00D26ED6" w:rsidRPr="007F73F3">
        <w:rPr>
          <w:rFonts w:ascii="Arial Narrow" w:hAnsi="Arial Narrow"/>
          <w:sz w:val="22"/>
          <w:szCs w:val="22"/>
        </w:rPr>
        <w:t xml:space="preserve">, </w:t>
      </w:r>
      <w:r w:rsidRPr="007F73F3">
        <w:rPr>
          <w:rFonts w:ascii="Arial Narrow" w:hAnsi="Arial Narrow"/>
          <w:sz w:val="22"/>
          <w:szCs w:val="22"/>
        </w:rPr>
        <w:t>informuje</w:t>
      </w:r>
      <w:r w:rsidR="00D26ED6" w:rsidRPr="007F73F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F73F3">
        <w:rPr>
          <w:rFonts w:ascii="Arial Narrow" w:hAnsi="Arial Narrow"/>
          <w:sz w:val="22"/>
          <w:szCs w:val="22"/>
        </w:rPr>
        <w:t>najkorzystniejsz</w:t>
      </w:r>
      <w:r w:rsidR="00D26ED6" w:rsidRPr="007F73F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F73F3">
        <w:rPr>
          <w:rFonts w:ascii="Arial Narrow" w:hAnsi="Arial Narrow"/>
          <w:sz w:val="22"/>
          <w:szCs w:val="22"/>
        </w:rPr>
        <w:t>ofer</w:t>
      </w:r>
      <w:r w:rsidR="00D26ED6" w:rsidRPr="007F73F3">
        <w:rPr>
          <w:rFonts w:ascii="Arial Narrow" w:hAnsi="Arial Narrow"/>
          <w:sz w:val="22"/>
          <w:szCs w:val="22"/>
        </w:rPr>
        <w:t>t</w:t>
      </w:r>
      <w:r w:rsidR="009F0E5C" w:rsidRPr="007F73F3">
        <w:rPr>
          <w:rFonts w:ascii="Arial Narrow" w:hAnsi="Arial Narrow"/>
          <w:sz w:val="22"/>
          <w:szCs w:val="22"/>
        </w:rPr>
        <w:t>a</w:t>
      </w:r>
      <w:r w:rsidR="00D26ED6" w:rsidRPr="007F73F3">
        <w:rPr>
          <w:rFonts w:ascii="Arial Narrow" w:hAnsi="Arial Narrow"/>
          <w:sz w:val="22"/>
          <w:szCs w:val="22"/>
        </w:rPr>
        <w:t>:</w:t>
      </w:r>
    </w:p>
    <w:p w:rsidR="007F73F3" w:rsidRPr="007F73F3" w:rsidRDefault="007F73F3" w:rsidP="007F73F3">
      <w:pPr>
        <w:pStyle w:val="Nagwek"/>
        <w:tabs>
          <w:tab w:val="clear" w:pos="4536"/>
          <w:tab w:val="clear" w:pos="9072"/>
          <w:tab w:val="left" w:pos="567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D3B6B" w:rsidRPr="007F73F3" w:rsidTr="007F7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Labo </w:t>
            </w:r>
            <w:proofErr w:type="spell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Clinic</w:t>
            </w:r>
            <w:proofErr w:type="spellEnd"/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F73F3">
              <w:rPr>
                <w:rFonts w:ascii="Arial Narrow" w:hAnsi="Arial Narrow"/>
                <w:bCs/>
                <w:sz w:val="22"/>
                <w:szCs w:val="22"/>
              </w:rPr>
              <w:t>F. Barcza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/U18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10-685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Olsztyn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7F73F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Przeglądy okresowe mikroskopów operacyjnych </w:t>
            </w:r>
            <w:proofErr w:type="spellStart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Leica</w:t>
            </w:r>
            <w:proofErr w:type="spellEnd"/>
            <w:r w:rsidRPr="007F73F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27 540.00 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3B6B" w:rsidRPr="007F73F3" w:rsidRDefault="000D3B6B" w:rsidP="007F73F3">
            <w:pPr>
              <w:pStyle w:val="Nagwek"/>
              <w:tabs>
                <w:tab w:val="clear" w:pos="4536"/>
                <w:tab w:val="clear" w:pos="9072"/>
                <w:tab w:val="left" w:pos="567"/>
              </w:tabs>
              <w:spacing w:after="60"/>
              <w:jc w:val="both"/>
              <w:rPr>
                <w:rFonts w:ascii="Arial Narrow" w:hAnsi="Arial Narrow"/>
              </w:rPr>
            </w:pPr>
            <w:r w:rsidRPr="007F73F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3B6B" w:rsidRPr="007F73F3" w:rsidTr="007F7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F73F3">
              <w:rPr>
                <w:rFonts w:ascii="Arial Narrow" w:hAnsi="Arial Narrow"/>
                <w:b/>
                <w:sz w:val="22"/>
                <w:szCs w:val="22"/>
              </w:rPr>
              <w:t>Roche Diagnostics Polska Sp. z o.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F73F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7F73F3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00-728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7F73F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aparatów REAL TIME PCR LIGHTCYCLER 480 II, BENCHMARK GX, </w:t>
            </w:r>
            <w:proofErr w:type="spellStart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BenchMark</w:t>
            </w:r>
            <w:proofErr w:type="spellEnd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ULTRA</w:t>
            </w:r>
            <w:r w:rsidRPr="007F73F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16 360.97 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3B6B" w:rsidRPr="007F73F3" w:rsidRDefault="000D3B6B" w:rsidP="007F73F3">
            <w:pPr>
              <w:pStyle w:val="Nagwek"/>
              <w:tabs>
                <w:tab w:val="clear" w:pos="4536"/>
                <w:tab w:val="clear" w:pos="9072"/>
                <w:tab w:val="left" w:pos="567"/>
              </w:tabs>
              <w:spacing w:after="60"/>
              <w:jc w:val="both"/>
              <w:rPr>
                <w:rFonts w:ascii="Arial Narrow" w:hAnsi="Arial Narrow"/>
              </w:rPr>
            </w:pPr>
            <w:r w:rsidRPr="007F73F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3B6B" w:rsidRPr="007F73F3" w:rsidTr="007F7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F73F3">
              <w:rPr>
                <w:rFonts w:ascii="Arial Narrow" w:hAnsi="Arial Narrow"/>
                <w:b/>
                <w:sz w:val="22"/>
                <w:szCs w:val="22"/>
              </w:rPr>
              <w:lastRenderedPageBreak/>
              <w:t>Agfa</w:t>
            </w:r>
            <w:proofErr w:type="spellEnd"/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NV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7F73F3">
              <w:rPr>
                <w:rFonts w:ascii="Arial Narrow" w:hAnsi="Arial Narrow"/>
                <w:bCs/>
                <w:sz w:val="22"/>
                <w:szCs w:val="22"/>
              </w:rPr>
              <w:t>Septestraat</w:t>
            </w:r>
            <w:proofErr w:type="spell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27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2640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Mortsel</w:t>
            </w:r>
            <w:proofErr w:type="spellEnd"/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7F73F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Serwis aparatu RTG cyfrowy przyłóżkowy AGFA oraz systemu ucyfrowienia</w:t>
            </w:r>
            <w:r w:rsidRPr="007F73F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40 608.00 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3B6B" w:rsidRPr="007F73F3" w:rsidRDefault="000D3B6B" w:rsidP="007F73F3">
            <w:pPr>
              <w:pStyle w:val="Nagwek"/>
              <w:tabs>
                <w:tab w:val="clear" w:pos="4536"/>
                <w:tab w:val="clear" w:pos="9072"/>
                <w:tab w:val="left" w:pos="567"/>
              </w:tabs>
              <w:spacing w:after="60"/>
              <w:jc w:val="both"/>
              <w:rPr>
                <w:rFonts w:ascii="Arial Narrow" w:hAnsi="Arial Narrow"/>
              </w:rPr>
            </w:pPr>
            <w:r w:rsidRPr="007F73F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3B6B" w:rsidRPr="007F73F3" w:rsidTr="007F7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7F73F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Przeglądy i naprawy pomp infuzyjnych BRAUN</w:t>
            </w:r>
            <w:r w:rsidRPr="007F73F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98 960.40 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3B6B" w:rsidRPr="007F73F3" w:rsidRDefault="000D3B6B" w:rsidP="007F73F3">
            <w:pPr>
              <w:pStyle w:val="Nagwek"/>
              <w:tabs>
                <w:tab w:val="clear" w:pos="4536"/>
                <w:tab w:val="clear" w:pos="9072"/>
                <w:tab w:val="left" w:pos="567"/>
              </w:tabs>
              <w:spacing w:after="60"/>
              <w:jc w:val="both"/>
              <w:rPr>
                <w:rFonts w:ascii="Arial Narrow" w:hAnsi="Arial Narrow"/>
              </w:rPr>
            </w:pPr>
            <w:r w:rsidRPr="007F73F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3B6B" w:rsidRPr="007F73F3" w:rsidTr="007F7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F73F3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F73F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bCs/>
                <w:sz w:val="22"/>
                <w:szCs w:val="22"/>
              </w:rPr>
              <w:t>Żupnicza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>03-821</w:t>
            </w:r>
            <w:r w:rsidRPr="007F73F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73F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73F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7F73F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Pełna obsługa serwisowa wraz z testami specjalistycznymi Gamma Kamery </w:t>
            </w:r>
            <w:proofErr w:type="spellStart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Symbia</w:t>
            </w:r>
            <w:proofErr w:type="spellEnd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>Intevo</w:t>
            </w:r>
            <w:proofErr w:type="spellEnd"/>
            <w:r w:rsidRPr="007F7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6 na okres 3 lat</w:t>
            </w:r>
            <w:r w:rsidRPr="007F73F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3F3">
              <w:rPr>
                <w:rFonts w:ascii="Arial Narrow" w:hAnsi="Arial Narrow"/>
                <w:b/>
                <w:sz w:val="22"/>
                <w:szCs w:val="22"/>
              </w:rPr>
              <w:t xml:space="preserve">999 604.80 </w:t>
            </w:r>
            <w:proofErr w:type="gramStart"/>
            <w:r w:rsidRPr="007F73F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73F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3F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3B6B" w:rsidRPr="007F73F3" w:rsidRDefault="000D3B6B" w:rsidP="007F73F3">
            <w:pPr>
              <w:pStyle w:val="Nagwek"/>
              <w:tabs>
                <w:tab w:val="clear" w:pos="4536"/>
                <w:tab w:val="clear" w:pos="9072"/>
                <w:tab w:val="left" w:pos="567"/>
              </w:tabs>
              <w:spacing w:after="60"/>
              <w:jc w:val="both"/>
              <w:rPr>
                <w:rFonts w:ascii="Arial Narrow" w:hAnsi="Arial Narrow"/>
              </w:rPr>
            </w:pPr>
            <w:r w:rsidRPr="007F73F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7F73F3" w:rsidRDefault="007F73F3" w:rsidP="007F73F3">
      <w:pPr>
        <w:tabs>
          <w:tab w:val="left" w:pos="567"/>
        </w:tabs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7F73F3" w:rsidRDefault="00915B9E" w:rsidP="007F73F3">
      <w:pPr>
        <w:tabs>
          <w:tab w:val="left" w:pos="567"/>
        </w:tabs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F73F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F73F3" w:rsidTr="007F73F3">
        <w:tc>
          <w:tcPr>
            <w:tcW w:w="2169" w:type="dxa"/>
            <w:shd w:val="clear" w:color="auto" w:fill="F3F3F3"/>
          </w:tcPr>
          <w:p w:rsidR="00211A34" w:rsidRPr="007F73F3" w:rsidRDefault="00211A34" w:rsidP="007F73F3">
            <w:pPr>
              <w:tabs>
                <w:tab w:val="left" w:pos="567"/>
              </w:tabs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F73F3" w:rsidRDefault="00211A34" w:rsidP="007F73F3">
            <w:pPr>
              <w:tabs>
                <w:tab w:val="left" w:pos="567"/>
              </w:tabs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F73F3" w:rsidRDefault="00211A34" w:rsidP="007F73F3">
            <w:pPr>
              <w:tabs>
                <w:tab w:val="left" w:pos="567"/>
              </w:tabs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F73F3" w:rsidRDefault="00211A34" w:rsidP="007F73F3">
            <w:pPr>
              <w:tabs>
                <w:tab w:val="left" w:pos="567"/>
              </w:tabs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0D3B6B" w:rsidRPr="007F73F3" w:rsidTr="007F73F3">
        <w:tc>
          <w:tcPr>
            <w:tcW w:w="216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Przeglądy okresowe mikroskopów operacyjnych </w:t>
            </w: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Leica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Labo </w:t>
            </w:r>
            <w:proofErr w:type="spellStart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Clinic</w:t>
            </w:r>
            <w:proofErr w:type="spellEnd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Spółka z ograniczoną odpowiedzialnością Spółka Komandytowa</w:t>
            </w:r>
          </w:p>
          <w:p w:rsidR="000D3B6B" w:rsidRPr="007F73F3" w:rsidRDefault="000D3B6B" w:rsidP="007F73F3">
            <w:pPr>
              <w:tabs>
                <w:tab w:val="left" w:pos="567"/>
              </w:tabs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F. Barcza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58/U18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10-685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2 - Autoryzacja - 15.00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3 - Termin płatności - 10.00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3B6B" w:rsidRPr="007F73F3" w:rsidRDefault="000D3B6B" w:rsidP="007F73F3">
            <w:pPr>
              <w:tabs>
                <w:tab w:val="left" w:pos="567"/>
              </w:tabs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0D3B6B" w:rsidRPr="007F73F3" w:rsidTr="007F73F3">
        <w:tc>
          <w:tcPr>
            <w:tcW w:w="216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6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Przegląd aparatów REAL TIME PCR LIGHTCYCLER 480 II, BENCHMARK GX, </w:t>
            </w: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BenchMark</w:t>
            </w:r>
            <w:proofErr w:type="spellEnd"/>
            <w:r w:rsidRPr="007F73F3">
              <w:rPr>
                <w:rFonts w:ascii="Arial Narrow" w:hAnsi="Arial Narrow"/>
                <w:sz w:val="22"/>
                <w:szCs w:val="20"/>
              </w:rPr>
              <w:t xml:space="preserve"> ULTRA</w:t>
            </w:r>
          </w:p>
        </w:tc>
        <w:tc>
          <w:tcPr>
            <w:tcW w:w="2793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Roche Diagnostics Polska Sp. z o.</w:t>
            </w:r>
            <w:proofErr w:type="gramStart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rPr>
                <w:rFonts w:ascii="Arial Narrow" w:hAnsi="Arial Narrow"/>
                <w:sz w:val="22"/>
                <w:szCs w:val="20"/>
              </w:rPr>
            </w:pP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Bobrowiecka</w:t>
            </w:r>
            <w:proofErr w:type="spellEnd"/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8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00-728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2 - Autoryzacja - 15.00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3 - Termin płatności - 10.00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3B6B" w:rsidRPr="007F73F3" w:rsidRDefault="000D3B6B" w:rsidP="007F73F3">
            <w:pPr>
              <w:tabs>
                <w:tab w:val="left" w:pos="567"/>
              </w:tabs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0D3B6B" w:rsidRPr="007F73F3" w:rsidTr="007F73F3">
        <w:tc>
          <w:tcPr>
            <w:tcW w:w="216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13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7F73F3">
              <w:rPr>
                <w:rFonts w:ascii="Arial Narrow" w:hAnsi="Arial Narrow"/>
                <w:sz w:val="22"/>
                <w:szCs w:val="20"/>
              </w:rPr>
              <w:t>Serwis aparatu RTG cyfrowy przyłóżkowy AGFA oraz systemu ucyfrowienia</w:t>
            </w:r>
          </w:p>
        </w:tc>
        <w:tc>
          <w:tcPr>
            <w:tcW w:w="2793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Agfa</w:t>
            </w:r>
            <w:proofErr w:type="spellEnd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NV</w:t>
            </w:r>
          </w:p>
          <w:p w:rsidR="000D3B6B" w:rsidRPr="007F73F3" w:rsidRDefault="000D3B6B" w:rsidP="007F73F3">
            <w:pPr>
              <w:tabs>
                <w:tab w:val="left" w:pos="567"/>
              </w:tabs>
              <w:rPr>
                <w:rFonts w:ascii="Arial Narrow" w:hAnsi="Arial Narrow"/>
                <w:sz w:val="22"/>
                <w:szCs w:val="20"/>
              </w:rPr>
            </w:pP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Septestraat</w:t>
            </w:r>
            <w:proofErr w:type="spellEnd"/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27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2640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Mortsel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2 - Autoryzacja - 20.00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3 - Czas podjęcia czynności naprawczych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3B6B" w:rsidRPr="007F73F3" w:rsidRDefault="000D3B6B" w:rsidP="007F73F3">
            <w:pPr>
              <w:tabs>
                <w:tab w:val="left" w:pos="567"/>
              </w:tabs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0D3B6B" w:rsidRPr="007F73F3" w:rsidTr="007F73F3">
        <w:tc>
          <w:tcPr>
            <w:tcW w:w="216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20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7F73F3">
              <w:rPr>
                <w:rFonts w:ascii="Arial Narrow" w:hAnsi="Arial Narrow"/>
                <w:sz w:val="22"/>
                <w:szCs w:val="20"/>
              </w:rPr>
              <w:t>Przeglądy i naprawy pomp infuzyjnych BRAUN</w:t>
            </w:r>
          </w:p>
        </w:tc>
        <w:tc>
          <w:tcPr>
            <w:tcW w:w="2793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Aesculap </w:t>
            </w:r>
            <w:proofErr w:type="spellStart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Chifa</w:t>
            </w:r>
            <w:proofErr w:type="spellEnd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Spółka z ograniczoną odpowiedzialnością</w:t>
            </w:r>
          </w:p>
          <w:p w:rsidR="000D3B6B" w:rsidRPr="007F73F3" w:rsidRDefault="000D3B6B" w:rsidP="007F73F3">
            <w:pPr>
              <w:tabs>
                <w:tab w:val="left" w:pos="567"/>
              </w:tabs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lastRenderedPageBreak/>
              <w:t>Tysiąclecia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14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64-300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lastRenderedPageBreak/>
              <w:t>1 - Cena - 60.00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2 - Autoryzacja - 15.00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 xml:space="preserve">3 - Czas podjęcia czynności </w:t>
            </w:r>
            <w:r w:rsidRPr="007F73F3">
              <w:rPr>
                <w:rFonts w:ascii="Arial Narrow" w:hAnsi="Arial Narrow"/>
                <w:sz w:val="22"/>
                <w:szCs w:val="20"/>
              </w:rPr>
              <w:lastRenderedPageBreak/>
              <w:t>naprawczych - 0.00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4 - Koszt brutto roboczogodziny - 10.00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5 - Wykorzystanie oryginalnych części zamiennych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3B6B" w:rsidRPr="007F73F3" w:rsidRDefault="000D3B6B" w:rsidP="007F73F3">
            <w:pPr>
              <w:tabs>
                <w:tab w:val="left" w:pos="567"/>
              </w:tabs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lastRenderedPageBreak/>
              <w:t xml:space="preserve">  90,00</w:t>
            </w:r>
          </w:p>
        </w:tc>
      </w:tr>
      <w:tr w:rsidR="000D3B6B" w:rsidRPr="007F73F3" w:rsidTr="007F73F3">
        <w:tc>
          <w:tcPr>
            <w:tcW w:w="2169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lastRenderedPageBreak/>
              <w:t>21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Pełna obsługa serwisowa wraz z testami specjalistycznymi Gamma Kamery </w:t>
            </w: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Symbia</w:t>
            </w:r>
            <w:proofErr w:type="spellEnd"/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proofErr w:type="spellStart"/>
            <w:r w:rsidRPr="007F73F3">
              <w:rPr>
                <w:rFonts w:ascii="Arial Narrow" w:hAnsi="Arial Narrow"/>
                <w:sz w:val="22"/>
                <w:szCs w:val="20"/>
              </w:rPr>
              <w:t>Intevo</w:t>
            </w:r>
            <w:proofErr w:type="spellEnd"/>
            <w:r w:rsidRPr="007F73F3">
              <w:rPr>
                <w:rFonts w:ascii="Arial Narrow" w:hAnsi="Arial Narrow"/>
                <w:sz w:val="22"/>
                <w:szCs w:val="20"/>
              </w:rPr>
              <w:t xml:space="preserve"> 6 na okres 3 lat</w:t>
            </w:r>
          </w:p>
        </w:tc>
        <w:tc>
          <w:tcPr>
            <w:tcW w:w="2793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Siemens Healthcare Sp. z o.</w:t>
            </w:r>
            <w:proofErr w:type="gramStart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7F73F3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0D3B6B" w:rsidRPr="007F73F3" w:rsidRDefault="000D3B6B" w:rsidP="007F73F3">
            <w:pPr>
              <w:tabs>
                <w:tab w:val="left" w:pos="567"/>
              </w:tabs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Żupnicza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11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03-821</w:t>
            </w:r>
            <w:r w:rsidRPr="007F73F3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7F73F3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2 - Autoryzacja - 20.00</w:t>
            </w:r>
          </w:p>
          <w:p w:rsidR="000D3B6B" w:rsidRPr="007F73F3" w:rsidRDefault="000D3B6B" w:rsidP="007F73F3">
            <w:pPr>
              <w:tabs>
                <w:tab w:val="left" w:pos="567"/>
              </w:tabs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>3 - Czas podjęcia czynności naprawczych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3B6B" w:rsidRPr="007F73F3" w:rsidRDefault="000D3B6B" w:rsidP="007F73F3">
            <w:pPr>
              <w:tabs>
                <w:tab w:val="left" w:pos="567"/>
              </w:tabs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7F73F3">
              <w:rPr>
                <w:rFonts w:ascii="Arial Narrow" w:hAnsi="Arial Narrow"/>
                <w:sz w:val="22"/>
                <w:szCs w:val="20"/>
              </w:rPr>
              <w:t xml:space="preserve">  90,00</w:t>
            </w:r>
          </w:p>
        </w:tc>
      </w:tr>
    </w:tbl>
    <w:p w:rsidR="007F73F3" w:rsidRDefault="007F73F3" w:rsidP="007F73F3">
      <w:pPr>
        <w:tabs>
          <w:tab w:val="left" w:pos="567"/>
        </w:tabs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7F73F3" w:rsidRDefault="00B464D3" w:rsidP="007F73F3">
      <w:pPr>
        <w:tabs>
          <w:tab w:val="left" w:pos="567"/>
        </w:tabs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F73F3">
        <w:rPr>
          <w:rFonts w:ascii="Arial Narrow" w:hAnsi="Arial Narrow"/>
          <w:i/>
          <w:sz w:val="22"/>
          <w:szCs w:val="22"/>
        </w:rPr>
        <w:t>Zamawiający</w:t>
      </w:r>
      <w:r w:rsidR="007F73F3">
        <w:rPr>
          <w:rFonts w:ascii="Arial Narrow" w:hAnsi="Arial Narrow"/>
          <w:i/>
          <w:sz w:val="22"/>
          <w:szCs w:val="22"/>
        </w:rPr>
        <w:tab/>
      </w:r>
      <w:r w:rsidR="007F73F3">
        <w:rPr>
          <w:rFonts w:ascii="Arial Narrow" w:hAnsi="Arial Narrow"/>
          <w:i/>
          <w:sz w:val="22"/>
          <w:szCs w:val="22"/>
        </w:rPr>
        <w:tab/>
      </w:r>
      <w:r w:rsidR="007F73F3">
        <w:rPr>
          <w:rFonts w:ascii="Arial Narrow" w:hAnsi="Arial Narrow"/>
          <w:i/>
          <w:sz w:val="22"/>
          <w:szCs w:val="22"/>
        </w:rPr>
        <w:tab/>
      </w:r>
    </w:p>
    <w:p w:rsidR="008642B3" w:rsidRDefault="000D3B6B" w:rsidP="007F73F3">
      <w:pPr>
        <w:tabs>
          <w:tab w:val="left" w:pos="567"/>
        </w:tabs>
        <w:rPr>
          <w:rFonts w:ascii="Arial Narrow" w:hAnsi="Arial Narrow"/>
          <w:sz w:val="22"/>
          <w:szCs w:val="22"/>
        </w:rPr>
      </w:pPr>
      <w:r w:rsidRPr="007F73F3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2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>Wykonano w 2 egz. na 2 ark.</w:t>
      </w:r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 xml:space="preserve">Egz. 1 – biuro przepustek, strona </w:t>
      </w:r>
      <w:proofErr w:type="spellStart"/>
      <w:r w:rsidRPr="007F73F3">
        <w:rPr>
          <w:rFonts w:ascii="Arial Narrow" w:hAnsi="Arial Narrow"/>
          <w:sz w:val="20"/>
          <w:szCs w:val="22"/>
        </w:rPr>
        <w:t>int</w:t>
      </w:r>
      <w:proofErr w:type="spellEnd"/>
      <w:r w:rsidRPr="007F73F3">
        <w:rPr>
          <w:rFonts w:ascii="Arial Narrow" w:hAnsi="Arial Narrow"/>
          <w:sz w:val="20"/>
          <w:szCs w:val="22"/>
        </w:rPr>
        <w:t>. Zamawiającego, platformae-propublico.</w:t>
      </w:r>
      <w:proofErr w:type="gramStart"/>
      <w:r w:rsidRPr="007F73F3">
        <w:rPr>
          <w:rFonts w:ascii="Arial Narrow" w:hAnsi="Arial Narrow"/>
          <w:sz w:val="20"/>
          <w:szCs w:val="22"/>
        </w:rPr>
        <w:t>pl</w:t>
      </w:r>
      <w:proofErr w:type="gramEnd"/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>Egz. 2 – hol szpitala</w:t>
      </w:r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>Wyk. A. Przykłota – tel. 261 417 449</w:t>
      </w:r>
    </w:p>
    <w:p w:rsidR="007F73F3" w:rsidRPr="007F73F3" w:rsidRDefault="007F73F3" w:rsidP="007F73F3">
      <w:pPr>
        <w:tabs>
          <w:tab w:val="left" w:pos="567"/>
        </w:tabs>
        <w:rPr>
          <w:rFonts w:ascii="Arial Narrow" w:hAnsi="Arial Narrow"/>
          <w:sz w:val="28"/>
          <w:szCs w:val="32"/>
        </w:rPr>
      </w:pPr>
      <w:proofErr w:type="gramStart"/>
      <w:r w:rsidRPr="007F73F3">
        <w:rPr>
          <w:rFonts w:ascii="Arial Narrow" w:hAnsi="Arial Narrow"/>
          <w:sz w:val="20"/>
          <w:szCs w:val="22"/>
        </w:rPr>
        <w:t>data</w:t>
      </w:r>
      <w:proofErr w:type="gramEnd"/>
      <w:r w:rsidRPr="007F73F3">
        <w:rPr>
          <w:rFonts w:ascii="Arial Narrow" w:hAnsi="Arial Narrow"/>
          <w:sz w:val="20"/>
          <w:szCs w:val="22"/>
        </w:rPr>
        <w:t xml:space="preserve">: 29.03.2023 </w:t>
      </w:r>
      <w:proofErr w:type="gramStart"/>
      <w:r w:rsidRPr="007F73F3">
        <w:rPr>
          <w:rFonts w:ascii="Arial Narrow" w:hAnsi="Arial Narrow"/>
          <w:sz w:val="20"/>
          <w:szCs w:val="22"/>
        </w:rPr>
        <w:t>r</w:t>
      </w:r>
      <w:proofErr w:type="gramEnd"/>
      <w:r w:rsidRPr="007F73F3">
        <w:rPr>
          <w:rFonts w:ascii="Arial Narrow" w:hAnsi="Arial Narrow"/>
          <w:sz w:val="20"/>
          <w:szCs w:val="22"/>
        </w:rPr>
        <w:t>.</w:t>
      </w:r>
    </w:p>
    <w:sectPr w:rsidR="007F73F3" w:rsidRPr="007F73F3" w:rsidSect="007F73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851" w:left="1134" w:header="708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C4E" w:rsidRDefault="00816C4E">
      <w:r>
        <w:separator/>
      </w:r>
    </w:p>
  </w:endnote>
  <w:endnote w:type="continuationSeparator" w:id="0">
    <w:p w:rsidR="00816C4E" w:rsidRDefault="00816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C4E" w:rsidRDefault="00816C4E">
      <w:r>
        <w:separator/>
      </w:r>
    </w:p>
  </w:footnote>
  <w:footnote w:type="continuationSeparator" w:id="0">
    <w:p w:rsidR="00816C4E" w:rsidRDefault="00816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7F73F3" w:rsidRDefault="007F73F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176/2022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C4E"/>
    <w:rsid w:val="00022322"/>
    <w:rsid w:val="00042497"/>
    <w:rsid w:val="000C1E6F"/>
    <w:rsid w:val="000D3B6B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73F3"/>
    <w:rsid w:val="00816C4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649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2023-03-29T09:32:00Z</dcterms:created>
  <dcterms:modified xsi:type="dcterms:W3CDTF">2023-03-29T09:36:00Z</dcterms:modified>
</cp:coreProperties>
</file>