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DAE056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AF0A10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D74BEC">
        <w:rPr>
          <w:sz w:val="22"/>
          <w:szCs w:val="22"/>
        </w:rPr>
        <w:t>2</w:t>
      </w:r>
      <w:r w:rsidR="00592FD2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201D02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63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503FCFDA" w:rsidR="00632C3C" w:rsidRPr="006A5DF1" w:rsidRDefault="00AF0A10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I</w:t>
      </w:r>
      <w:r w:rsidR="00D74BEC">
        <w:rPr>
          <w:rFonts w:ascii="Times New Roman" w:hAnsi="Times New Roman"/>
          <w:szCs w:val="28"/>
        </w:rPr>
        <w:t>I</w:t>
      </w:r>
      <w:r>
        <w:rPr>
          <w:rFonts w:ascii="Times New Roman" w:hAnsi="Times New Roman"/>
          <w:szCs w:val="28"/>
        </w:rPr>
        <w:t xml:space="preserve">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E48BE3A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73720C" w:rsidRPr="0073720C">
        <w:rPr>
          <w:b/>
          <w:bCs/>
          <w:sz w:val="22"/>
          <w:szCs w:val="22"/>
        </w:rPr>
        <w:t>Dostaw</w:t>
      </w:r>
      <w:r w:rsidR="00524062">
        <w:rPr>
          <w:b/>
          <w:bCs/>
          <w:sz w:val="22"/>
          <w:szCs w:val="22"/>
        </w:rPr>
        <w:t>ę</w:t>
      </w:r>
      <w:r w:rsidR="0073720C" w:rsidRPr="0073720C">
        <w:rPr>
          <w:b/>
          <w:bCs/>
          <w:sz w:val="22"/>
          <w:szCs w:val="22"/>
        </w:rPr>
        <w:t xml:space="preserve"> zestawów komputerowych typu </w:t>
      </w:r>
      <w:proofErr w:type="spellStart"/>
      <w:r w:rsidR="0073720C" w:rsidRPr="0073720C">
        <w:rPr>
          <w:b/>
          <w:bCs/>
          <w:sz w:val="22"/>
          <w:szCs w:val="22"/>
        </w:rPr>
        <w:t>All</w:t>
      </w:r>
      <w:proofErr w:type="spellEnd"/>
      <w:r w:rsidR="0073720C" w:rsidRPr="0073720C">
        <w:rPr>
          <w:b/>
          <w:bCs/>
          <w:sz w:val="22"/>
          <w:szCs w:val="22"/>
        </w:rPr>
        <w:t xml:space="preserve"> in One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63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0229A2C2" w14:textId="77777777" w:rsidR="00AF0A10" w:rsidRDefault="00AF0A10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1F7E579" w14:textId="3E2B1797" w:rsidR="00FA6598" w:rsidRPr="00F23C3F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>Wykonawca I</w:t>
      </w:r>
      <w:r>
        <w:rPr>
          <w:b/>
          <w:bCs/>
          <w:color w:val="0070C0"/>
          <w:sz w:val="22"/>
          <w:szCs w:val="22"/>
        </w:rPr>
        <w:t>I</w:t>
      </w:r>
      <w:r w:rsidRPr="00F23C3F">
        <w:rPr>
          <w:b/>
          <w:bCs/>
          <w:color w:val="0070C0"/>
          <w:sz w:val="22"/>
          <w:szCs w:val="22"/>
        </w:rPr>
        <w:t>I</w:t>
      </w:r>
    </w:p>
    <w:p w14:paraId="0C4BDFD3" w14:textId="77777777" w:rsidR="00FA6598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62A45FE" w14:textId="1ECBD234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33CF9A3D" w14:textId="3DE65B2C" w:rsidR="00FA6598" w:rsidRPr="00FA6598" w:rsidRDefault="00FA659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A6598">
        <w:rPr>
          <w:sz w:val="22"/>
          <w:szCs w:val="22"/>
        </w:rPr>
        <w:t xml:space="preserve">Dotyczy konfiguracji nr 1 i 2 Czy Zamawiający dopuści procesor 4 rdzeniowy o wydajności zgodnej </w:t>
      </w:r>
      <w:r>
        <w:rPr>
          <w:sz w:val="22"/>
          <w:szCs w:val="22"/>
        </w:rPr>
        <w:br/>
      </w:r>
      <w:r w:rsidRPr="00FA6598">
        <w:rPr>
          <w:sz w:val="22"/>
          <w:szCs w:val="22"/>
        </w:rPr>
        <w:t xml:space="preserve">z wymaganą w SWZ? </w:t>
      </w:r>
    </w:p>
    <w:p w14:paraId="27546F5A" w14:textId="77777777" w:rsidR="00FA6598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02B1196" w14:textId="671EE56D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  <w:r w:rsidRPr="00D41717">
        <w:rPr>
          <w:b/>
          <w:bCs/>
          <w:sz w:val="22"/>
          <w:szCs w:val="22"/>
        </w:rPr>
        <w:t xml:space="preserve"> </w:t>
      </w:r>
    </w:p>
    <w:p w14:paraId="0FE87F4C" w14:textId="77777777" w:rsidR="00FA6598" w:rsidRPr="00FA6598" w:rsidRDefault="00FA659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A6598">
        <w:rPr>
          <w:sz w:val="22"/>
          <w:szCs w:val="22"/>
        </w:rPr>
        <w:t xml:space="preserve">Dotyczy konfiguracji nr 1, 2 i 3 Zamawiający nie określił w SWZ rodzaju podstawy komputera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. Prosimy o doprecyzowanie jakiego rodzaju podstawy komputera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 wymaga Zamawiający. </w:t>
      </w:r>
    </w:p>
    <w:p w14:paraId="604B1144" w14:textId="77777777" w:rsidR="00FA6598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0917414" w14:textId="14AA5376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  <w:r w:rsidRPr="00D41717">
        <w:rPr>
          <w:b/>
          <w:bCs/>
          <w:sz w:val="22"/>
          <w:szCs w:val="22"/>
        </w:rPr>
        <w:t xml:space="preserve"> </w:t>
      </w:r>
    </w:p>
    <w:p w14:paraId="4ED9F531" w14:textId="77777777" w:rsidR="00FA6598" w:rsidRPr="00FA6598" w:rsidRDefault="00FA659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A6598">
        <w:rPr>
          <w:sz w:val="22"/>
          <w:szCs w:val="22"/>
        </w:rPr>
        <w:t xml:space="preserve">Dotyczy konfiguracji nr 1, 2 i 3 Zamawiający nie określił w SWZ rodzaju zasilacza w komputerach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. Prosimy o doprecyzowanie jakiego rodzaju zasilacza komputera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 wymaga Zamawiający. </w:t>
      </w:r>
    </w:p>
    <w:p w14:paraId="7B113DD2" w14:textId="77777777" w:rsidR="00FA6598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50EFDE80" w14:textId="0845AF94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  <w:r w:rsidRPr="00D41717">
        <w:rPr>
          <w:b/>
          <w:bCs/>
          <w:sz w:val="22"/>
          <w:szCs w:val="22"/>
        </w:rPr>
        <w:t xml:space="preserve"> </w:t>
      </w:r>
    </w:p>
    <w:p w14:paraId="2816A8EB" w14:textId="77777777" w:rsidR="00FA6598" w:rsidRPr="00FA6598" w:rsidRDefault="00FA659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A6598">
        <w:rPr>
          <w:sz w:val="22"/>
          <w:szCs w:val="22"/>
        </w:rPr>
        <w:t xml:space="preserve">Dotyczy konfiguracji nr 1, 2 i 3 Czy Zamawiający dopuści kamerę na stałe zintegrowaną z obudową komputera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 przez producenta komputera (rozwiązanie fabryczne)? </w:t>
      </w:r>
    </w:p>
    <w:p w14:paraId="27E9150D" w14:textId="36B1C5F8" w:rsidR="00FA6598" w:rsidRDefault="00FA6598" w:rsidP="00195EEE">
      <w:pPr>
        <w:shd w:val="clear" w:color="auto" w:fill="FFFFFF"/>
        <w:spacing w:line="253" w:lineRule="atLeast"/>
        <w:jc w:val="both"/>
      </w:pPr>
    </w:p>
    <w:p w14:paraId="4C6A065E" w14:textId="77777777" w:rsidR="00FA6598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29BF477" w14:textId="3647205F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  <w:r w:rsidRPr="00D41717">
        <w:rPr>
          <w:b/>
          <w:bCs/>
          <w:sz w:val="22"/>
          <w:szCs w:val="22"/>
        </w:rPr>
        <w:t xml:space="preserve"> </w:t>
      </w:r>
    </w:p>
    <w:p w14:paraId="1A249113" w14:textId="77777777" w:rsidR="00FA6598" w:rsidRPr="00434DEC" w:rsidRDefault="00FA659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34DEC">
        <w:rPr>
          <w:sz w:val="22"/>
          <w:szCs w:val="22"/>
        </w:rPr>
        <w:t xml:space="preserve">Dotyczy konfiguracji nr 1, 2 i 3 Zamawiający oprócz pojemności dysków SSD nie określił wymagań dotyczących bezpieczeństwa danych przechowywanych na dyskach SSD. Prosimy o doprecyzowanie czy lub ewentualnie jakiego rodzaju bezpieczeństwa danych na dyskach SSD wymaga Zamawiający. </w:t>
      </w:r>
    </w:p>
    <w:p w14:paraId="74AACBA2" w14:textId="22E1D990" w:rsidR="00FA6598" w:rsidRDefault="00FA6598" w:rsidP="00195EEE">
      <w:pPr>
        <w:shd w:val="clear" w:color="auto" w:fill="FFFFFF"/>
        <w:spacing w:line="253" w:lineRule="atLeast"/>
        <w:jc w:val="both"/>
      </w:pPr>
    </w:p>
    <w:p w14:paraId="34243306" w14:textId="77777777" w:rsidR="00FB6507" w:rsidRDefault="00FB6507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0FE3839" w14:textId="77777777" w:rsidR="00FB6507" w:rsidRDefault="00FB6507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8BEF45F" w14:textId="6BC6497D" w:rsidR="00FA6598" w:rsidRPr="00D41717" w:rsidRDefault="00FA6598" w:rsidP="00FA659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lastRenderedPageBreak/>
        <w:t xml:space="preserve">Pytanie nr </w:t>
      </w:r>
      <w:r>
        <w:rPr>
          <w:b/>
          <w:bCs/>
          <w:sz w:val="22"/>
          <w:szCs w:val="22"/>
        </w:rPr>
        <w:t>6</w:t>
      </w:r>
    </w:p>
    <w:p w14:paraId="7520980F" w14:textId="7D79599E" w:rsidR="0073720C" w:rsidRPr="00FA6598" w:rsidRDefault="00FA659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FA6598">
        <w:rPr>
          <w:sz w:val="22"/>
          <w:szCs w:val="22"/>
        </w:rPr>
        <w:t xml:space="preserve">Dotyczy konfiguracji nr 1, 2 i 3 Zamawiający wymaga aby komputer typu </w:t>
      </w:r>
      <w:proofErr w:type="spellStart"/>
      <w:r w:rsidRPr="00FA6598">
        <w:rPr>
          <w:sz w:val="22"/>
          <w:szCs w:val="22"/>
        </w:rPr>
        <w:t>AiO</w:t>
      </w:r>
      <w:proofErr w:type="spellEnd"/>
      <w:r w:rsidRPr="00FA6598">
        <w:rPr>
          <w:sz w:val="22"/>
          <w:szCs w:val="22"/>
        </w:rPr>
        <w:t xml:space="preserve"> posiadał możliwość instalacji drugiego dysku. Czy Zamawiający wymaga aby była możliwość pracy dysków w RAID? Jeżeli tak, to prosimy o sprecyzowanie w jakich poziomach RAID mają pracować dyski.</w:t>
      </w:r>
    </w:p>
    <w:p w14:paraId="22298FCC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637BAB6" w14:textId="77777777" w:rsidR="00434DEC" w:rsidRDefault="00434DE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C9CEEFA" w14:textId="1A1D28DA" w:rsidR="00434DEC" w:rsidRPr="00F23C3F" w:rsidRDefault="00434DEC" w:rsidP="00434DEC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>Wykonawca I</w:t>
      </w:r>
      <w:r>
        <w:rPr>
          <w:b/>
          <w:bCs/>
          <w:color w:val="0070C0"/>
          <w:sz w:val="22"/>
          <w:szCs w:val="22"/>
        </w:rPr>
        <w:t>V</w:t>
      </w:r>
    </w:p>
    <w:p w14:paraId="58B41E36" w14:textId="4D4C359D" w:rsidR="00434DEC" w:rsidRDefault="00434DE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B4E6F0C" w14:textId="77777777" w:rsidR="002D060B" w:rsidRPr="00D41717" w:rsidRDefault="002D060B" w:rsidP="002D06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0F847002" w14:textId="23EA9790" w:rsidR="00434DEC" w:rsidRPr="002D060B" w:rsidRDefault="002D060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2D060B">
        <w:rPr>
          <w:sz w:val="22"/>
          <w:szCs w:val="22"/>
        </w:rPr>
        <w:t xml:space="preserve">Czy Zamawiający dopuści w komputerach AIO typ 2 oraz 3, możliwość rozbudowy o drugi dysk </w:t>
      </w:r>
      <w:r>
        <w:rPr>
          <w:sz w:val="22"/>
          <w:szCs w:val="22"/>
        </w:rPr>
        <w:br/>
      </w:r>
      <w:r w:rsidRPr="002D060B">
        <w:rPr>
          <w:sz w:val="22"/>
          <w:szCs w:val="22"/>
        </w:rPr>
        <w:t>w formacie m.2 zamiast 2,5"?</w:t>
      </w:r>
    </w:p>
    <w:p w14:paraId="60B360FF" w14:textId="6B070A94" w:rsidR="00434DEC" w:rsidRDefault="00434DE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6025D3B3" w14:textId="357947B9" w:rsidR="002D060B" w:rsidRPr="00D41717" w:rsidRDefault="002D060B" w:rsidP="002D06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  <w:r w:rsidRPr="00D41717">
        <w:rPr>
          <w:b/>
          <w:bCs/>
          <w:sz w:val="22"/>
          <w:szCs w:val="22"/>
        </w:rPr>
        <w:t xml:space="preserve"> </w:t>
      </w:r>
    </w:p>
    <w:p w14:paraId="082DCD33" w14:textId="6F6B3664" w:rsidR="002D060B" w:rsidRPr="002D060B" w:rsidRDefault="002D060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2D060B">
        <w:rPr>
          <w:sz w:val="22"/>
          <w:szCs w:val="22"/>
        </w:rPr>
        <w:t xml:space="preserve">Zwracam się z prośbą o potwierdzenie, że Zamawiający dopuszcza system operacyjny Windows 11 Home? Wg wymogów z OPZ, nie ma wskazań do zaoferowania systemu w wersji Pro, natomiast </w:t>
      </w:r>
      <w:r>
        <w:rPr>
          <w:sz w:val="22"/>
          <w:szCs w:val="22"/>
        </w:rPr>
        <w:br/>
      </w:r>
      <w:r w:rsidRPr="002D060B">
        <w:rPr>
          <w:sz w:val="22"/>
          <w:szCs w:val="22"/>
        </w:rPr>
        <w:t>w SWZ, Zamawiający wskazuje inne warunki równoważności, gdzie jest m.in. możliwość przyłączenia do domeny Active Directory, która to funkcja występuje tylko w wersji Professional.</w:t>
      </w:r>
    </w:p>
    <w:p w14:paraId="7D89A0CB" w14:textId="77777777" w:rsidR="002D060B" w:rsidRDefault="002D060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114F385" w14:textId="3BCF080A" w:rsidR="00B73B6E" w:rsidRPr="00F23C3F" w:rsidRDefault="00B73B6E" w:rsidP="00B73B6E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 xml:space="preserve">Wykonawca </w:t>
      </w:r>
      <w:r>
        <w:rPr>
          <w:b/>
          <w:bCs/>
          <w:color w:val="0070C0"/>
          <w:sz w:val="22"/>
          <w:szCs w:val="22"/>
        </w:rPr>
        <w:t>V</w:t>
      </w:r>
    </w:p>
    <w:p w14:paraId="484E4B3F" w14:textId="77777777" w:rsidR="00B73B6E" w:rsidRDefault="00B73B6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44EAFAB" w14:textId="77777777" w:rsidR="00B73B6E" w:rsidRPr="00D41717" w:rsidRDefault="00B73B6E" w:rsidP="00B73B6E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46321136" w14:textId="7D470E52" w:rsidR="00E666A1" w:rsidRPr="00E666A1" w:rsidRDefault="00E666A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E666A1">
        <w:rPr>
          <w:sz w:val="22"/>
          <w:szCs w:val="22"/>
        </w:rPr>
        <w:t xml:space="preserve">Dotyczy modelu 2 i 3. Czy dla </w:t>
      </w:r>
      <w:r>
        <w:rPr>
          <w:sz w:val="22"/>
          <w:szCs w:val="22"/>
        </w:rPr>
        <w:t>AIO</w:t>
      </w:r>
      <w:r w:rsidRPr="00E666A1">
        <w:rPr>
          <w:sz w:val="22"/>
          <w:szCs w:val="22"/>
        </w:rPr>
        <w:t xml:space="preserve"> 27” Zamawiający dopuści model nie posiadający USB-C i nie posiadający USB z boku obudowy? </w:t>
      </w:r>
      <w:r w:rsidRPr="00E666A1">
        <w:rPr>
          <w:b/>
          <w:bCs/>
          <w:sz w:val="22"/>
          <w:szCs w:val="22"/>
        </w:rPr>
        <w:t xml:space="preserve"> </w:t>
      </w:r>
    </w:p>
    <w:p w14:paraId="6A66BA8E" w14:textId="33C71BB4" w:rsidR="00E666A1" w:rsidRPr="00D41717" w:rsidRDefault="00E666A1" w:rsidP="00E666A1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  <w:r w:rsidRPr="00D41717">
        <w:rPr>
          <w:b/>
          <w:bCs/>
          <w:sz w:val="22"/>
          <w:szCs w:val="22"/>
        </w:rPr>
        <w:t xml:space="preserve"> </w:t>
      </w:r>
    </w:p>
    <w:p w14:paraId="4A8B256E" w14:textId="0FEADE76" w:rsidR="00B73B6E" w:rsidRPr="00E666A1" w:rsidRDefault="00E666A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E666A1">
        <w:rPr>
          <w:sz w:val="22"/>
          <w:szCs w:val="22"/>
        </w:rPr>
        <w:t>Czy dla AIO 27” w wersji wydajnej Zamawiający dopuści procesor osiągający w teście CPU Benchmark 18 000 punktów zamiast wymagających 20 000?</w:t>
      </w:r>
    </w:p>
    <w:p w14:paraId="2C24F698" w14:textId="77777777" w:rsidR="00B73B6E" w:rsidRDefault="00B73B6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727C7B3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12BBAB7A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2576B8B8" w14:textId="5699218A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64486DBC" w14:textId="1D07DBC7" w:rsidR="00FA6598" w:rsidRPr="00F23C3F" w:rsidRDefault="00FA6598" w:rsidP="00FA6598">
      <w:pPr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 xml:space="preserve">Do Wykonawcy nr  </w:t>
      </w:r>
      <w:r>
        <w:rPr>
          <w:b/>
          <w:bCs/>
          <w:color w:val="0070C0"/>
          <w:sz w:val="22"/>
          <w:szCs w:val="22"/>
        </w:rPr>
        <w:t>II</w:t>
      </w:r>
      <w:r w:rsidRPr="00F23C3F">
        <w:rPr>
          <w:b/>
          <w:bCs/>
          <w:color w:val="0070C0"/>
          <w:sz w:val="22"/>
          <w:szCs w:val="22"/>
        </w:rPr>
        <w:t>I</w:t>
      </w:r>
    </w:p>
    <w:p w14:paraId="33D42B29" w14:textId="6D8883BB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293293D9" w14:textId="0F5C1E59" w:rsidR="004055E6" w:rsidRDefault="00FA6598" w:rsidP="00024C4D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5C05066F" w14:textId="0BF5BBC7" w:rsidR="00FA6598" w:rsidRPr="008827CC" w:rsidRDefault="004952F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8827CC">
        <w:rPr>
          <w:sz w:val="22"/>
          <w:szCs w:val="22"/>
        </w:rPr>
        <w:t>Zamawiający dopuszcza w ramach konfiguracji nr 1 i nr 2 zaoferowanie urządzeń z  procesorem 4-rdzeniowym o wydajności zgodnej z SWZ (uwzględniono w zmianach do SWZ).</w:t>
      </w:r>
    </w:p>
    <w:p w14:paraId="0E9959C9" w14:textId="2C163608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B11E5AC" w14:textId="6FA15826" w:rsidR="004952F2" w:rsidRDefault="004952F2" w:rsidP="004952F2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6B23ABB8" w14:textId="2EB50B1A" w:rsidR="004055E6" w:rsidRPr="008827CC" w:rsidRDefault="004952F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8827CC">
        <w:rPr>
          <w:sz w:val="22"/>
          <w:szCs w:val="22"/>
        </w:rPr>
        <w:t xml:space="preserve">Zamawiający w zakresie konfiguracji nr 1-3 dopuszcza zaoferowanie urządzenia </w:t>
      </w:r>
      <w:r w:rsidRPr="008827CC">
        <w:rPr>
          <w:sz w:val="22"/>
          <w:szCs w:val="22"/>
        </w:rPr>
        <w:br/>
        <w:t>o dowolnym rodzaju podstawy komputera.</w:t>
      </w:r>
    </w:p>
    <w:p w14:paraId="02F9007F" w14:textId="118B1BDB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9829A31" w14:textId="0BE9A624" w:rsidR="004952F2" w:rsidRDefault="004952F2" w:rsidP="004952F2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3</w:t>
      </w:r>
    </w:p>
    <w:p w14:paraId="20B84D85" w14:textId="723DE555" w:rsidR="004952F2" w:rsidRPr="008827CC" w:rsidRDefault="004952F2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8827CC">
        <w:rPr>
          <w:sz w:val="22"/>
          <w:szCs w:val="22"/>
        </w:rPr>
        <w:t>Zamawiający w zakresie konfiguracji nr 1-3 dopuszcza zaoferowanie urządzeń zarówno </w:t>
      </w:r>
      <w:r w:rsidRPr="008827CC">
        <w:rPr>
          <w:sz w:val="22"/>
          <w:szCs w:val="22"/>
        </w:rPr>
        <w:br/>
        <w:t>z zewnętrznym jak i wewnętrznym zasilaczem komputera</w:t>
      </w:r>
    </w:p>
    <w:p w14:paraId="55F6E752" w14:textId="355434AC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6CD1393" w14:textId="07B29A97" w:rsidR="004952F2" w:rsidRDefault="004952F2" w:rsidP="004952F2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4</w:t>
      </w:r>
    </w:p>
    <w:p w14:paraId="7A757316" w14:textId="5A6A1076" w:rsidR="004952F2" w:rsidRPr="008827CC" w:rsidRDefault="004952F2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8827CC">
        <w:rPr>
          <w:sz w:val="22"/>
          <w:szCs w:val="22"/>
        </w:rPr>
        <w:t>Zamawiający w zakresie konfiguracji nr 1-3</w:t>
      </w:r>
      <w:r w:rsidR="00434DEC" w:rsidRPr="008827CC">
        <w:rPr>
          <w:sz w:val="22"/>
          <w:szCs w:val="22"/>
        </w:rPr>
        <w:t xml:space="preserve"> dopuszcza zaoferowanie urządzeń kamerą na stałe zintegrowaną z obudową komputera - fabrycznie wbudowaną (uwzględniono w zmianach do SWZ).</w:t>
      </w:r>
    </w:p>
    <w:p w14:paraId="32066E10" w14:textId="3BB92492" w:rsidR="00434DEC" w:rsidRDefault="00434DEC" w:rsidP="00024C4D">
      <w:pPr>
        <w:pStyle w:val="paragraph"/>
        <w:spacing w:before="0" w:beforeAutospacing="0" w:after="0" w:afterAutospacing="0"/>
        <w:jc w:val="both"/>
        <w:textAlignment w:val="baseline"/>
      </w:pPr>
    </w:p>
    <w:p w14:paraId="528D3064" w14:textId="77777777" w:rsidR="00434DEC" w:rsidRDefault="00434DEC" w:rsidP="00024C4D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5</w:t>
      </w:r>
    </w:p>
    <w:p w14:paraId="48BCB6D3" w14:textId="66DB148F" w:rsidR="00434DEC" w:rsidRDefault="00434DEC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434DEC">
        <w:rPr>
          <w:sz w:val="22"/>
          <w:szCs w:val="22"/>
        </w:rPr>
        <w:t xml:space="preserve">Zamawiający w zakresie konfiguracji nr 1-3 </w:t>
      </w:r>
      <w:r>
        <w:rPr>
          <w:sz w:val="22"/>
          <w:szCs w:val="22"/>
        </w:rPr>
        <w:t xml:space="preserve"> </w:t>
      </w:r>
      <w:r w:rsidRPr="00434DEC">
        <w:rPr>
          <w:sz w:val="22"/>
          <w:szCs w:val="22"/>
        </w:rPr>
        <w:t>nie wymaga bezpieczeństwa danych na dyskach SSD</w:t>
      </w:r>
    </w:p>
    <w:p w14:paraId="7DB09048" w14:textId="799C0E4B" w:rsidR="00434DEC" w:rsidRDefault="00434DEC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2D3C5287" w14:textId="1A9B4F92" w:rsidR="00434DEC" w:rsidRDefault="00434DEC" w:rsidP="00434DEC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6</w:t>
      </w:r>
    </w:p>
    <w:p w14:paraId="72DD4210" w14:textId="4C79E4F2" w:rsidR="00434DEC" w:rsidRPr="00434DEC" w:rsidRDefault="00434DEC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434DEC">
        <w:rPr>
          <w:sz w:val="22"/>
          <w:szCs w:val="22"/>
        </w:rPr>
        <w:t xml:space="preserve">Zamawiający w zakresie konfiguracji nr 1-3 </w:t>
      </w:r>
      <w:r>
        <w:rPr>
          <w:sz w:val="22"/>
          <w:szCs w:val="22"/>
        </w:rPr>
        <w:t xml:space="preserve"> </w:t>
      </w:r>
      <w:r w:rsidRPr="00434DEC">
        <w:rPr>
          <w:sz w:val="22"/>
          <w:szCs w:val="22"/>
        </w:rPr>
        <w:t>nie wymaga możliwości pracy dysków w RAID</w:t>
      </w:r>
      <w:r>
        <w:rPr>
          <w:sz w:val="22"/>
          <w:szCs w:val="22"/>
        </w:rPr>
        <w:t>.</w:t>
      </w:r>
    </w:p>
    <w:p w14:paraId="5065F692" w14:textId="5B532FF1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216327B0" w14:textId="73F65D6E" w:rsidR="002D060B" w:rsidRDefault="002D060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3C872CA" w14:textId="77777777" w:rsidR="00FB6507" w:rsidRDefault="00FB6507" w:rsidP="002D060B">
      <w:pPr>
        <w:jc w:val="both"/>
        <w:rPr>
          <w:b/>
          <w:bCs/>
          <w:color w:val="0070C0"/>
          <w:sz w:val="22"/>
          <w:szCs w:val="22"/>
        </w:rPr>
      </w:pPr>
    </w:p>
    <w:p w14:paraId="0236008C" w14:textId="2D3134EF" w:rsidR="002D060B" w:rsidRPr="00F23C3F" w:rsidRDefault="002D060B" w:rsidP="002D060B">
      <w:pPr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 xml:space="preserve">Do Wykonawcy nr  </w:t>
      </w:r>
      <w:r>
        <w:rPr>
          <w:b/>
          <w:bCs/>
          <w:color w:val="0070C0"/>
          <w:sz w:val="22"/>
          <w:szCs w:val="22"/>
        </w:rPr>
        <w:t>IV</w:t>
      </w:r>
    </w:p>
    <w:p w14:paraId="4D6B44A3" w14:textId="27350ED6" w:rsidR="002D060B" w:rsidRDefault="002D060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282A55B7" w14:textId="77777777" w:rsidR="002D060B" w:rsidRDefault="002D060B" w:rsidP="002D060B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3986F79E" w14:textId="73C3808C" w:rsidR="002D060B" w:rsidRDefault="002D060B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2D060B">
        <w:rPr>
          <w:rStyle w:val="normaltextrun"/>
          <w:bCs/>
          <w:sz w:val="22"/>
          <w:szCs w:val="22"/>
        </w:rPr>
        <w:t xml:space="preserve">Zamawiający </w:t>
      </w:r>
      <w:r w:rsidRPr="002D060B">
        <w:rPr>
          <w:sz w:val="22"/>
          <w:szCs w:val="22"/>
        </w:rPr>
        <w:t xml:space="preserve">dopuszcza zaoferowanie komputerów AIO w ramach konfiguracji nr 2 oraz nr 3, </w:t>
      </w:r>
      <w:r w:rsidR="008827CC">
        <w:rPr>
          <w:sz w:val="22"/>
          <w:szCs w:val="22"/>
        </w:rPr>
        <w:br/>
      </w:r>
      <w:r w:rsidRPr="002D060B">
        <w:rPr>
          <w:sz w:val="22"/>
          <w:szCs w:val="22"/>
        </w:rPr>
        <w:t>z możliwością rozbudowy o drugi dysk w formacie m.2 zamiast 2,5"</w:t>
      </w:r>
    </w:p>
    <w:p w14:paraId="28B965D1" w14:textId="77777777" w:rsidR="002D060B" w:rsidRPr="002D060B" w:rsidRDefault="002D060B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0160A4EA" w14:textId="5B6F8B43" w:rsidR="002D060B" w:rsidRDefault="002D060B" w:rsidP="002D060B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7995C867" w14:textId="05CE6F5B" w:rsidR="002D060B" w:rsidRPr="00B73B6E" w:rsidRDefault="00B73B6E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B73B6E">
        <w:rPr>
          <w:sz w:val="22"/>
          <w:szCs w:val="22"/>
        </w:rPr>
        <w:t>Zamawiający nie dopuszcza zaoferowania systemu operacyjnego Windows 11 Home.</w:t>
      </w:r>
      <w:r w:rsidRPr="00B73B6E">
        <w:rPr>
          <w:sz w:val="22"/>
          <w:szCs w:val="22"/>
        </w:rPr>
        <w:br/>
        <w:t>Dopuszcza natomiast system operacyjny Windows 11 pro lub Windows 10 pro z możliwością aktualizacji do Windows 11 zagwarantowany przez producenta</w:t>
      </w:r>
    </w:p>
    <w:p w14:paraId="27479E5F" w14:textId="3994B406" w:rsidR="00B73B6E" w:rsidRDefault="00B73B6E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12272DD" w14:textId="77777777" w:rsidR="005F616B" w:rsidRDefault="005F616B" w:rsidP="00B73B6E">
      <w:pPr>
        <w:jc w:val="both"/>
        <w:rPr>
          <w:b/>
          <w:bCs/>
          <w:color w:val="0070C0"/>
          <w:sz w:val="22"/>
          <w:szCs w:val="22"/>
        </w:rPr>
      </w:pPr>
    </w:p>
    <w:p w14:paraId="5DFB1519" w14:textId="77777777" w:rsidR="005F616B" w:rsidRDefault="005F616B" w:rsidP="00B73B6E">
      <w:pPr>
        <w:jc w:val="both"/>
        <w:rPr>
          <w:b/>
          <w:bCs/>
          <w:color w:val="0070C0"/>
          <w:sz w:val="22"/>
          <w:szCs w:val="22"/>
        </w:rPr>
      </w:pPr>
    </w:p>
    <w:p w14:paraId="43852D3F" w14:textId="119D6367" w:rsidR="00B73B6E" w:rsidRPr="00F23C3F" w:rsidRDefault="00B73B6E" w:rsidP="00B73B6E">
      <w:pPr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 xml:space="preserve">Do Wykonawcy nr  </w:t>
      </w:r>
      <w:r>
        <w:rPr>
          <w:b/>
          <w:bCs/>
          <w:color w:val="0070C0"/>
          <w:sz w:val="22"/>
          <w:szCs w:val="22"/>
        </w:rPr>
        <w:t>V</w:t>
      </w:r>
    </w:p>
    <w:p w14:paraId="18CB1F87" w14:textId="77777777" w:rsidR="00B73B6E" w:rsidRDefault="00B73B6E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77A06D4B" w14:textId="77777777" w:rsidR="00E666A1" w:rsidRDefault="00E666A1" w:rsidP="00E666A1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0E564591" w14:textId="1F6FA0A3" w:rsidR="00B73B6E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t xml:space="preserve">Zamawiający nie dopuszcza zaoferowanie urządzeń </w:t>
      </w:r>
      <w:r w:rsidRPr="00E666A1">
        <w:rPr>
          <w:sz w:val="22"/>
          <w:szCs w:val="22"/>
        </w:rPr>
        <w:t>nie posiadający</w:t>
      </w:r>
      <w:r>
        <w:rPr>
          <w:sz w:val="22"/>
          <w:szCs w:val="22"/>
        </w:rPr>
        <w:t xml:space="preserve">ch </w:t>
      </w:r>
      <w:r w:rsidRPr="00E666A1">
        <w:rPr>
          <w:sz w:val="22"/>
          <w:szCs w:val="22"/>
        </w:rPr>
        <w:t>USB-C</w:t>
      </w:r>
      <w:r w:rsidR="00592FD2">
        <w:rPr>
          <w:sz w:val="22"/>
          <w:szCs w:val="22"/>
        </w:rPr>
        <w:t xml:space="preserve">, przy czym </w:t>
      </w:r>
      <w:r w:rsidR="00592FD2">
        <w:t xml:space="preserve">przynajmniej jeden port </w:t>
      </w:r>
      <w:r w:rsidR="00592FD2">
        <w:t>USB powinien</w:t>
      </w:r>
      <w:r w:rsidR="00592FD2">
        <w:t xml:space="preserve"> znajdowa</w:t>
      </w:r>
      <w:r w:rsidR="00592FD2">
        <w:t>ć</w:t>
      </w:r>
      <w:r w:rsidR="00592FD2">
        <w:t xml:space="preserve"> się w miejscu </w:t>
      </w:r>
      <w:r w:rsidR="00592FD2">
        <w:t>łatwo dostępnym,</w:t>
      </w:r>
      <w:r w:rsidR="00592FD2">
        <w:t xml:space="preserve"> panel boczny lub przedni</w:t>
      </w:r>
      <w:r w:rsidR="00592FD2">
        <w:t>.</w:t>
      </w:r>
    </w:p>
    <w:p w14:paraId="34296A64" w14:textId="33E354F2" w:rsidR="00E666A1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04ADBC57" w14:textId="7B4469EF" w:rsidR="00E666A1" w:rsidRDefault="00E666A1" w:rsidP="00E666A1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2254478A" w14:textId="77777777" w:rsidR="00F2791B" w:rsidRPr="00F2791B" w:rsidRDefault="00F2791B" w:rsidP="00F2791B">
      <w:pPr>
        <w:pStyle w:val="paragraph"/>
        <w:spacing w:before="0" w:beforeAutospacing="0" w:after="0" w:afterAutospacing="0"/>
        <w:jc w:val="both"/>
        <w:textAlignment w:val="baseline"/>
        <w:rPr>
          <w:rStyle w:val="markedcontent"/>
          <w:sz w:val="22"/>
          <w:szCs w:val="22"/>
        </w:rPr>
      </w:pPr>
      <w:r>
        <w:t xml:space="preserve">Zamawiający nie wyraża zgody w odniesieniu do modelu nr 3 na zaoferowanie urządzenia </w:t>
      </w:r>
      <w:r w:rsidRPr="00F2791B">
        <w:rPr>
          <w:sz w:val="22"/>
          <w:szCs w:val="22"/>
        </w:rPr>
        <w:t xml:space="preserve">wyposażonego w procesor </w:t>
      </w:r>
      <w:r w:rsidRPr="00F2791B">
        <w:rPr>
          <w:rStyle w:val="markedcontent"/>
          <w:sz w:val="22"/>
          <w:szCs w:val="22"/>
        </w:rPr>
        <w:t>osiągający w teście CPU Benchmark</w:t>
      </w:r>
      <w:r w:rsidRPr="00F2791B">
        <w:rPr>
          <w:sz w:val="22"/>
          <w:szCs w:val="22"/>
        </w:rPr>
        <w:t xml:space="preserve"> niższą punktację, aniżeli  </w:t>
      </w:r>
      <w:r w:rsidRPr="00F2791B">
        <w:rPr>
          <w:rStyle w:val="markedcontent"/>
          <w:sz w:val="22"/>
          <w:szCs w:val="22"/>
        </w:rPr>
        <w:t>20 000 punktów +/-1%.</w:t>
      </w:r>
    </w:p>
    <w:p w14:paraId="333EA0DB" w14:textId="77777777" w:rsidR="00E666A1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159B0B0C" w14:textId="77777777" w:rsidR="00E666A1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254C2C" w14:textId="33398F9C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5F616B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5F616B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</w:t>
      </w:r>
      <w:r w:rsidR="00D74BEC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F2791B">
        <w:rPr>
          <w:rStyle w:val="normaltextrun"/>
          <w:b/>
          <w:color w:val="C00000"/>
          <w:sz w:val="22"/>
          <w:szCs w:val="22"/>
          <w:u w:val="single"/>
        </w:rPr>
        <w:t xml:space="preserve">Aktualnie obowiązujące 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Kalkulacje cenowe dotyczące wszystkich trzech modeli komputerów objętych przedmiotem zamówienia.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2310A737" w:rsidR="00024C4D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ulega</w:t>
      </w:r>
      <w:r w:rsidR="00F2791B">
        <w:rPr>
          <w:b/>
          <w:bCs/>
          <w:i/>
          <w:iCs/>
          <w:sz w:val="22"/>
          <w:szCs w:val="22"/>
        </w:rPr>
        <w:t>ją zmianie, o czym Zamawiający powiadamia w odrębnym piśmie</w:t>
      </w:r>
      <w:r w:rsidRPr="0090715C">
        <w:rPr>
          <w:b/>
          <w:bCs/>
          <w:i/>
          <w:iCs/>
          <w:sz w:val="22"/>
          <w:szCs w:val="22"/>
        </w:rPr>
        <w:t>.</w:t>
      </w:r>
    </w:p>
    <w:p w14:paraId="50EBB003" w14:textId="1D3BFC3F" w:rsidR="00592FD2" w:rsidRPr="0090715C" w:rsidRDefault="00592FD2" w:rsidP="00024C4D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Jednocześnie Zamawiający informuje, że odpowiedzi na zapytania i wnioski </w:t>
      </w:r>
      <w:r>
        <w:rPr>
          <w:b/>
          <w:bCs/>
          <w:i/>
          <w:iCs/>
          <w:sz w:val="22"/>
          <w:szCs w:val="22"/>
        </w:rPr>
        <w:t>W</w:t>
      </w:r>
      <w:r>
        <w:rPr>
          <w:b/>
          <w:bCs/>
          <w:i/>
          <w:iCs/>
          <w:sz w:val="22"/>
          <w:szCs w:val="22"/>
        </w:rPr>
        <w:t>ykonawc</w:t>
      </w:r>
      <w:r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>, któr</w:t>
      </w:r>
      <w:r>
        <w:rPr>
          <w:b/>
          <w:bCs/>
          <w:i/>
          <w:iCs/>
          <w:sz w:val="22"/>
          <w:szCs w:val="22"/>
        </w:rPr>
        <w:t>emu dotąd nie udzielono odpowiedzi</w:t>
      </w:r>
      <w:r>
        <w:rPr>
          <w:b/>
          <w:bCs/>
          <w:i/>
          <w:iCs/>
          <w:sz w:val="22"/>
          <w:szCs w:val="22"/>
        </w:rPr>
        <w:t xml:space="preserve"> zostaną opublikowane niezwłocznie po ich przygotowaniu</w:t>
      </w:r>
      <w:r w:rsidRPr="0090715C">
        <w:rPr>
          <w:b/>
          <w:bCs/>
          <w:i/>
          <w:iCs/>
          <w:sz w:val="22"/>
          <w:szCs w:val="22"/>
        </w:rPr>
        <w:t>.</w:t>
      </w:r>
    </w:p>
    <w:sectPr w:rsidR="00592FD2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26799" w14:textId="77777777" w:rsidR="008370AD" w:rsidRDefault="008370AD">
      <w:r>
        <w:separator/>
      </w:r>
    </w:p>
  </w:endnote>
  <w:endnote w:type="continuationSeparator" w:id="0">
    <w:p w14:paraId="006CAB51" w14:textId="77777777" w:rsidR="008370AD" w:rsidRDefault="00837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E7F6" w14:textId="77777777" w:rsidR="008370AD" w:rsidRDefault="008370AD">
      <w:r>
        <w:separator/>
      </w:r>
    </w:p>
  </w:footnote>
  <w:footnote w:type="continuationSeparator" w:id="0">
    <w:p w14:paraId="51266406" w14:textId="77777777" w:rsidR="008370AD" w:rsidRDefault="00837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013956"/>
    <w:multiLevelType w:val="hybridMultilevel"/>
    <w:tmpl w:val="3EC8E2A8"/>
    <w:lvl w:ilvl="0" w:tplc="62641288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8"/>
  </w:num>
  <w:num w:numId="2" w16cid:durableId="2056849590">
    <w:abstractNumId w:val="13"/>
  </w:num>
  <w:num w:numId="3" w16cid:durableId="995646998">
    <w:abstractNumId w:val="7"/>
  </w:num>
  <w:num w:numId="4" w16cid:durableId="900216493">
    <w:abstractNumId w:val="12"/>
  </w:num>
  <w:num w:numId="5" w16cid:durableId="415128799">
    <w:abstractNumId w:val="2"/>
  </w:num>
  <w:num w:numId="6" w16cid:durableId="172501657">
    <w:abstractNumId w:val="4"/>
  </w:num>
  <w:num w:numId="7" w16cid:durableId="1585913990">
    <w:abstractNumId w:val="11"/>
  </w:num>
  <w:num w:numId="8" w16cid:durableId="665287828">
    <w:abstractNumId w:val="10"/>
  </w:num>
  <w:num w:numId="9" w16cid:durableId="1548030414">
    <w:abstractNumId w:val="1"/>
  </w:num>
  <w:num w:numId="10" w16cid:durableId="1819759579">
    <w:abstractNumId w:val="6"/>
  </w:num>
  <w:num w:numId="11" w16cid:durableId="1677075509">
    <w:abstractNumId w:val="5"/>
  </w:num>
  <w:num w:numId="12" w16cid:durableId="2094080728">
    <w:abstractNumId w:val="14"/>
  </w:num>
  <w:num w:numId="13" w16cid:durableId="930629287">
    <w:abstractNumId w:val="15"/>
  </w:num>
  <w:num w:numId="14" w16cid:durableId="1677153312">
    <w:abstractNumId w:val="9"/>
  </w:num>
  <w:num w:numId="15" w16cid:durableId="1132361769">
    <w:abstractNumId w:val="0"/>
  </w:num>
  <w:num w:numId="16" w16cid:durableId="2062900349">
    <w:abstractNumId w:val="17"/>
  </w:num>
  <w:num w:numId="17" w16cid:durableId="99104167">
    <w:abstractNumId w:val="16"/>
  </w:num>
  <w:num w:numId="18" w16cid:durableId="1116019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97B07"/>
    <w:rsid w:val="002B1A6E"/>
    <w:rsid w:val="002D060B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055E6"/>
    <w:rsid w:val="004103F2"/>
    <w:rsid w:val="0041084F"/>
    <w:rsid w:val="00420622"/>
    <w:rsid w:val="00434DEC"/>
    <w:rsid w:val="0045464C"/>
    <w:rsid w:val="004663B6"/>
    <w:rsid w:val="004848F3"/>
    <w:rsid w:val="004860C9"/>
    <w:rsid w:val="004952F2"/>
    <w:rsid w:val="004A6A07"/>
    <w:rsid w:val="004A75F2"/>
    <w:rsid w:val="004C0976"/>
    <w:rsid w:val="004D3218"/>
    <w:rsid w:val="004E003B"/>
    <w:rsid w:val="004E21C8"/>
    <w:rsid w:val="004F24F4"/>
    <w:rsid w:val="004F5340"/>
    <w:rsid w:val="00512A21"/>
    <w:rsid w:val="005144A9"/>
    <w:rsid w:val="00520165"/>
    <w:rsid w:val="00520827"/>
    <w:rsid w:val="00524062"/>
    <w:rsid w:val="00555FE7"/>
    <w:rsid w:val="0056195D"/>
    <w:rsid w:val="00561BF9"/>
    <w:rsid w:val="00565510"/>
    <w:rsid w:val="00592FD2"/>
    <w:rsid w:val="005B08B1"/>
    <w:rsid w:val="005B1B08"/>
    <w:rsid w:val="005C3650"/>
    <w:rsid w:val="005D7D3A"/>
    <w:rsid w:val="005F0BF1"/>
    <w:rsid w:val="005F616B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3720C"/>
    <w:rsid w:val="00737278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370AD"/>
    <w:rsid w:val="008528D8"/>
    <w:rsid w:val="008533FD"/>
    <w:rsid w:val="00870F9F"/>
    <w:rsid w:val="008804B6"/>
    <w:rsid w:val="008827CC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F0A10"/>
    <w:rsid w:val="00B05174"/>
    <w:rsid w:val="00B11682"/>
    <w:rsid w:val="00B23E9A"/>
    <w:rsid w:val="00B24B9D"/>
    <w:rsid w:val="00B73B6E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74BEC"/>
    <w:rsid w:val="00D8461B"/>
    <w:rsid w:val="00D90442"/>
    <w:rsid w:val="00D9049C"/>
    <w:rsid w:val="00D915F2"/>
    <w:rsid w:val="00D946A7"/>
    <w:rsid w:val="00D96C1D"/>
    <w:rsid w:val="00DD26A9"/>
    <w:rsid w:val="00DD5E56"/>
    <w:rsid w:val="00DF11F9"/>
    <w:rsid w:val="00DF171E"/>
    <w:rsid w:val="00DF32E8"/>
    <w:rsid w:val="00E02C1B"/>
    <w:rsid w:val="00E21B49"/>
    <w:rsid w:val="00E2789F"/>
    <w:rsid w:val="00E666A1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23C3F"/>
    <w:rsid w:val="00F2791B"/>
    <w:rsid w:val="00F37F45"/>
    <w:rsid w:val="00F41D09"/>
    <w:rsid w:val="00F43E57"/>
    <w:rsid w:val="00F53E53"/>
    <w:rsid w:val="00F71FDA"/>
    <w:rsid w:val="00FA6598"/>
    <w:rsid w:val="00FB6507"/>
    <w:rsid w:val="00FC2C59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420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2023-03-16T13:08:00Z</cp:lastPrinted>
  <dcterms:created xsi:type="dcterms:W3CDTF">2023-03-24T11:44:00Z</dcterms:created>
  <dcterms:modified xsi:type="dcterms:W3CDTF">2023-03-24T12:40:00Z</dcterms:modified>
</cp:coreProperties>
</file>