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147B9" w14:textId="67FB129D" w:rsidR="00345486" w:rsidRDefault="00345486" w:rsidP="00345486">
      <w:pPr>
        <w:spacing w:after="0" w:line="480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55CF5">
        <w:rPr>
          <w:noProof/>
        </w:rPr>
        <w:drawing>
          <wp:inline distT="0" distB="0" distL="0" distR="0" wp14:anchorId="5BB94A7D" wp14:editId="5714171F">
            <wp:extent cx="4907280" cy="449580"/>
            <wp:effectExtent l="0" t="0" r="7620" b="762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2D2FF3" w14:textId="53405F57" w:rsidR="000A33B6" w:rsidRPr="00BE22EE" w:rsidRDefault="008531D4" w:rsidP="00BE22EE">
      <w:pPr>
        <w:spacing w:after="0" w:line="48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C85BCC">
        <w:tab/>
      </w:r>
      <w:r w:rsidR="00C85BCC">
        <w:tab/>
      </w:r>
      <w:r w:rsidR="00C85BCC">
        <w:tab/>
      </w:r>
      <w:r w:rsidR="00C85BCC" w:rsidRPr="314F6ACD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                                                  </w:t>
      </w:r>
      <w:r w:rsidR="007D749E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            </w:t>
      </w:r>
      <w:r w:rsidR="00C85BCC" w:rsidRPr="314F6ACD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 </w:t>
      </w:r>
      <w:r w:rsidR="00C85BCC" w:rsidRPr="008531D4">
        <w:rPr>
          <w:rFonts w:ascii="Times New Roman" w:hAnsi="Times New Roman"/>
          <w:sz w:val="24"/>
          <w:szCs w:val="24"/>
        </w:rPr>
        <w:t xml:space="preserve">Załącznik nr </w:t>
      </w:r>
      <w:r w:rsidR="005B76F7">
        <w:rPr>
          <w:rFonts w:ascii="Times New Roman" w:hAnsi="Times New Roman"/>
          <w:sz w:val="24"/>
          <w:szCs w:val="24"/>
        </w:rPr>
        <w:t>9</w:t>
      </w:r>
    </w:p>
    <w:p w14:paraId="2D3F69B3" w14:textId="46B393D9" w:rsidR="00714EC8" w:rsidRDefault="00FF4FC3" w:rsidP="003C074E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FF4FC3">
        <w:rPr>
          <w:rFonts w:ascii="Times New Roman" w:hAnsi="Times New Roman"/>
          <w:b/>
          <w:bCs/>
          <w:caps/>
          <w:sz w:val="24"/>
          <w:szCs w:val="24"/>
        </w:rPr>
        <w:t>System Zgłoszeń Serwisowych</w:t>
      </w:r>
    </w:p>
    <w:p w14:paraId="4696716B" w14:textId="77777777" w:rsidR="001B316D" w:rsidRDefault="001B316D" w:rsidP="00793716">
      <w:pPr>
        <w:ind w:left="0"/>
        <w:rPr>
          <w:rFonts w:ascii="Times New Roman" w:hAnsi="Times New Roman" w:cs="Times New Roman"/>
          <w:sz w:val="24"/>
          <w:szCs w:val="24"/>
        </w:rPr>
      </w:pPr>
    </w:p>
    <w:p w14:paraId="073B2F8A" w14:textId="3DC195A3" w:rsidR="00793716" w:rsidRPr="00793716" w:rsidRDefault="00793716" w:rsidP="00793716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W ramach projektu wdrożeniowego Wykonawca zapewnieni dostęp do systemu zarządzającego zgłoszeniami serwisowymi, za pomocą którego Zamawiający będzie składał zgłoszenia serwisowe, gwarancyjne Wady Systemu oraz zlecenia prac rozwojowych.</w:t>
      </w:r>
    </w:p>
    <w:p w14:paraId="049B84DF" w14:textId="77777777" w:rsidR="00793716" w:rsidRPr="00793716" w:rsidRDefault="00793716" w:rsidP="00793716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451A47" w14:textId="77777777" w:rsidR="00793716" w:rsidRPr="001B316D" w:rsidRDefault="00793716" w:rsidP="00334351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1B316D">
        <w:rPr>
          <w:rFonts w:ascii="Times New Roman" w:hAnsi="Times New Roman" w:cs="Times New Roman"/>
          <w:b/>
          <w:bCs/>
          <w:sz w:val="24"/>
          <w:szCs w:val="24"/>
        </w:rPr>
        <w:t>1. Wymagania sprzętowe i środowiskowe</w:t>
      </w:r>
    </w:p>
    <w:p w14:paraId="3F0E09A2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1.1. Wymagania podstawowe</w:t>
      </w:r>
    </w:p>
    <w:p w14:paraId="18945EA6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System ma być dostępny dla wszystkich pracowników Zamawiającego za pośrednictwem przeglądarki WWW oraz korzystać z infrastruktury serwerowej i bazodanowej Wykonawcy.</w:t>
      </w:r>
    </w:p>
    <w:p w14:paraId="0EFFD522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System musi dawać użytkownikowi możliwość wyboru języka interfejsu. Wymagane języki to przynajmniej polski i angielski.</w:t>
      </w:r>
    </w:p>
    <w:p w14:paraId="07A03021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1.2. Dostęp do systemu</w:t>
      </w:r>
    </w:p>
    <w:p w14:paraId="27630D00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System powinien być dostępny dla wszystkich pracowników Zamawiającego posiadających dostęp do sieci teleinformatycznej i musi korzystać z własnej bazy użytkowników.</w:t>
      </w:r>
    </w:p>
    <w:p w14:paraId="1DF67685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1.3. Konfigurowanie systemu</w:t>
      </w:r>
    </w:p>
    <w:p w14:paraId="132D84AA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System powinien być elastyczny (szeroki zakres konfigurowalności, możliwość tworzenia rozszerzeń) i pozwalać na modyfikacje.</w:t>
      </w:r>
    </w:p>
    <w:p w14:paraId="54473803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1.4. Integracja z innymi systemami</w:t>
      </w:r>
    </w:p>
    <w:p w14:paraId="4B3CA527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System powinien zapewniać bogate mechanizmy integracji. Umożliwiać integrację z innymi systemami różnych producentów.  System musi posiadać możliwość importu i eksportu danych.</w:t>
      </w:r>
    </w:p>
    <w:p w14:paraId="7098AFBE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1.5. Bezpieczeństwo</w:t>
      </w:r>
    </w:p>
    <w:p w14:paraId="514554DB" w14:textId="52C0FC6F" w:rsidR="00793716" w:rsidRPr="00793716" w:rsidRDefault="00793716" w:rsidP="00CF773B">
      <w:pPr>
        <w:spacing w:after="24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System musi posiadać możliwość definiowania uprawnień dostępu zarówno do modułów, raportów jak i do bazy.</w:t>
      </w:r>
    </w:p>
    <w:p w14:paraId="6BD53D1B" w14:textId="77777777" w:rsidR="00793716" w:rsidRPr="00CF773B" w:rsidRDefault="00793716" w:rsidP="00334351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CF773B">
        <w:rPr>
          <w:rFonts w:ascii="Times New Roman" w:hAnsi="Times New Roman" w:cs="Times New Roman"/>
          <w:b/>
          <w:bCs/>
          <w:sz w:val="24"/>
          <w:szCs w:val="24"/>
        </w:rPr>
        <w:t>2. Wymagania funkcjonalne</w:t>
      </w:r>
    </w:p>
    <w:p w14:paraId="6E96360F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2.1. Obsługa zgłoszeń serwisowych:</w:t>
      </w:r>
    </w:p>
    <w:p w14:paraId="13A4C407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a) rejestracja i obsługa zgłoszeń serwisowych,</w:t>
      </w:r>
    </w:p>
    <w:p w14:paraId="33010DA5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b) system musi mieć możliwość wystawienia zgłoszenia przez stronę WWW,</w:t>
      </w:r>
    </w:p>
    <w:p w14:paraId="4A754942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c) system musi umożliwiać użytkownikom przeglądanie na stronie www statusu własnych zgłoszeń,</w:t>
      </w:r>
    </w:p>
    <w:p w14:paraId="10884C69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d) system musi mieć możliwość klasyfikacja zgłoszeń w oparciu o priorytet i pilność,</w:t>
      </w:r>
    </w:p>
    <w:p w14:paraId="57E80D0B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lastRenderedPageBreak/>
        <w:t>e) system musi mieć możliwość przypisywania zgłoszeń do określonego serwisanta i zmiany przypisanego serwisanta,</w:t>
      </w:r>
    </w:p>
    <w:p w14:paraId="7C4941F9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f) system powinien automatycznie wypełniać formularz danymi użytkownika tworzącego zgłoszenie na podstawie loginu,</w:t>
      </w:r>
    </w:p>
    <w:p w14:paraId="2174EBA3" w14:textId="47EAA9E6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g) system powinien mieć możliwość przypisania zgłoszenia do danego użytkownika w</w:t>
      </w:r>
      <w:r w:rsidR="00B95935">
        <w:rPr>
          <w:rFonts w:ascii="Times New Roman" w:hAnsi="Times New Roman" w:cs="Times New Roman"/>
          <w:sz w:val="24"/>
          <w:szCs w:val="24"/>
        </w:rPr>
        <w:t> </w:t>
      </w:r>
      <w:r w:rsidRPr="00793716">
        <w:rPr>
          <w:rFonts w:ascii="Times New Roman" w:hAnsi="Times New Roman" w:cs="Times New Roman"/>
          <w:sz w:val="24"/>
          <w:szCs w:val="24"/>
        </w:rPr>
        <w:t>przypadku, gdy jest ono wystawiane w jego imieniu przez innego użytkownika systemu,</w:t>
      </w:r>
    </w:p>
    <w:p w14:paraId="1D80A190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h) system powinien mieć możliwość ponownego otwarcia uprzednio zamkniętego zgłoszenia,</w:t>
      </w:r>
    </w:p>
    <w:p w14:paraId="6AC2C084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i) system powinien mieć możliwość ręcznego i automatycznego zamykania zgłoszeń o statusie Zrealizowane po określonym i odpowiednio zdefiniowanym czasie,</w:t>
      </w:r>
    </w:p>
    <w:p w14:paraId="4C60726D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j) system powinien mieć możliwość zmiany statusu zgłoszenia (wymagany opis przyczyny zmiany przez osobę dokonującą zmiany),</w:t>
      </w:r>
    </w:p>
    <w:p w14:paraId="2B129DB6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k) system powinien mieć możliwość zmiany etapu realizacji zgłoszenia,</w:t>
      </w:r>
    </w:p>
    <w:p w14:paraId="043907FE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l) system musi zapewnić monitorowanie zgłoszenia od momentu powstania aż do momentu jego rozwiązania i zamknięcia z uwzględnieniem tego, kto i kiedy był odpowiedzialny za jego obsługę, jakie czynności zostały wykonane w trakcie jego realizacji i kto i kiedy je wykonał,</w:t>
      </w:r>
    </w:p>
    <w:p w14:paraId="1AF44995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m) system powinien mieć możliwość wyszukiwania zgłoszeń po identyfikatorze zgłoszenia, loginie osoby wystawiającej, loginie osoby realizującej zgłoszenie, po dowolnym fragmencie tekstu zgłoszenia,</w:t>
      </w:r>
    </w:p>
    <w:p w14:paraId="28B79659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n) system musi mieć możliwość dodawania komentarzy i opisów dotyczących przebiegu obsługi zgłoszenia na każdym etapie jego realizacji,</w:t>
      </w:r>
    </w:p>
    <w:p w14:paraId="260F972C" w14:textId="48BEFD52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o) system powinien mieć mechanizm powiadamiania (np. e-mail, sms) – określenie i kontrola czasu pozostałego do odpowiedniego obsłużenia zgłoszenia, wysyłając powiadomienia do właściwych osób</w:t>
      </w:r>
      <w:r w:rsidR="00C845E0">
        <w:rPr>
          <w:rFonts w:ascii="Times New Roman" w:hAnsi="Times New Roman" w:cs="Times New Roman"/>
          <w:sz w:val="24"/>
          <w:szCs w:val="24"/>
        </w:rPr>
        <w:t>.</w:t>
      </w:r>
    </w:p>
    <w:p w14:paraId="3F27275C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2.2. Status zgłoszenia</w:t>
      </w:r>
    </w:p>
    <w:p w14:paraId="5C1DCCFC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a) Nowe</w:t>
      </w:r>
    </w:p>
    <w:p w14:paraId="7E4DD435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b) Uzupełnianie danych</w:t>
      </w:r>
    </w:p>
    <w:p w14:paraId="0AD2EE57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c) Zawieszone</w:t>
      </w:r>
    </w:p>
    <w:p w14:paraId="590E4776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d) Zarejestrowane</w:t>
      </w:r>
    </w:p>
    <w:p w14:paraId="13D85B21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e) W trakcie realizacji</w:t>
      </w:r>
    </w:p>
    <w:p w14:paraId="6E2CAB9F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f) Propozycja obejścia</w:t>
      </w:r>
    </w:p>
    <w:p w14:paraId="42C0DA2A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g) Propozycja rozwiązania</w:t>
      </w:r>
    </w:p>
    <w:p w14:paraId="7B7E4A35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h) Gotowe do zamknięcia</w:t>
      </w:r>
    </w:p>
    <w:p w14:paraId="36F1C200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i) Zamknięte</w:t>
      </w:r>
    </w:p>
    <w:p w14:paraId="73AC3F75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2.3. Rejestracja czasu obsługi zgłoszenia</w:t>
      </w:r>
    </w:p>
    <w:p w14:paraId="320B53F5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Na każdym etapie zgłoszenia musi być rejestrowany czas jego obsługi. System powinien umożliwiać rejestrowanie aktywności związanych z poszczególnymi incydentami oraz śledzenie czasu pracy personelu.</w:t>
      </w:r>
    </w:p>
    <w:p w14:paraId="2BBB844D" w14:textId="77777777" w:rsidR="00EE43B8" w:rsidRDefault="00EE43B8" w:rsidP="00334351">
      <w:pPr>
        <w:ind w:left="0"/>
        <w:rPr>
          <w:rFonts w:ascii="Times New Roman" w:hAnsi="Times New Roman" w:cs="Times New Roman"/>
          <w:sz w:val="24"/>
          <w:szCs w:val="24"/>
        </w:rPr>
      </w:pPr>
    </w:p>
    <w:p w14:paraId="77A09992" w14:textId="2CB4B61F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lastRenderedPageBreak/>
        <w:t>Pola obowiązkowe dotyczące czasu obsługi zgłoszenia:</w:t>
      </w:r>
    </w:p>
    <w:p w14:paraId="67305F63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a) Data i godzina utworzenia zgłoszenia,</w:t>
      </w:r>
    </w:p>
    <w:p w14:paraId="45C841CA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b) Planowana data i godzina rozwiązania,</w:t>
      </w:r>
    </w:p>
    <w:p w14:paraId="2E90C0A5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c) Czas realizacji po stronie Zamawiającego,</w:t>
      </w:r>
    </w:p>
    <w:p w14:paraId="023B40C1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d) Czas realizacji po stronie Wykonawcy,</w:t>
      </w:r>
    </w:p>
    <w:p w14:paraId="362FD22E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e) Czas pozostały do końca.</w:t>
      </w:r>
    </w:p>
    <w:p w14:paraId="639EECAD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2.8. Generowanie raportów</w:t>
      </w:r>
    </w:p>
    <w:p w14:paraId="62EAA201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a) system powinien umożliwiać generowanie raportów na podstawie zadanych parametrów; podstawowe niezbędne raporty to co najmniej:</w:t>
      </w:r>
    </w:p>
    <w:p w14:paraId="5E55F58D" w14:textId="4BB290C1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- ilość zgłoszeń w zdefiniowanym przedziale czasowym z podziałem na rodzaje zgłoszeń i</w:t>
      </w:r>
      <w:r w:rsidR="00B95935">
        <w:rPr>
          <w:rFonts w:ascii="Times New Roman" w:hAnsi="Times New Roman" w:cs="Times New Roman"/>
          <w:sz w:val="24"/>
          <w:szCs w:val="24"/>
        </w:rPr>
        <w:t> </w:t>
      </w:r>
      <w:r w:rsidRPr="00793716">
        <w:rPr>
          <w:rFonts w:ascii="Times New Roman" w:hAnsi="Times New Roman" w:cs="Times New Roman"/>
          <w:sz w:val="24"/>
          <w:szCs w:val="24"/>
        </w:rPr>
        <w:t>komórki organizacyjne,</w:t>
      </w:r>
    </w:p>
    <w:p w14:paraId="22B9FF5C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- ilość zgłoszeń według użytkownika,</w:t>
      </w:r>
    </w:p>
    <w:p w14:paraId="54863DCB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- ilość zgłoszeń według statusu zgłoszeń,</w:t>
      </w:r>
    </w:p>
    <w:p w14:paraId="3CFD78A0" w14:textId="617513EC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b) System musi posiadać możliwość definiowania prostych raportów ad-hoc, raportowanie to powinno umożliwiać wybór kolumn raportu, kolumn do grupowania i sortowania wg identyfikatora zgłoszenia (rosnąco i malejąco), priorytetu, statusu zgłoszenia (rosnąco i</w:t>
      </w:r>
      <w:r w:rsidR="00B95935">
        <w:rPr>
          <w:rFonts w:ascii="Times New Roman" w:hAnsi="Times New Roman" w:cs="Times New Roman"/>
          <w:sz w:val="24"/>
          <w:szCs w:val="24"/>
        </w:rPr>
        <w:t> </w:t>
      </w:r>
      <w:r w:rsidRPr="00793716">
        <w:rPr>
          <w:rFonts w:ascii="Times New Roman" w:hAnsi="Times New Roman" w:cs="Times New Roman"/>
          <w:sz w:val="24"/>
          <w:szCs w:val="24"/>
        </w:rPr>
        <w:t>malejąco), daty zgłoszenia, daty zamknięcia, użytkownika, konsultanta</w:t>
      </w:r>
      <w:r w:rsidR="00BF5D5C">
        <w:rPr>
          <w:rFonts w:ascii="Times New Roman" w:hAnsi="Times New Roman" w:cs="Times New Roman"/>
          <w:sz w:val="24"/>
          <w:szCs w:val="24"/>
        </w:rPr>
        <w:t>.</w:t>
      </w:r>
    </w:p>
    <w:p w14:paraId="630970D5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c) system musi mieć możliwość dostosowania interfejsu do indywidualnych potrzeb użytkownika.</w:t>
      </w:r>
    </w:p>
    <w:p w14:paraId="612FC086" w14:textId="77777777" w:rsid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</w:p>
    <w:p w14:paraId="2CFBA433" w14:textId="77777777" w:rsid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</w:p>
    <w:p w14:paraId="2821193A" w14:textId="38E1E686" w:rsidR="001C51C6" w:rsidRPr="00442A6C" w:rsidRDefault="001C51C6" w:rsidP="00334351">
      <w:pPr>
        <w:ind w:left="0"/>
        <w:rPr>
          <w:color w:val="000000" w:themeColor="text1"/>
        </w:rPr>
      </w:pPr>
    </w:p>
    <w:sectPr w:rsidR="001C51C6" w:rsidRPr="00442A6C">
      <w:footerReference w:type="default" r:id="rId12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0112D" w14:textId="77777777" w:rsidR="00F67866" w:rsidRDefault="00F67866">
      <w:pPr>
        <w:spacing w:after="0" w:line="240" w:lineRule="auto"/>
      </w:pPr>
      <w:r>
        <w:separator/>
      </w:r>
    </w:p>
  </w:endnote>
  <w:endnote w:type="continuationSeparator" w:id="0">
    <w:p w14:paraId="30E8F5CC" w14:textId="77777777" w:rsidR="00F67866" w:rsidRDefault="00F67866">
      <w:pPr>
        <w:spacing w:after="0" w:line="240" w:lineRule="auto"/>
      </w:pPr>
      <w:r>
        <w:continuationSeparator/>
      </w:r>
    </w:p>
  </w:endnote>
  <w:endnote w:type="continuationNotice" w:id="1">
    <w:p w14:paraId="1791BB42" w14:textId="77777777" w:rsidR="00F67866" w:rsidRDefault="00F678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Segoe UI"/>
    <w:panose1 w:val="00000000000000000000"/>
    <w:charset w:val="00"/>
    <w:family w:val="roman"/>
    <w:notTrueType/>
    <w:pitch w:val="default"/>
  </w:font>
  <w:font w:name="Lato Bold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81927745"/>
      <w:docPartObj>
        <w:docPartGallery w:val="Page Numbers (Bottom of Page)"/>
        <w:docPartUnique/>
      </w:docPartObj>
    </w:sdtPr>
    <w:sdtEndPr/>
    <w:sdtContent>
      <w:p w14:paraId="2856458F" w14:textId="14227C34" w:rsidR="00345486" w:rsidRDefault="003454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4959E1" w14:textId="77777777" w:rsidR="00345486" w:rsidRDefault="003454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AE404" w14:textId="77777777" w:rsidR="00F67866" w:rsidRDefault="00F67866">
      <w:pPr>
        <w:spacing w:after="0" w:line="240" w:lineRule="auto"/>
      </w:pPr>
      <w:r>
        <w:separator/>
      </w:r>
    </w:p>
  </w:footnote>
  <w:footnote w:type="continuationSeparator" w:id="0">
    <w:p w14:paraId="00C99B9F" w14:textId="77777777" w:rsidR="00F67866" w:rsidRDefault="00F67866">
      <w:pPr>
        <w:spacing w:after="0" w:line="240" w:lineRule="auto"/>
      </w:pPr>
      <w:r>
        <w:continuationSeparator/>
      </w:r>
    </w:p>
  </w:footnote>
  <w:footnote w:type="continuationNotice" w:id="1">
    <w:p w14:paraId="7B95110F" w14:textId="77777777" w:rsidR="00F67866" w:rsidRDefault="00F6786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81FEC"/>
    <w:multiLevelType w:val="hybridMultilevel"/>
    <w:tmpl w:val="C3203A1A"/>
    <w:numStyleLink w:val="Zaimportowanystyl2"/>
  </w:abstractNum>
  <w:abstractNum w:abstractNumId="1" w15:restartNumberingAfterBreak="0">
    <w:nsid w:val="17B07049"/>
    <w:multiLevelType w:val="hybridMultilevel"/>
    <w:tmpl w:val="BC3CD8BC"/>
    <w:styleLink w:val="Zaimportowanystyl3"/>
    <w:lvl w:ilvl="0" w:tplc="29FC074A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C63138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9082CA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87234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C746D54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FC561A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B8E17E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AE2BBC8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05638D6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9741E7B"/>
    <w:multiLevelType w:val="hybridMultilevel"/>
    <w:tmpl w:val="BC3CD8BC"/>
    <w:numStyleLink w:val="Zaimportowanystyl3"/>
  </w:abstractNum>
  <w:abstractNum w:abstractNumId="3" w15:restartNumberingAfterBreak="0">
    <w:nsid w:val="2C06200A"/>
    <w:multiLevelType w:val="hybridMultilevel"/>
    <w:tmpl w:val="C3203A1A"/>
    <w:styleLink w:val="Zaimportowanystyl2"/>
    <w:lvl w:ilvl="0" w:tplc="77A6828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04C00B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F2B332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3A800D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6A0A9F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16FEA4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DE88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CAB9C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94C86A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15F2C5A"/>
    <w:multiLevelType w:val="hybridMultilevel"/>
    <w:tmpl w:val="5C6E4E88"/>
    <w:styleLink w:val="Zaimportowanystyl4"/>
    <w:lvl w:ilvl="0" w:tplc="47E48296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F8CA7E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48F54A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FA688FE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F85B30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AA9162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D41AE2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96C4AE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285294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41D83E8E"/>
    <w:multiLevelType w:val="hybridMultilevel"/>
    <w:tmpl w:val="E3E8F9A0"/>
    <w:numStyleLink w:val="Zaimportowanystyl5"/>
  </w:abstractNum>
  <w:abstractNum w:abstractNumId="6" w15:restartNumberingAfterBreak="0">
    <w:nsid w:val="54A1761C"/>
    <w:multiLevelType w:val="hybridMultilevel"/>
    <w:tmpl w:val="E3E8F9A0"/>
    <w:styleLink w:val="Zaimportowanystyl5"/>
    <w:lvl w:ilvl="0" w:tplc="F7CCD962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66F3D8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4ABE40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C24CD6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08CF43A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6CA306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E2A760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C405A8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209E1A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7FD112F"/>
    <w:multiLevelType w:val="hybridMultilevel"/>
    <w:tmpl w:val="5C6E4E88"/>
    <w:numStyleLink w:val="Zaimportowanystyl4"/>
  </w:abstractNum>
  <w:num w:numId="1" w16cid:durableId="595939007">
    <w:abstractNumId w:val="3"/>
  </w:num>
  <w:num w:numId="2" w16cid:durableId="1022821318">
    <w:abstractNumId w:val="0"/>
  </w:num>
  <w:num w:numId="3" w16cid:durableId="991252517">
    <w:abstractNumId w:val="1"/>
  </w:num>
  <w:num w:numId="4" w16cid:durableId="925265896">
    <w:abstractNumId w:val="2"/>
  </w:num>
  <w:num w:numId="5" w16cid:durableId="758336343">
    <w:abstractNumId w:val="4"/>
  </w:num>
  <w:num w:numId="6" w16cid:durableId="652027313">
    <w:abstractNumId w:val="7"/>
  </w:num>
  <w:num w:numId="7" w16cid:durableId="1272788096">
    <w:abstractNumId w:val="2"/>
    <w:lvlOverride w:ilvl="0">
      <w:startOverride w:val="2"/>
    </w:lvlOverride>
  </w:num>
  <w:num w:numId="8" w16cid:durableId="1801654506">
    <w:abstractNumId w:val="6"/>
  </w:num>
  <w:num w:numId="9" w16cid:durableId="792941644">
    <w:abstractNumId w:val="5"/>
  </w:num>
  <w:num w:numId="10" w16cid:durableId="937718931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EC8"/>
    <w:rsid w:val="00004594"/>
    <w:rsid w:val="00005B95"/>
    <w:rsid w:val="00006DBD"/>
    <w:rsid w:val="000229B0"/>
    <w:rsid w:val="00023357"/>
    <w:rsid w:val="00023B91"/>
    <w:rsid w:val="00030F4C"/>
    <w:rsid w:val="00037809"/>
    <w:rsid w:val="00062CE8"/>
    <w:rsid w:val="00066650"/>
    <w:rsid w:val="00070B76"/>
    <w:rsid w:val="000773EA"/>
    <w:rsid w:val="00091D3E"/>
    <w:rsid w:val="00093E1A"/>
    <w:rsid w:val="0009495C"/>
    <w:rsid w:val="000A33B6"/>
    <w:rsid w:val="000B291A"/>
    <w:rsid w:val="000B57DC"/>
    <w:rsid w:val="000B7FD1"/>
    <w:rsid w:val="000C3EFF"/>
    <w:rsid w:val="000C3F3B"/>
    <w:rsid w:val="000D4481"/>
    <w:rsid w:val="000E0CD9"/>
    <w:rsid w:val="000E3B49"/>
    <w:rsid w:val="001112B0"/>
    <w:rsid w:val="0013454C"/>
    <w:rsid w:val="00163FE0"/>
    <w:rsid w:val="001863DF"/>
    <w:rsid w:val="001908CC"/>
    <w:rsid w:val="001A0D32"/>
    <w:rsid w:val="001A2105"/>
    <w:rsid w:val="001B316D"/>
    <w:rsid w:val="001B4FA6"/>
    <w:rsid w:val="001C51C6"/>
    <w:rsid w:val="001D58B3"/>
    <w:rsid w:val="001E3294"/>
    <w:rsid w:val="001F2DE2"/>
    <w:rsid w:val="002132B7"/>
    <w:rsid w:val="00215F04"/>
    <w:rsid w:val="00233E5D"/>
    <w:rsid w:val="00252C06"/>
    <w:rsid w:val="0026606B"/>
    <w:rsid w:val="00274B86"/>
    <w:rsid w:val="00280760"/>
    <w:rsid w:val="0028336E"/>
    <w:rsid w:val="002A6077"/>
    <w:rsid w:val="002A655F"/>
    <w:rsid w:val="002C03A2"/>
    <w:rsid w:val="002C1893"/>
    <w:rsid w:val="002D395F"/>
    <w:rsid w:val="002D6577"/>
    <w:rsid w:val="002F6026"/>
    <w:rsid w:val="002F6F23"/>
    <w:rsid w:val="00304FE2"/>
    <w:rsid w:val="00334351"/>
    <w:rsid w:val="003400D5"/>
    <w:rsid w:val="0034319C"/>
    <w:rsid w:val="00345486"/>
    <w:rsid w:val="0034733D"/>
    <w:rsid w:val="00352164"/>
    <w:rsid w:val="00371F3A"/>
    <w:rsid w:val="00385730"/>
    <w:rsid w:val="003A26BA"/>
    <w:rsid w:val="003B35C4"/>
    <w:rsid w:val="003B48F3"/>
    <w:rsid w:val="003C074E"/>
    <w:rsid w:val="003C5F76"/>
    <w:rsid w:val="003D6449"/>
    <w:rsid w:val="003F0BF2"/>
    <w:rsid w:val="00414B76"/>
    <w:rsid w:val="004342D7"/>
    <w:rsid w:val="00434AF0"/>
    <w:rsid w:val="00442A6C"/>
    <w:rsid w:val="00447DA1"/>
    <w:rsid w:val="00454A89"/>
    <w:rsid w:val="00461EBD"/>
    <w:rsid w:val="00473AB8"/>
    <w:rsid w:val="00483D2C"/>
    <w:rsid w:val="00497649"/>
    <w:rsid w:val="00497F13"/>
    <w:rsid w:val="004A0C84"/>
    <w:rsid w:val="004A6F15"/>
    <w:rsid w:val="004B0C89"/>
    <w:rsid w:val="005134FD"/>
    <w:rsid w:val="00531DBC"/>
    <w:rsid w:val="00545846"/>
    <w:rsid w:val="00545FFD"/>
    <w:rsid w:val="005464F7"/>
    <w:rsid w:val="00546DB6"/>
    <w:rsid w:val="005A4798"/>
    <w:rsid w:val="005A77C0"/>
    <w:rsid w:val="005B01ED"/>
    <w:rsid w:val="005B5706"/>
    <w:rsid w:val="005B76F7"/>
    <w:rsid w:val="005C486D"/>
    <w:rsid w:val="005D73ED"/>
    <w:rsid w:val="005F2129"/>
    <w:rsid w:val="00601366"/>
    <w:rsid w:val="00610288"/>
    <w:rsid w:val="00625045"/>
    <w:rsid w:val="006267DB"/>
    <w:rsid w:val="00641FD5"/>
    <w:rsid w:val="00652D41"/>
    <w:rsid w:val="00653612"/>
    <w:rsid w:val="00674DF6"/>
    <w:rsid w:val="006750A1"/>
    <w:rsid w:val="006A5049"/>
    <w:rsid w:val="006B414E"/>
    <w:rsid w:val="006C3CBC"/>
    <w:rsid w:val="006D2386"/>
    <w:rsid w:val="006F3DD9"/>
    <w:rsid w:val="0070450B"/>
    <w:rsid w:val="00714EC8"/>
    <w:rsid w:val="00716814"/>
    <w:rsid w:val="00716A24"/>
    <w:rsid w:val="0072444A"/>
    <w:rsid w:val="0075742B"/>
    <w:rsid w:val="00772E16"/>
    <w:rsid w:val="007826C4"/>
    <w:rsid w:val="00793716"/>
    <w:rsid w:val="007C2436"/>
    <w:rsid w:val="007D6E73"/>
    <w:rsid w:val="007D749E"/>
    <w:rsid w:val="007F2D50"/>
    <w:rsid w:val="0081614B"/>
    <w:rsid w:val="008169E7"/>
    <w:rsid w:val="00827E6C"/>
    <w:rsid w:val="00830FBA"/>
    <w:rsid w:val="00831C50"/>
    <w:rsid w:val="00847775"/>
    <w:rsid w:val="008531D4"/>
    <w:rsid w:val="00854804"/>
    <w:rsid w:val="0086231C"/>
    <w:rsid w:val="00870F51"/>
    <w:rsid w:val="008A33F3"/>
    <w:rsid w:val="008B79CE"/>
    <w:rsid w:val="008C799B"/>
    <w:rsid w:val="008E7EB4"/>
    <w:rsid w:val="008F0F78"/>
    <w:rsid w:val="00901C5C"/>
    <w:rsid w:val="009051B8"/>
    <w:rsid w:val="009335CB"/>
    <w:rsid w:val="00934B0F"/>
    <w:rsid w:val="0094104A"/>
    <w:rsid w:val="009563B9"/>
    <w:rsid w:val="00956683"/>
    <w:rsid w:val="00960565"/>
    <w:rsid w:val="00975CCA"/>
    <w:rsid w:val="009B0D06"/>
    <w:rsid w:val="009B1765"/>
    <w:rsid w:val="009C24EF"/>
    <w:rsid w:val="009C4206"/>
    <w:rsid w:val="00A046F4"/>
    <w:rsid w:val="00A20B19"/>
    <w:rsid w:val="00A3166A"/>
    <w:rsid w:val="00A35613"/>
    <w:rsid w:val="00A40D52"/>
    <w:rsid w:val="00A41615"/>
    <w:rsid w:val="00A416DE"/>
    <w:rsid w:val="00A42759"/>
    <w:rsid w:val="00A9378A"/>
    <w:rsid w:val="00AB2B59"/>
    <w:rsid w:val="00AC1B08"/>
    <w:rsid w:val="00AD0DF5"/>
    <w:rsid w:val="00AD62FE"/>
    <w:rsid w:val="00B10CD4"/>
    <w:rsid w:val="00B13BEC"/>
    <w:rsid w:val="00B32624"/>
    <w:rsid w:val="00B34C63"/>
    <w:rsid w:val="00B55011"/>
    <w:rsid w:val="00B716C0"/>
    <w:rsid w:val="00B844BB"/>
    <w:rsid w:val="00B84F1E"/>
    <w:rsid w:val="00B934B1"/>
    <w:rsid w:val="00B95935"/>
    <w:rsid w:val="00B95B79"/>
    <w:rsid w:val="00BB5418"/>
    <w:rsid w:val="00BB7E1A"/>
    <w:rsid w:val="00BD3794"/>
    <w:rsid w:val="00BE22EE"/>
    <w:rsid w:val="00BF5D5C"/>
    <w:rsid w:val="00BF62BF"/>
    <w:rsid w:val="00C320CA"/>
    <w:rsid w:val="00C459D2"/>
    <w:rsid w:val="00C46BE6"/>
    <w:rsid w:val="00C77E62"/>
    <w:rsid w:val="00C845E0"/>
    <w:rsid w:val="00C851B5"/>
    <w:rsid w:val="00C85BCC"/>
    <w:rsid w:val="00C90912"/>
    <w:rsid w:val="00C9759E"/>
    <w:rsid w:val="00CA764E"/>
    <w:rsid w:val="00CB7530"/>
    <w:rsid w:val="00CD421E"/>
    <w:rsid w:val="00CE6724"/>
    <w:rsid w:val="00CF059C"/>
    <w:rsid w:val="00CF0A1B"/>
    <w:rsid w:val="00CF32A8"/>
    <w:rsid w:val="00CF773B"/>
    <w:rsid w:val="00D3472F"/>
    <w:rsid w:val="00D715A9"/>
    <w:rsid w:val="00D74421"/>
    <w:rsid w:val="00D8176E"/>
    <w:rsid w:val="00D84123"/>
    <w:rsid w:val="00D87DBB"/>
    <w:rsid w:val="00D912DC"/>
    <w:rsid w:val="00DB584F"/>
    <w:rsid w:val="00DC47E6"/>
    <w:rsid w:val="00E168BA"/>
    <w:rsid w:val="00E32C6A"/>
    <w:rsid w:val="00E53FDE"/>
    <w:rsid w:val="00E61D9B"/>
    <w:rsid w:val="00E61F12"/>
    <w:rsid w:val="00E90856"/>
    <w:rsid w:val="00E9193F"/>
    <w:rsid w:val="00EB7DB0"/>
    <w:rsid w:val="00EE43B8"/>
    <w:rsid w:val="00F00B74"/>
    <w:rsid w:val="00F11C30"/>
    <w:rsid w:val="00F12CF7"/>
    <w:rsid w:val="00F13287"/>
    <w:rsid w:val="00F1480E"/>
    <w:rsid w:val="00F14B21"/>
    <w:rsid w:val="00F22C93"/>
    <w:rsid w:val="00F24C1F"/>
    <w:rsid w:val="00F30969"/>
    <w:rsid w:val="00F32CCE"/>
    <w:rsid w:val="00F37054"/>
    <w:rsid w:val="00F43DC5"/>
    <w:rsid w:val="00F57252"/>
    <w:rsid w:val="00F61FDF"/>
    <w:rsid w:val="00F66929"/>
    <w:rsid w:val="00F67866"/>
    <w:rsid w:val="00F74AF2"/>
    <w:rsid w:val="00F901EE"/>
    <w:rsid w:val="00F95A9B"/>
    <w:rsid w:val="00FA6740"/>
    <w:rsid w:val="00FC5581"/>
    <w:rsid w:val="00FD2FFA"/>
    <w:rsid w:val="00FD423A"/>
    <w:rsid w:val="00FE3C14"/>
    <w:rsid w:val="00FE5C57"/>
    <w:rsid w:val="00FF4FC3"/>
    <w:rsid w:val="0207C1DF"/>
    <w:rsid w:val="03CD00DB"/>
    <w:rsid w:val="096A660C"/>
    <w:rsid w:val="10BD017A"/>
    <w:rsid w:val="10C03CFB"/>
    <w:rsid w:val="1949702E"/>
    <w:rsid w:val="23055689"/>
    <w:rsid w:val="2ED7F48D"/>
    <w:rsid w:val="314F6ACD"/>
    <w:rsid w:val="359B32CA"/>
    <w:rsid w:val="3E3C8163"/>
    <w:rsid w:val="4BDCE4B2"/>
    <w:rsid w:val="4D5730E9"/>
    <w:rsid w:val="5F3FDC07"/>
    <w:rsid w:val="6D1813AB"/>
    <w:rsid w:val="76980357"/>
    <w:rsid w:val="76A5CD94"/>
    <w:rsid w:val="7BC3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B7D51"/>
  <w15:docId w15:val="{6D7EE259-E72A-4825-AA2E-858733F8C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52" w:lineRule="auto"/>
      <w:ind w:left="567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1">
    <w:name w:val="Styl1"/>
    <w:pPr>
      <w:spacing w:after="100" w:line="252" w:lineRule="auto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2">
    <w:name w:val="Zaimportowany styl 2"/>
    <w:pPr>
      <w:numPr>
        <w:numId w:val="1"/>
      </w:numPr>
    </w:pPr>
  </w:style>
  <w:style w:type="numbering" w:customStyle="1" w:styleId="Zaimportowanystyl3">
    <w:name w:val="Zaimportowany styl 3"/>
    <w:pPr>
      <w:numPr>
        <w:numId w:val="3"/>
      </w:numPr>
    </w:pPr>
  </w:style>
  <w:style w:type="numbering" w:customStyle="1" w:styleId="Zaimportowanystyl4">
    <w:name w:val="Zaimportowany styl 4"/>
    <w:pPr>
      <w:numPr>
        <w:numId w:val="5"/>
      </w:numPr>
    </w:pPr>
  </w:style>
  <w:style w:type="paragraph" w:styleId="Akapitzlist">
    <w:name w:val="List Paragraph"/>
    <w:pPr>
      <w:spacing w:after="120" w:line="252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5">
    <w:name w:val="Zaimportowany styl 5"/>
    <w:pPr>
      <w:numPr>
        <w:numId w:val="8"/>
      </w:numPr>
    </w:pPr>
  </w:style>
  <w:style w:type="paragraph" w:customStyle="1" w:styleId="Domylne">
    <w:name w:val="Domyślne"/>
    <w:pPr>
      <w:spacing w:before="160" w:line="288" w:lineRule="auto"/>
    </w:pPr>
    <w:rPr>
      <w:rFonts w:ascii="Lato Regular" w:eastAsia="Lato Regular" w:hAnsi="Lato Regular" w:cs="Lato Regular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hAnsi="Calibri"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table" w:styleId="Tabela-Siatka">
    <w:name w:val="Table Grid"/>
    <w:basedOn w:val="Standardowy"/>
    <w:uiPriority w:val="39"/>
    <w:rsid w:val="00716A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B84F1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customStyle="1" w:styleId="normaltextrun">
    <w:name w:val="normaltextrun"/>
    <w:basedOn w:val="Domylnaczcionkaakapitu"/>
    <w:rsid w:val="00B84F1E"/>
  </w:style>
  <w:style w:type="character" w:customStyle="1" w:styleId="eop">
    <w:name w:val="eop"/>
    <w:basedOn w:val="Domylnaczcionkaakapitu"/>
    <w:rsid w:val="00B84F1E"/>
  </w:style>
  <w:style w:type="paragraph" w:styleId="Poprawka">
    <w:name w:val="Revision"/>
    <w:hidden/>
    <w:uiPriority w:val="99"/>
    <w:semiHidden/>
    <w:rsid w:val="00CE67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73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733D"/>
    <w:rPr>
      <w:rFonts w:ascii="Calibri" w:hAnsi="Calibri" w:cs="Arial Unicode MS"/>
      <w:b/>
      <w:bCs/>
      <w:color w:val="000000"/>
      <w:u w:color="000000"/>
    </w:rPr>
  </w:style>
  <w:style w:type="paragraph" w:styleId="Nagwek">
    <w:name w:val="header"/>
    <w:basedOn w:val="Normalny"/>
    <w:link w:val="NagwekZnak"/>
    <w:uiPriority w:val="99"/>
    <w:unhideWhenUsed/>
    <w:rsid w:val="0009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3E1A"/>
    <w:rPr>
      <w:rFonts w:ascii="Calibri" w:hAnsi="Calibri" w:cs="Arial Unicode MS"/>
      <w:color w:val="000000"/>
      <w:sz w:val="22"/>
      <w:szCs w:val="22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09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3E1A"/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2901593402954E8184ACF4C6F034C0" ma:contentTypeVersion="4" ma:contentTypeDescription="Utwórz nowy dokument." ma:contentTypeScope="" ma:versionID="b5746035e96592f38fbf9cad419437f6">
  <xsd:schema xmlns:xsd="http://www.w3.org/2001/XMLSchema" xmlns:xs="http://www.w3.org/2001/XMLSchema" xmlns:p="http://schemas.microsoft.com/office/2006/metadata/properties" xmlns:ns2="7a31f9a5-3d8b-4e99-9c9b-9da56d63a129" xmlns:ns3="09179957-0388-4891-8a7e-1bbe11acc7fe" targetNamespace="http://schemas.microsoft.com/office/2006/metadata/properties" ma:root="true" ma:fieldsID="8ea64803695719bb5325db8fc72eb126" ns2:_="" ns3:_="">
    <xsd:import namespace="7a31f9a5-3d8b-4e99-9c9b-9da56d63a129"/>
    <xsd:import namespace="09179957-0388-4891-8a7e-1bbe11acc7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31f9a5-3d8b-4e99-9c9b-9da56d63a1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79957-0388-4891-8a7e-1bbe11acc7f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CD9F3-5621-43A4-8F80-A91776E25494}"/>
</file>

<file path=customXml/itemProps2.xml><?xml version="1.0" encoding="utf-8"?>
<ds:datastoreItem xmlns:ds="http://schemas.openxmlformats.org/officeDocument/2006/customXml" ds:itemID="{177166EA-85C7-4B8B-B975-A6591D17B5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F506DB-CACB-4DB6-8BF4-CD8781B7A31C}">
  <ds:schemaRefs>
    <ds:schemaRef ds:uri="http://schemas.microsoft.com/office/2006/metadata/properties"/>
    <ds:schemaRef ds:uri="http://schemas.microsoft.com/office/infopath/2007/PartnerControls"/>
    <ds:schemaRef ds:uri="897304d2-5e4b-4bac-b847-e77df518a932"/>
    <ds:schemaRef ds:uri="c65d01c8-eb97-40f5-9d81-ec530a7d2799"/>
  </ds:schemaRefs>
</ds:datastoreItem>
</file>

<file path=customXml/itemProps4.xml><?xml version="1.0" encoding="utf-8"?>
<ds:datastoreItem xmlns:ds="http://schemas.openxmlformats.org/officeDocument/2006/customXml" ds:itemID="{FFBB71D2-08DE-4722-967E-D9D82A763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688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Kowalik</dc:creator>
  <cp:keywords/>
  <cp:lastModifiedBy>Łukasz Guliński</cp:lastModifiedBy>
  <cp:revision>5</cp:revision>
  <dcterms:created xsi:type="dcterms:W3CDTF">2023-01-24T22:06:00Z</dcterms:created>
  <dcterms:modified xsi:type="dcterms:W3CDTF">2023-01-24T22:24:00Z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0x010100932901593402954E8184ACF4C6F034C0</vt:lpwstr>
  </property>
</Properties>
</file>