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37C0A" w:rsidRPr="00737C0A">
        <w:rPr>
          <w:rFonts w:eastAsia="Times New Roman" w:cs="Calibri"/>
          <w:b/>
          <w:lang w:eastAsia="pl-PL"/>
        </w:rPr>
        <w:t>Bilet lotniczy na trasie Kraków-</w:t>
      </w:r>
      <w:r w:rsidR="00951AB9">
        <w:rPr>
          <w:rFonts w:eastAsia="Times New Roman" w:cs="Calibri"/>
          <w:b/>
          <w:lang w:eastAsia="pl-PL"/>
        </w:rPr>
        <w:t>Glasgow</w:t>
      </w:r>
      <w:r w:rsidR="00737C0A" w:rsidRPr="00737C0A">
        <w:rPr>
          <w:rFonts w:eastAsia="Times New Roman" w:cs="Calibri"/>
          <w:b/>
          <w:lang w:eastAsia="pl-PL"/>
        </w:rPr>
        <w:t>-Kraków - KC-zp.272-167/23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16C" w:rsidRDefault="0019616C" w:rsidP="0038231F">
      <w:pPr>
        <w:spacing w:after="0" w:line="240" w:lineRule="auto"/>
      </w:pPr>
      <w:r>
        <w:separator/>
      </w:r>
    </w:p>
  </w:endnote>
  <w:endnote w:type="continuationSeparator" w:id="0">
    <w:p w:rsidR="0019616C" w:rsidRDefault="001961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16C" w:rsidRDefault="0019616C" w:rsidP="0038231F">
      <w:pPr>
        <w:spacing w:after="0" w:line="240" w:lineRule="auto"/>
      </w:pPr>
      <w:r>
        <w:separator/>
      </w:r>
    </w:p>
  </w:footnote>
  <w:footnote w:type="continuationSeparator" w:id="0">
    <w:p w:rsidR="0019616C" w:rsidRDefault="0019616C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AF4" w:rsidRDefault="00951AB9" w:rsidP="004C7AF4"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Norweski Mechanizm Finansujący" style="width:52.5pt;height:58.5pt;visibility:visible;mso-wrap-style:square">
          <v:imagedata r:id="rId1" o:title="Norweski Mechanizm Finansujący"/>
        </v:shape>
      </w:pict>
    </w:r>
    <w:r w:rsidR="004C7AF4">
      <w:t xml:space="preserve">                       </w:t>
    </w:r>
    <w:r>
      <w:rPr>
        <w:noProof/>
        <w:lang w:eastAsia="pl-PL"/>
      </w:rPr>
      <w:pict>
        <v:shape id="_x0000_i1026" type="#_x0000_t75" alt="Centra Kompetencji Zawodowych - PZnr10SME" style="width:100.5pt;height:33.75pt;visibility:visible;mso-wrap-style:square">
          <v:imagedata r:id="rId2" o:title="Centra Kompetencji Zawodowych - PZnr10SME"/>
        </v:shape>
      </w:pict>
    </w:r>
    <w:r w:rsidR="004C7AF4">
      <w:t xml:space="preserve">               </w:t>
    </w:r>
    <w:r>
      <w:rPr>
        <w:noProof/>
        <w:lang w:eastAsia="pl-PL"/>
      </w:rPr>
      <w:pict>
        <v:shape id="_x0000_i1027" type="#_x0000_t75" alt="Szybka ścieżka - Innowacje cyfrowe (1/1.1.1/2022) - Narodowe Centrum Badań  i Rozwoju - Portal Gov.pl" style="width:114.75pt;height:46.5pt;visibility:visible;mso-wrap-style:square">
          <v:imagedata r:id="rId3" o:title="2022) - Narodowe Centrum Badań  i Rozwoju - Portal Gov"/>
        </v:shape>
      </w:pict>
    </w:r>
  </w:p>
  <w:p w:rsidR="00737C0A" w:rsidRDefault="00737C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616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4433D-C643-40FF-B4C9-07D67C74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Renata Kwas-Rogowska</cp:lastModifiedBy>
  <cp:revision>2</cp:revision>
  <cp:lastPrinted>2023-03-14T10:23:00Z</cp:lastPrinted>
  <dcterms:created xsi:type="dcterms:W3CDTF">2023-03-14T10:23:00Z</dcterms:created>
  <dcterms:modified xsi:type="dcterms:W3CDTF">2023-03-14T10:23:00Z</dcterms:modified>
</cp:coreProperties>
</file>