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873DDB" w:rsidRDefault="0097361C" w:rsidP="00873DDB">
      <w:pPr>
        <w:tabs>
          <w:tab w:val="left" w:pos="0"/>
        </w:tabs>
        <w:spacing w:after="0" w:line="240" w:lineRule="auto"/>
        <w:ind w:right="1"/>
        <w:mirrorIndents/>
        <w:jc w:val="center"/>
        <w:rPr>
          <w:rFonts w:ascii="Verdana" w:hAnsi="Verdana"/>
          <w:i/>
          <w:sz w:val="14"/>
          <w:szCs w:val="18"/>
        </w:rPr>
      </w:pPr>
      <w:r w:rsidRPr="00873DDB">
        <w:rPr>
          <w:rFonts w:ascii="Verdana" w:hAnsi="Verdana"/>
          <w:i/>
          <w:sz w:val="14"/>
          <w:szCs w:val="18"/>
        </w:rPr>
        <w:t xml:space="preserve">Ostateczna treść umowy może ulec zmianie wyłącznie w zakresie </w:t>
      </w:r>
      <w:r w:rsidR="00A47868" w:rsidRPr="00873DDB">
        <w:rPr>
          <w:rFonts w:ascii="Verdana" w:hAnsi="Verdana"/>
          <w:i/>
          <w:sz w:val="14"/>
          <w:szCs w:val="18"/>
        </w:rPr>
        <w:t>niezmieniającym</w:t>
      </w:r>
      <w:r w:rsidRPr="00873DDB">
        <w:rPr>
          <w:rFonts w:ascii="Verdana" w:hAnsi="Verdana"/>
          <w:i/>
          <w:sz w:val="14"/>
          <w:szCs w:val="18"/>
        </w:rPr>
        <w:t xml:space="preserve"> istotnych warunków złożonej oferty i </w:t>
      </w:r>
      <w:r w:rsidR="004F487C" w:rsidRPr="00873DDB">
        <w:rPr>
          <w:rFonts w:ascii="Verdana" w:hAnsi="Verdana"/>
          <w:i/>
          <w:sz w:val="14"/>
          <w:szCs w:val="18"/>
        </w:rPr>
        <w:t>SWZ</w:t>
      </w:r>
      <w:r w:rsidRPr="00873DDB">
        <w:rPr>
          <w:rFonts w:ascii="Verdana" w:hAnsi="Verdana"/>
          <w:i/>
          <w:sz w:val="14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324335" w:rsidRPr="003C0026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A0264F">
        <w:rPr>
          <w:rFonts w:ascii="Verdana" w:hAnsi="Verdana" w:cs="Verdana"/>
          <w:sz w:val="18"/>
          <w:szCs w:val="18"/>
        </w:rPr>
        <w:t xml:space="preserve">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3C0026">
        <w:rPr>
          <w:rFonts w:ascii="Verdana" w:hAnsi="Verdana" w:cs="Verdana"/>
          <w:sz w:val="18"/>
          <w:szCs w:val="18"/>
        </w:rPr>
        <w:t>-………/……… )</w:t>
      </w:r>
      <w:r w:rsidR="00324335" w:rsidRPr="003C0026">
        <w:rPr>
          <w:rFonts w:ascii="Verdana" w:hAnsi="Verdana" w:cs="Verdana"/>
          <w:sz w:val="18"/>
          <w:szCs w:val="18"/>
        </w:rPr>
        <w:t>, o którym mowa w art. 275 ustawy Prawo zamówień publicznych, została zawarta umowa o następującej treści:</w:t>
      </w:r>
    </w:p>
    <w:p w:rsidR="00324335" w:rsidRPr="003C0026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Pr="003C0026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3C0026">
        <w:rPr>
          <w:rFonts w:ascii="Verdana" w:hAnsi="Verdana" w:cs="Verdana"/>
          <w:sz w:val="18"/>
          <w:szCs w:val="18"/>
        </w:rPr>
        <w:t>§1</w:t>
      </w:r>
    </w:p>
    <w:p w:rsidR="0097361C" w:rsidRPr="001E2B70" w:rsidRDefault="0097361C" w:rsidP="001E2B70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1E2B70">
        <w:rPr>
          <w:rFonts w:ascii="Verdana" w:hAnsi="Verdana" w:cs="Verdana"/>
          <w:sz w:val="18"/>
          <w:szCs w:val="18"/>
        </w:rPr>
        <w:t>Przedmiotem umowy jest</w:t>
      </w:r>
      <w:r w:rsidR="001E2B70" w:rsidRPr="001E2B70">
        <w:rPr>
          <w:rFonts w:ascii="Verdana" w:hAnsi="Verdana" w:cs="Verdana"/>
          <w:sz w:val="18"/>
          <w:szCs w:val="18"/>
        </w:rPr>
        <w:t>:</w:t>
      </w:r>
      <w:r w:rsidRPr="001E2B70">
        <w:rPr>
          <w:rFonts w:ascii="Verdana" w:hAnsi="Verdana" w:cs="Verdana"/>
          <w:sz w:val="18"/>
          <w:szCs w:val="18"/>
        </w:rPr>
        <w:t xml:space="preserve"> </w:t>
      </w:r>
      <w:r w:rsidR="001E2B70" w:rsidRPr="00C528FB">
        <w:rPr>
          <w:rFonts w:ascii="Verdana" w:hAnsi="Verdana" w:cs="Times New Roman"/>
          <w:b/>
          <w:bCs/>
          <w:i/>
          <w:kern w:val="0"/>
          <w:sz w:val="18"/>
          <w:szCs w:val="18"/>
          <w:lang w:eastAsia="ar-SA"/>
        </w:rPr>
        <w:t>Rozbiórka budynku U-8 wraz z infrastrukturą techniczną przy  ul. Budryka 6 na terenie Miasteczka Studenckiego AGH w Krakowie</w:t>
      </w:r>
      <w:r w:rsidR="001E2B70" w:rsidRPr="001E2B70">
        <w:rPr>
          <w:rFonts w:ascii="Verdana" w:hAnsi="Verdana" w:cs="Times New Roman"/>
          <w:bCs/>
          <w:kern w:val="0"/>
          <w:sz w:val="18"/>
          <w:szCs w:val="18"/>
          <w:lang w:eastAsia="ar-SA"/>
        </w:rPr>
        <w:t xml:space="preserve"> </w:t>
      </w:r>
      <w:r w:rsidRPr="001E2B70">
        <w:rPr>
          <w:rFonts w:ascii="Verdana" w:hAnsi="Verdana" w:cs="Verdana"/>
          <w:bCs/>
          <w:sz w:val="18"/>
          <w:szCs w:val="18"/>
        </w:rPr>
        <w:t>(zwanej dalej Umową)</w:t>
      </w:r>
      <w:r w:rsidRPr="001E2B70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1E2B70">
        <w:rPr>
          <w:rFonts w:ascii="Verdana" w:hAnsi="Verdana" w:cs="Verdana"/>
          <w:bCs/>
          <w:sz w:val="18"/>
          <w:szCs w:val="18"/>
        </w:rPr>
        <w:t xml:space="preserve">                       </w:t>
      </w:r>
      <w:r w:rsidRPr="001E2B70">
        <w:rPr>
          <w:rFonts w:ascii="Verdana" w:hAnsi="Verdana"/>
          <w:sz w:val="18"/>
          <w:szCs w:val="18"/>
        </w:rPr>
        <w:t xml:space="preserve">           </w:t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DA74D3" w:rsidRPr="00C528FB" w:rsidRDefault="0049684D" w:rsidP="001D7743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C528FB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>mowy ustala się do</w:t>
      </w:r>
      <w:r w:rsidR="00554EDD">
        <w:rPr>
          <w:rFonts w:ascii="Verdana" w:hAnsi="Verdana" w:cs="Verdana"/>
          <w:sz w:val="18"/>
          <w:szCs w:val="18"/>
        </w:rPr>
        <w:t>: ……………………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Pisemne wyjaśnianie zgłoszonych wpisem na spotkaniach przez Wykonawcę uwag do dokumentacji projektowej w ciągu </w:t>
      </w:r>
      <w:r w:rsidR="00554EDD">
        <w:rPr>
          <w:rFonts w:ascii="Verdana" w:hAnsi="Verdana" w:cs="Verdana"/>
          <w:sz w:val="18"/>
          <w:szCs w:val="18"/>
        </w:rPr>
        <w:t>3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a także udzielonego mu przez Wykonawcę upoważnienia do odbioru za potwierdzeniem w jego imieniu, adresowanej do niego </w:t>
      </w:r>
      <w:r w:rsidRPr="002E2CF0">
        <w:rPr>
          <w:rFonts w:ascii="Verdana" w:hAnsi="Verdana" w:cs="Verdana"/>
          <w:sz w:val="18"/>
          <w:szCs w:val="18"/>
        </w:rPr>
        <w:lastRenderedPageBreak/>
        <w:t>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Prowadzenie </w:t>
      </w:r>
      <w:r w:rsidRPr="003C0026">
        <w:rPr>
          <w:rFonts w:ascii="Verdana" w:hAnsi="Verdana"/>
          <w:sz w:val="18"/>
          <w:szCs w:val="18"/>
        </w:rPr>
        <w:t>dziennika</w:t>
      </w:r>
      <w:r w:rsidRPr="002E2CF0">
        <w:rPr>
          <w:rFonts w:ascii="Verdana" w:hAnsi="Verdana"/>
          <w:sz w:val="18"/>
          <w:szCs w:val="18"/>
        </w:rPr>
        <w:t xml:space="preserve"> budowy</w:t>
      </w:r>
      <w:r w:rsidR="00554EDD">
        <w:rPr>
          <w:rFonts w:ascii="Verdana" w:hAnsi="Verdana"/>
          <w:sz w:val="18"/>
          <w:szCs w:val="18"/>
        </w:rPr>
        <w:t xml:space="preserve"> (rozbiórki)</w:t>
      </w:r>
      <w:r w:rsidRPr="002E2CF0">
        <w:rPr>
          <w:rFonts w:ascii="Verdana" w:hAnsi="Verdana"/>
          <w:sz w:val="18"/>
          <w:szCs w:val="18"/>
        </w:rPr>
        <w:t xml:space="preserve">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</w:t>
      </w:r>
      <w:r w:rsidR="00554EDD">
        <w:rPr>
          <w:rFonts w:ascii="Verdana" w:hAnsi="Verdana" w:cs="Verdana"/>
          <w:sz w:val="18"/>
          <w:szCs w:val="18"/>
        </w:rPr>
        <w:t xml:space="preserve"> (</w:t>
      </w:r>
      <w:r w:rsidR="00554EDD">
        <w:rPr>
          <w:rFonts w:ascii="Verdana" w:hAnsi="Verdana"/>
          <w:sz w:val="18"/>
          <w:szCs w:val="18"/>
        </w:rPr>
        <w:t>rozbiórki)</w:t>
      </w:r>
      <w:r w:rsidRPr="002E2CF0">
        <w:rPr>
          <w:rFonts w:ascii="Verdana" w:hAnsi="Verdana" w:cs="Verdana"/>
          <w:sz w:val="18"/>
          <w:szCs w:val="18"/>
        </w:rPr>
        <w:t>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554EDD" w:rsidRDefault="0097361C" w:rsidP="00554EDD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 xml:space="preserve">wynikających z obowiązujących przepisów oraz zapisów specyfikacji </w:t>
      </w:r>
      <w:r w:rsidRPr="00554EDD">
        <w:rPr>
          <w:rFonts w:ascii="Verdana" w:hAnsi="Verdana"/>
          <w:sz w:val="18"/>
          <w:szCs w:val="18"/>
        </w:rPr>
        <w:t>warunków zamówienia</w:t>
      </w:r>
      <w:r w:rsidR="00554EDD" w:rsidRPr="00554EDD">
        <w:rPr>
          <w:rFonts w:ascii="Verdana" w:hAnsi="Verdana"/>
          <w:sz w:val="18"/>
          <w:szCs w:val="18"/>
        </w:rPr>
        <w:t xml:space="preserve"> </w:t>
      </w:r>
      <w:r w:rsidR="00CB0BCB" w:rsidRPr="00554EDD">
        <w:rPr>
          <w:rFonts w:ascii="Verdana" w:hAnsi="Verdana" w:cs="Verdana"/>
          <w:sz w:val="18"/>
          <w:szCs w:val="18"/>
        </w:rPr>
        <w:t xml:space="preserve">procedur zgłoszeniowych </w:t>
      </w:r>
      <w:r w:rsidR="0088483C" w:rsidRPr="00554EDD">
        <w:rPr>
          <w:rFonts w:ascii="Verdana" w:hAnsi="Verdana" w:cs="Verdana"/>
          <w:sz w:val="18"/>
          <w:szCs w:val="18"/>
        </w:rPr>
        <w:t>w j</w:t>
      </w:r>
      <w:r w:rsidR="00CB0BCB" w:rsidRPr="00554EDD">
        <w:rPr>
          <w:rFonts w:ascii="Verdana" w:hAnsi="Verdana" w:cs="Verdana"/>
          <w:sz w:val="18"/>
          <w:szCs w:val="18"/>
        </w:rPr>
        <w:t>ednostkach administracji państwowej i samorządowej</w:t>
      </w:r>
      <w:r w:rsidR="00554EDD" w:rsidRPr="00554EDD">
        <w:rPr>
          <w:rFonts w:ascii="Verdana" w:hAnsi="Verdana" w:cs="Verdana"/>
          <w:sz w:val="18"/>
          <w:szCs w:val="18"/>
        </w:rPr>
        <w:t>, dysponentów sieci i przyłączy itp.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Pr="00554EDD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554EDD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:rsidR="00430900" w:rsidRPr="00554EDD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54EDD">
        <w:rPr>
          <w:rFonts w:ascii="Verdana" w:hAnsi="Verdana"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ryczałtu.</w:t>
      </w:r>
    </w:p>
    <w:p w:rsidR="00430900" w:rsidRPr="003C0026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 xml:space="preserve">, </w:t>
      </w:r>
      <w:r w:rsidRPr="7F8D5596">
        <w:rPr>
          <w:rFonts w:ascii="Verdana" w:hAnsi="Verdana" w:cs="Verdana"/>
          <w:sz w:val="18"/>
          <w:szCs w:val="18"/>
        </w:rPr>
        <w:lastRenderedPageBreak/>
        <w:t>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 xml:space="preserve">okres rozliczeniowy za który dokonano zapłaty wynagrodzenia podwykonawcy lub dalszemu </w:t>
      </w:r>
      <w:r w:rsidRPr="008601CF">
        <w:rPr>
          <w:rFonts w:ascii="Verdana" w:hAnsi="Verdana" w:cs="Verdana"/>
          <w:i/>
          <w:sz w:val="18"/>
          <w:szCs w:val="18"/>
        </w:rPr>
        <w:lastRenderedPageBreak/>
        <w:t>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</w:t>
      </w:r>
      <w:r w:rsidR="00023151" w:rsidRPr="003C0026">
        <w:rPr>
          <w:rFonts w:ascii="Verdana" w:hAnsi="Verdana" w:cs="Verdana"/>
          <w:sz w:val="18"/>
          <w:szCs w:val="18"/>
        </w:rPr>
        <w:t>Kierownika budowy</w:t>
      </w:r>
      <w:r w:rsidR="003C0026" w:rsidRPr="003C0026">
        <w:rPr>
          <w:rFonts w:ascii="Verdana" w:hAnsi="Verdana" w:cs="Verdana"/>
          <w:sz w:val="18"/>
          <w:szCs w:val="18"/>
        </w:rPr>
        <w:t xml:space="preserve"> </w:t>
      </w:r>
      <w:r w:rsidR="00023151" w:rsidRPr="003C0026">
        <w:rPr>
          <w:rFonts w:ascii="Verdana" w:hAnsi="Verdana" w:cs="Verdana"/>
          <w:sz w:val="18"/>
          <w:szCs w:val="18"/>
        </w:rPr>
        <w:t>i nadzór</w:t>
      </w:r>
      <w:r w:rsidR="00023151" w:rsidRPr="00AC35AA">
        <w:rPr>
          <w:rFonts w:ascii="Verdana" w:hAnsi="Verdana" w:cs="Verdana"/>
          <w:sz w:val="18"/>
          <w:szCs w:val="18"/>
        </w:rPr>
        <w:t xml:space="preserve">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</w:t>
      </w:r>
      <w:r w:rsidR="0073543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>…………………………… posiadający uprawnienia budowlane w specjalności………………………,</w:t>
      </w:r>
    </w:p>
    <w:p w:rsidR="0097361C" w:rsidRPr="004D611F" w:rsidRDefault="0097361C" w:rsidP="004D611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D611F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1E2B7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17533D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3C0026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</w:t>
      </w:r>
      <w:r w:rsidR="00735439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dziennika budowy oraz odrębnym pismem złożonym w Zespole Obsługi Zadań (z siedzibą w Krakowie przy ul. Reymonta 7, budynek U-2 AGH, pok. 014), co najmniej na </w:t>
      </w:r>
      <w:r w:rsidR="004A3C41" w:rsidRPr="004A3C41">
        <w:rPr>
          <w:rFonts w:ascii="Verdana" w:hAnsi="Verdana"/>
          <w:sz w:val="18"/>
          <w:szCs w:val="18"/>
        </w:rPr>
        <w:t>3</w:t>
      </w:r>
      <w:r w:rsidRPr="004A3C41">
        <w:rPr>
          <w:rFonts w:ascii="Verdana" w:hAnsi="Verdana" w:cs="Verdana"/>
          <w:sz w:val="18"/>
          <w:szCs w:val="18"/>
        </w:rPr>
        <w:t> dni</w:t>
      </w:r>
      <w:r w:rsidR="004A3C41">
        <w:rPr>
          <w:rFonts w:ascii="Verdana" w:hAnsi="Verdana" w:cs="Verdana"/>
          <w:sz w:val="18"/>
          <w:szCs w:val="18"/>
        </w:rPr>
        <w:t xml:space="preserve"> robocze</w:t>
      </w:r>
      <w:r w:rsidRPr="004A3C41">
        <w:rPr>
          <w:rFonts w:ascii="Verdana" w:hAnsi="Verdana" w:cs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>przed terminem określonym w §3 ust.</w:t>
      </w:r>
      <w:r w:rsidRPr="00753980">
        <w:rPr>
          <w:rFonts w:ascii="Verdana" w:hAnsi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>2</w:t>
      </w:r>
      <w:r w:rsidRPr="00753980">
        <w:rPr>
          <w:rFonts w:ascii="Verdana" w:hAnsi="Verdana"/>
          <w:sz w:val="18"/>
          <w:szCs w:val="18"/>
        </w:rPr>
        <w:t>.</w:t>
      </w:r>
      <w:r w:rsidRPr="0075398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</w:t>
      </w:r>
      <w:r w:rsidR="004A3C41" w:rsidRPr="004A3C41">
        <w:rPr>
          <w:rFonts w:ascii="Verdana" w:hAnsi="Verdana" w:cs="Verdana"/>
          <w:sz w:val="18"/>
          <w:szCs w:val="18"/>
        </w:rPr>
        <w:t>2</w:t>
      </w:r>
      <w:r w:rsidRPr="004A3C41">
        <w:rPr>
          <w:rFonts w:ascii="Verdana" w:hAnsi="Verdana" w:cs="Verdana"/>
          <w:sz w:val="18"/>
          <w:szCs w:val="18"/>
        </w:rPr>
        <w:t xml:space="preserve"> dni</w:t>
      </w:r>
      <w:r w:rsidR="004A3C41" w:rsidRPr="004A3C41">
        <w:rPr>
          <w:rFonts w:ascii="Verdana" w:hAnsi="Verdana" w:cs="Verdana"/>
          <w:sz w:val="18"/>
          <w:szCs w:val="18"/>
        </w:rPr>
        <w:t xml:space="preserve"> </w:t>
      </w:r>
      <w:r w:rsidRPr="004A3C41">
        <w:rPr>
          <w:rFonts w:ascii="Verdana" w:hAnsi="Verdana" w:cs="Verdana"/>
          <w:sz w:val="18"/>
          <w:szCs w:val="18"/>
        </w:rPr>
        <w:t>roboczych</w:t>
      </w:r>
      <w:r w:rsidRPr="00753980">
        <w:rPr>
          <w:rFonts w:ascii="Verdana" w:hAnsi="Verdana" w:cs="Verdana"/>
          <w:sz w:val="18"/>
          <w:szCs w:val="18"/>
        </w:rPr>
        <w:t xml:space="preserve">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4A3C41" w:rsidRPr="004A3C41">
        <w:rPr>
          <w:rFonts w:ascii="Verdana" w:hAnsi="Verdana" w:cs="Verdana"/>
          <w:sz w:val="18"/>
          <w:szCs w:val="18"/>
        </w:rPr>
        <w:t>3</w:t>
      </w:r>
      <w:r w:rsidRPr="004A3C41">
        <w:rPr>
          <w:rFonts w:ascii="Verdana" w:hAnsi="Verdana" w:cs="Verdana"/>
          <w:sz w:val="18"/>
          <w:szCs w:val="18"/>
        </w:rPr>
        <w:t xml:space="preserve"> dni roboczych</w:t>
      </w:r>
      <w:r w:rsidRPr="00753980">
        <w:rPr>
          <w:rFonts w:ascii="Verdana" w:hAnsi="Verdana" w:cs="Verdana"/>
          <w:sz w:val="18"/>
          <w:szCs w:val="18"/>
        </w:rPr>
        <w:t xml:space="preserve"> od daty zawiadomienia go o osiągnięciu gotowości do odbioru końcowego, zawiadamiając o tym Wykonawcę. W dniu rozpoczęcie prac Komisji Odbioru</w:t>
      </w:r>
      <w:r w:rsidR="004A3C41">
        <w:rPr>
          <w:rFonts w:ascii="Verdana" w:hAnsi="Verdana" w:cs="Verdana"/>
          <w:sz w:val="18"/>
          <w:szCs w:val="18"/>
        </w:rPr>
        <w:t xml:space="preserve">. </w:t>
      </w:r>
      <w:r w:rsidR="00177248" w:rsidRPr="00E17D47">
        <w:rPr>
          <w:rFonts w:ascii="Verdana" w:hAnsi="Verdana" w:cs="Verdana"/>
          <w:sz w:val="18"/>
          <w:szCs w:val="18"/>
        </w:rPr>
        <w:t>Wykonawca winien przedłożyć Komisji kopię zawiadomienia o zakończeniu budowy złożon</w:t>
      </w:r>
      <w:r w:rsidR="00E17D47" w:rsidRPr="00E17D47">
        <w:rPr>
          <w:rFonts w:ascii="Verdana" w:hAnsi="Verdana" w:cs="Verdana"/>
          <w:sz w:val="18"/>
          <w:szCs w:val="18"/>
        </w:rPr>
        <w:t>e</w:t>
      </w:r>
      <w:r w:rsidR="00177248" w:rsidRPr="00E17D47">
        <w:rPr>
          <w:rFonts w:ascii="Verdana" w:hAnsi="Verdana" w:cs="Verdana"/>
          <w:sz w:val="18"/>
          <w:szCs w:val="18"/>
        </w:rPr>
        <w:t xml:space="preserve"> w PINB</w:t>
      </w:r>
      <w:r w:rsidR="00E17D47" w:rsidRPr="00E17D47">
        <w:rPr>
          <w:rFonts w:ascii="Verdana" w:hAnsi="Verdana" w:cs="Verdana"/>
          <w:sz w:val="18"/>
          <w:szCs w:val="18"/>
        </w:rPr>
        <w:t xml:space="preserve"> w Krakowie</w:t>
      </w:r>
      <w:r w:rsidR="00177248" w:rsidRPr="00E17D47">
        <w:rPr>
          <w:rFonts w:ascii="Verdana" w:hAnsi="Verdana" w:cs="Verdana"/>
          <w:sz w:val="18"/>
          <w:szCs w:val="18"/>
        </w:rPr>
        <w:t xml:space="preserve"> Powiat Grodzki</w:t>
      </w:r>
      <w:r w:rsidR="0032520A">
        <w:rPr>
          <w:rFonts w:ascii="Verdana" w:hAnsi="Verdana" w:cs="Verdana"/>
          <w:sz w:val="18"/>
          <w:szCs w:val="18"/>
        </w:rPr>
        <w:t xml:space="preserve"> – o ile jest to wymagane</w:t>
      </w:r>
      <w:r w:rsidR="00177248" w:rsidRPr="00E17D47">
        <w:rPr>
          <w:rFonts w:ascii="Verdana" w:hAnsi="Verdana" w:cs="Verdana"/>
          <w:sz w:val="18"/>
          <w:szCs w:val="18"/>
        </w:rPr>
        <w:t xml:space="preserve">. </w:t>
      </w:r>
      <w:r w:rsidRPr="00753980">
        <w:rPr>
          <w:rFonts w:ascii="Verdana" w:hAnsi="Verdana" w:cs="Verdana"/>
          <w:sz w:val="18"/>
          <w:szCs w:val="18"/>
        </w:rPr>
        <w:t xml:space="preserve">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wady pozwalają na </w:t>
      </w:r>
      <w:r w:rsidR="004A3C41">
        <w:rPr>
          <w:rFonts w:ascii="Verdana" w:hAnsi="Verdana" w:cs="Verdana"/>
          <w:sz w:val="18"/>
          <w:szCs w:val="18"/>
        </w:rPr>
        <w:t>uznanie</w:t>
      </w:r>
      <w:r w:rsidRPr="00001768">
        <w:rPr>
          <w:rFonts w:ascii="Verdana" w:hAnsi="Verdana" w:cs="Verdana"/>
          <w:sz w:val="18"/>
          <w:szCs w:val="18"/>
        </w:rPr>
        <w:t xml:space="preserve"> przedmiotu</w:t>
      </w:r>
      <w:r w:rsidRPr="00001768">
        <w:rPr>
          <w:rFonts w:ascii="Verdana" w:hAnsi="Verdana"/>
          <w:sz w:val="18"/>
          <w:szCs w:val="18"/>
        </w:rPr>
        <w:t xml:space="preserve"> odbioru </w:t>
      </w:r>
      <w:r w:rsidR="004A3C41">
        <w:rPr>
          <w:rFonts w:ascii="Verdana" w:hAnsi="Verdana"/>
          <w:sz w:val="18"/>
          <w:szCs w:val="18"/>
        </w:rPr>
        <w:t>za</w:t>
      </w:r>
      <w:r w:rsidRPr="00001768">
        <w:rPr>
          <w:rFonts w:ascii="Verdana" w:hAnsi="Verdana"/>
          <w:sz w:val="18"/>
          <w:szCs w:val="18"/>
        </w:rPr>
        <w:t xml:space="preserve">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pozwalają </w:t>
      </w:r>
      <w:r w:rsidR="004A3C41" w:rsidRPr="00001768">
        <w:rPr>
          <w:rFonts w:ascii="Verdana" w:hAnsi="Verdana" w:cs="Verdana"/>
          <w:sz w:val="18"/>
          <w:szCs w:val="18"/>
        </w:rPr>
        <w:t xml:space="preserve">na </w:t>
      </w:r>
      <w:r w:rsidR="004A3C41">
        <w:rPr>
          <w:rFonts w:ascii="Verdana" w:hAnsi="Verdana" w:cs="Verdana"/>
          <w:sz w:val="18"/>
          <w:szCs w:val="18"/>
        </w:rPr>
        <w:t>uznanie</w:t>
      </w:r>
      <w:r w:rsidR="004A3C41" w:rsidRPr="00001768">
        <w:rPr>
          <w:rFonts w:ascii="Verdana" w:hAnsi="Verdana" w:cs="Verdana"/>
          <w:sz w:val="18"/>
          <w:szCs w:val="18"/>
        </w:rPr>
        <w:t xml:space="preserve"> przedmiotu</w:t>
      </w:r>
      <w:r w:rsidR="004A3C41" w:rsidRPr="00001768">
        <w:rPr>
          <w:rFonts w:ascii="Verdana" w:hAnsi="Verdana"/>
          <w:sz w:val="18"/>
          <w:szCs w:val="18"/>
        </w:rPr>
        <w:t xml:space="preserve"> odbioru </w:t>
      </w:r>
      <w:r w:rsidR="004A3C41">
        <w:rPr>
          <w:rFonts w:ascii="Verdana" w:hAnsi="Verdana"/>
          <w:sz w:val="18"/>
          <w:szCs w:val="18"/>
        </w:rPr>
        <w:t>za</w:t>
      </w:r>
      <w:r w:rsidR="004A3C41" w:rsidRPr="00001768">
        <w:rPr>
          <w:rFonts w:ascii="Verdana" w:hAnsi="Verdana"/>
          <w:sz w:val="18"/>
          <w:szCs w:val="18"/>
        </w:rPr>
        <w:t xml:space="preserve"> odpowiadający</w:t>
      </w:r>
      <w:r w:rsidRPr="00001768">
        <w:rPr>
          <w:rFonts w:ascii="Verdana" w:hAnsi="Verdana"/>
          <w:sz w:val="18"/>
          <w:szCs w:val="18"/>
        </w:rPr>
        <w:t xml:space="preserve">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są możliwe do usunięcia, ale nie uniemożliwiają one </w:t>
      </w:r>
      <w:r w:rsidR="004A3C41">
        <w:rPr>
          <w:rFonts w:ascii="Verdana" w:hAnsi="Verdana" w:cs="Verdana"/>
          <w:sz w:val="18"/>
          <w:szCs w:val="18"/>
        </w:rPr>
        <w:t>uznanie</w:t>
      </w:r>
      <w:r w:rsidR="004A3C41" w:rsidRPr="00001768">
        <w:rPr>
          <w:rFonts w:ascii="Verdana" w:hAnsi="Verdana" w:cs="Verdana"/>
          <w:sz w:val="18"/>
          <w:szCs w:val="18"/>
        </w:rPr>
        <w:t xml:space="preserve"> przedmiotu</w:t>
      </w:r>
      <w:r w:rsidR="004A3C41" w:rsidRPr="00001768">
        <w:rPr>
          <w:rFonts w:ascii="Verdana" w:hAnsi="Verdana"/>
          <w:sz w:val="18"/>
          <w:szCs w:val="18"/>
        </w:rPr>
        <w:t xml:space="preserve"> odbioru</w:t>
      </w:r>
      <w:r w:rsidRPr="00001768">
        <w:rPr>
          <w:rFonts w:ascii="Verdana" w:hAnsi="Verdana"/>
          <w:sz w:val="18"/>
          <w:szCs w:val="18"/>
        </w:rPr>
        <w:t xml:space="preserve"> </w:t>
      </w:r>
      <w:r w:rsidR="004A3C41">
        <w:rPr>
          <w:rFonts w:ascii="Verdana" w:hAnsi="Verdana"/>
          <w:sz w:val="18"/>
          <w:szCs w:val="18"/>
        </w:rPr>
        <w:t>za</w:t>
      </w:r>
      <w:r w:rsidRPr="00001768">
        <w:rPr>
          <w:rFonts w:ascii="Verdana" w:hAnsi="Verdana"/>
          <w:sz w:val="18"/>
          <w:szCs w:val="18"/>
        </w:rPr>
        <w:t xml:space="preserve">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2A703D" w:rsidRPr="00990AA1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90AA1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990AA1">
        <w:rPr>
          <w:rFonts w:ascii="Verdana" w:hAnsi="Verdana" w:cs="Verdana"/>
          <w:sz w:val="18"/>
          <w:szCs w:val="18"/>
        </w:rPr>
        <w:t>najpóźniej w ostatnim dniu odbioru końcowego</w:t>
      </w:r>
      <w:r w:rsidRPr="00990AA1">
        <w:rPr>
          <w:rFonts w:ascii="Verdana" w:hAnsi="Verdana" w:cs="Verdana"/>
          <w:sz w:val="18"/>
          <w:szCs w:val="18"/>
        </w:rPr>
        <w:t>:</w:t>
      </w:r>
    </w:p>
    <w:p w:rsidR="002A703D" w:rsidRPr="00990AA1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90AA1">
        <w:rPr>
          <w:rFonts w:ascii="Verdana" w:hAnsi="Verdana" w:cs="Verdana"/>
          <w:sz w:val="18"/>
          <w:szCs w:val="18"/>
        </w:rPr>
        <w:t xml:space="preserve">2 </w:t>
      </w:r>
      <w:r w:rsidR="004B2420" w:rsidRPr="00990AA1">
        <w:rPr>
          <w:rFonts w:ascii="Verdana" w:hAnsi="Verdana" w:cs="Verdana"/>
          <w:sz w:val="18"/>
          <w:szCs w:val="18"/>
        </w:rPr>
        <w:t>komplety</w:t>
      </w:r>
      <w:r w:rsidRPr="00990AA1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990AA1">
        <w:rPr>
          <w:rFonts w:ascii="Verdana" w:hAnsi="Verdana"/>
          <w:sz w:val="18"/>
          <w:szCs w:val="18"/>
        </w:rPr>
        <w:t xml:space="preserve"> i zapisami specyfikacji warunków zamówienia</w:t>
      </w:r>
      <w:r w:rsidRPr="00990AA1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990AA1">
        <w:rPr>
          <w:rFonts w:ascii="Verdana" w:hAnsi="Verdana"/>
          <w:sz w:val="18"/>
          <w:szCs w:val="18"/>
        </w:rPr>
        <w:t xml:space="preserve"> </w:t>
      </w:r>
      <w:r w:rsidRPr="00990AA1">
        <w:rPr>
          <w:rFonts w:ascii="Verdana" w:hAnsi="Verdana" w:cs="Verdana"/>
          <w:sz w:val="18"/>
          <w:szCs w:val="18"/>
        </w:rPr>
        <w:t>kopie uwierzytelnione</w:t>
      </w:r>
      <w:r w:rsidRPr="00990AA1">
        <w:rPr>
          <w:rFonts w:ascii="Verdana" w:hAnsi="Verdana"/>
          <w:sz w:val="18"/>
          <w:szCs w:val="18"/>
        </w:rPr>
        <w:t xml:space="preserve"> </w:t>
      </w:r>
      <w:r w:rsidRPr="00990AA1">
        <w:rPr>
          <w:rFonts w:ascii="Verdana" w:hAnsi="Verdana" w:cs="Verdana"/>
          <w:sz w:val="18"/>
          <w:szCs w:val="18"/>
        </w:rPr>
        <w:t>przez</w:t>
      </w:r>
      <w:r w:rsidRPr="00990AA1">
        <w:rPr>
          <w:rFonts w:ascii="Verdana" w:hAnsi="Verdana"/>
          <w:sz w:val="18"/>
          <w:szCs w:val="18"/>
        </w:rPr>
        <w:t xml:space="preserve"> </w:t>
      </w:r>
      <w:r w:rsidR="00566433" w:rsidRPr="00990AA1">
        <w:rPr>
          <w:rFonts w:ascii="Verdana" w:hAnsi="Verdana" w:cs="Verdana"/>
          <w:sz w:val="18"/>
          <w:szCs w:val="18"/>
        </w:rPr>
        <w:t>K</w:t>
      </w:r>
      <w:r w:rsidRPr="00990AA1">
        <w:rPr>
          <w:rFonts w:ascii="Verdana" w:hAnsi="Verdana" w:cs="Verdana"/>
          <w:sz w:val="18"/>
          <w:szCs w:val="18"/>
        </w:rPr>
        <w:t>ierownika budowy)</w:t>
      </w:r>
      <w:r w:rsidRPr="00990AA1">
        <w:rPr>
          <w:rFonts w:ascii="Verdana" w:hAnsi="Verdana"/>
          <w:sz w:val="18"/>
          <w:szCs w:val="18"/>
        </w:rPr>
        <w:t>;</w:t>
      </w:r>
      <w:r w:rsidRPr="00990AA1">
        <w:rPr>
          <w:rFonts w:ascii="Verdana" w:hAnsi="Verdana" w:cs="Verdana"/>
          <w:sz w:val="18"/>
          <w:szCs w:val="18"/>
        </w:rPr>
        <w:t xml:space="preserve"> w</w:t>
      </w:r>
      <w:r w:rsidRPr="00990AA1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990AA1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90AA1">
        <w:rPr>
          <w:rFonts w:ascii="Verdana" w:hAnsi="Verdana" w:cs="Verdana"/>
          <w:sz w:val="18"/>
          <w:szCs w:val="18"/>
        </w:rPr>
        <w:t xml:space="preserve">oświadczenie Kierownika </w:t>
      </w:r>
      <w:r w:rsidR="00D5294E" w:rsidRPr="00990AA1">
        <w:rPr>
          <w:rFonts w:ascii="Verdana" w:hAnsi="Verdana" w:cs="Verdana"/>
          <w:sz w:val="18"/>
          <w:szCs w:val="18"/>
        </w:rPr>
        <w:t>budowy (rozbiórki) o</w:t>
      </w:r>
      <w:r w:rsidRPr="00990AA1">
        <w:rPr>
          <w:rFonts w:ascii="Verdana" w:hAnsi="Verdana" w:cs="Verdana"/>
          <w:sz w:val="18"/>
          <w:szCs w:val="18"/>
        </w:rPr>
        <w:t xml:space="preserve"> zakończeniu prac</w:t>
      </w:r>
      <w:r w:rsidR="002A703D" w:rsidRPr="00990AA1">
        <w:rPr>
          <w:rFonts w:ascii="Verdana" w:hAnsi="Verdana" w:cs="Verdana"/>
          <w:sz w:val="18"/>
          <w:szCs w:val="18"/>
        </w:rPr>
        <w:t>;</w:t>
      </w:r>
    </w:p>
    <w:p w:rsidR="002A703D" w:rsidRPr="00990AA1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90AA1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990AA1">
        <w:rPr>
          <w:rFonts w:ascii="Verdana" w:hAnsi="Verdana"/>
          <w:sz w:val="18"/>
          <w:szCs w:val="18"/>
        </w:rPr>
        <w:t xml:space="preserve">dności na wbudowane materiały </w:t>
      </w:r>
    </w:p>
    <w:p w:rsidR="00566433" w:rsidRPr="00990AA1" w:rsidRDefault="00E17D47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90AA1">
        <w:rPr>
          <w:rFonts w:ascii="Verdana" w:hAnsi="Verdana"/>
          <w:sz w:val="18"/>
          <w:szCs w:val="18"/>
        </w:rPr>
        <w:t>geodezyjna inwentaryzacja powykonawcza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="00E17D47">
        <w:rPr>
          <w:rFonts w:ascii="Verdana" w:hAnsi="Verdana" w:cs="Verdana"/>
          <w:sz w:val="18"/>
          <w:szCs w:val="18"/>
        </w:rPr>
        <w:t xml:space="preserve">) </w:t>
      </w:r>
      <w:r w:rsidRPr="00B07CCD">
        <w:rPr>
          <w:rFonts w:ascii="Verdana" w:hAnsi="Verdana" w:cs="Verdana"/>
          <w:sz w:val="18"/>
          <w:szCs w:val="18"/>
        </w:rPr>
        <w:t>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lastRenderedPageBreak/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="00E14FA1" w:rsidRPr="00E14FA1">
        <w:rPr>
          <w:rFonts w:ascii="Verdana" w:hAnsi="Verdana" w:cs="Times New Roman"/>
          <w:b/>
          <w:color w:val="000000" w:themeColor="text1"/>
          <w:sz w:val="18"/>
          <w:szCs w:val="18"/>
        </w:rPr>
        <w:t>dwóch</w:t>
      </w:r>
      <w:r w:rsidRPr="00E14FA1">
        <w:rPr>
          <w:rFonts w:ascii="Verdana" w:hAnsi="Verdana" w:cs="Times New Roman"/>
          <w:b/>
          <w:color w:val="000000" w:themeColor="text1"/>
          <w:sz w:val="18"/>
          <w:szCs w:val="18"/>
        </w:rPr>
        <w:t xml:space="preserve"> lat</w:t>
      </w:r>
      <w:r w:rsidRPr="00E14FA1">
        <w:rPr>
          <w:rFonts w:ascii="Verdana" w:hAnsi="Verdana" w:cs="Times New Roman"/>
          <w:color w:val="000000" w:themeColor="text1"/>
          <w:sz w:val="18"/>
          <w:szCs w:val="18"/>
        </w:rPr>
        <w:t>.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Umowy rozumianego, jako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4B15C4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B15C4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4B15C4">
        <w:rPr>
          <w:rFonts w:ascii="Verdana" w:hAnsi="Verdana" w:cs="Times New Roman"/>
          <w:sz w:val="18"/>
          <w:szCs w:val="18"/>
        </w:rPr>
        <w:t>3.</w:t>
      </w:r>
      <w:r w:rsidRPr="004B15C4">
        <w:rPr>
          <w:rFonts w:ascii="Verdana" w:hAnsi="Verdana" w:cs="Times New Roman"/>
          <w:sz w:val="18"/>
          <w:szCs w:val="18"/>
        </w:rPr>
        <w:t>, je</w:t>
      </w:r>
      <w:r w:rsidR="006A6913" w:rsidRPr="004B15C4">
        <w:rPr>
          <w:rFonts w:ascii="Verdana" w:hAnsi="Verdana" w:cs="Times New Roman"/>
          <w:sz w:val="18"/>
          <w:szCs w:val="18"/>
        </w:rPr>
        <w:t>żeli Wykonawca nie usunie wad w </w:t>
      </w:r>
      <w:r w:rsidRPr="004B15C4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4B15C4">
        <w:rPr>
          <w:rFonts w:ascii="Verdana" w:hAnsi="Verdana" w:cs="Times New Roman"/>
          <w:sz w:val="18"/>
          <w:szCs w:val="18"/>
        </w:rPr>
        <w:t>.</w:t>
      </w:r>
    </w:p>
    <w:p w:rsidR="001D77D5" w:rsidRPr="004B15C4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B15C4">
        <w:rPr>
          <w:rFonts w:ascii="Verdana" w:hAnsi="Verdana" w:cs="Verdana"/>
          <w:kern w:val="2"/>
          <w:sz w:val="18"/>
          <w:szCs w:val="18"/>
        </w:rPr>
        <w:t xml:space="preserve">Wykonawca udziela </w:t>
      </w:r>
      <w:r w:rsidR="00A33338">
        <w:rPr>
          <w:rFonts w:ascii="Verdana" w:hAnsi="Verdana" w:cs="Verdana"/>
          <w:b/>
          <w:kern w:val="2"/>
          <w:sz w:val="18"/>
          <w:szCs w:val="18"/>
        </w:rPr>
        <w:t>…………</w:t>
      </w:r>
      <w:bookmarkStart w:id="0" w:name="_GoBack"/>
      <w:bookmarkEnd w:id="0"/>
      <w:r w:rsidRPr="004B15C4">
        <w:rPr>
          <w:rFonts w:ascii="Verdana" w:hAnsi="Verdana" w:cs="Verdana"/>
          <w:kern w:val="2"/>
          <w:sz w:val="18"/>
          <w:szCs w:val="18"/>
        </w:rPr>
        <w:t xml:space="preserve">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4B15C4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B15C4">
        <w:rPr>
          <w:rFonts w:ascii="Verdana" w:hAnsi="Verdana" w:cs="Verdana"/>
          <w:kern w:val="2"/>
          <w:sz w:val="18"/>
          <w:szCs w:val="18"/>
        </w:rPr>
        <w:t>Okres gwarancji dla naprawianego elementu ulega wydłużeniu o czas usunięcia wad liczony od dnia zgłoszenia wady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 </w:t>
      </w:r>
      <w:r w:rsidR="00F704A0">
        <w:rPr>
          <w:rFonts w:ascii="Verdana" w:hAnsi="Verdana" w:cs="Verdana"/>
          <w:kern w:val="2"/>
          <w:sz w:val="18"/>
          <w:szCs w:val="18"/>
        </w:rPr>
        <w:t>naprawy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elementu na wolny od wad, termin gwarancji dla tego elementu biegnie na nowo od chwi</w:t>
      </w:r>
      <w:r>
        <w:rPr>
          <w:rFonts w:ascii="Verdana" w:hAnsi="Verdana" w:cs="Verdana"/>
          <w:kern w:val="2"/>
          <w:sz w:val="18"/>
          <w:szCs w:val="18"/>
        </w:rPr>
        <w:t xml:space="preserve">li </w:t>
      </w:r>
      <w:r w:rsidR="00F704A0">
        <w:rPr>
          <w:rFonts w:ascii="Verdana" w:hAnsi="Verdana" w:cs="Verdana"/>
          <w:kern w:val="2"/>
          <w:sz w:val="18"/>
          <w:szCs w:val="18"/>
        </w:rPr>
        <w:t>zabudowania</w:t>
      </w:r>
      <w:r>
        <w:rPr>
          <w:rFonts w:ascii="Verdana" w:hAnsi="Verdana" w:cs="Verdana"/>
          <w:kern w:val="2"/>
          <w:sz w:val="18"/>
          <w:szCs w:val="18"/>
        </w:rPr>
        <w:t xml:space="preserve"> </w:t>
      </w:r>
      <w:r w:rsidRPr="001D77D5">
        <w:rPr>
          <w:rFonts w:ascii="Verdana" w:hAnsi="Verdana" w:cs="Verdana"/>
          <w:kern w:val="2"/>
          <w:sz w:val="18"/>
          <w:szCs w:val="18"/>
        </w:rPr>
        <w:t>wolnego od wad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4B15C4">
        <w:rPr>
          <w:rFonts w:ascii="Verdana" w:hAnsi="Verdana"/>
          <w:b/>
          <w:kern w:val="2"/>
          <w:sz w:val="18"/>
          <w:szCs w:val="18"/>
        </w:rPr>
        <w:t>0,</w:t>
      </w:r>
      <w:r w:rsidR="004B15C4" w:rsidRPr="004B15C4">
        <w:rPr>
          <w:rFonts w:ascii="Verdana" w:hAnsi="Verdana" w:cs="Verdana"/>
          <w:b/>
          <w:kern w:val="2"/>
          <w:sz w:val="18"/>
          <w:szCs w:val="18"/>
        </w:rPr>
        <w:t>5</w:t>
      </w:r>
      <w:r w:rsidRPr="004B15C4">
        <w:rPr>
          <w:rFonts w:ascii="Verdana" w:hAnsi="Verdana"/>
          <w:b/>
          <w:kern w:val="2"/>
          <w:sz w:val="18"/>
          <w:szCs w:val="18"/>
        </w:rPr>
        <w:t>%</w:t>
      </w:r>
      <w:r w:rsidRPr="004B15C4">
        <w:rPr>
          <w:rFonts w:ascii="Verdana" w:hAnsi="Verdana" w:cs="Verdana"/>
          <w:b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4B15C4">
        <w:rPr>
          <w:rFonts w:ascii="Verdana" w:hAnsi="Verdana"/>
          <w:b/>
          <w:kern w:val="2"/>
          <w:sz w:val="18"/>
          <w:szCs w:val="18"/>
        </w:rPr>
        <w:t>0,</w:t>
      </w:r>
      <w:r w:rsidR="006A40AB" w:rsidRPr="004B15C4">
        <w:rPr>
          <w:rFonts w:ascii="Verdana" w:hAnsi="Verdana" w:cs="Verdana"/>
          <w:b/>
          <w:kern w:val="2"/>
          <w:sz w:val="18"/>
          <w:szCs w:val="18"/>
        </w:rPr>
        <w:t>5</w:t>
      </w:r>
      <w:r w:rsidRPr="004B15C4">
        <w:rPr>
          <w:rFonts w:ascii="Verdana" w:hAnsi="Verdana"/>
          <w:b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>
        <w:rPr>
          <w:rFonts w:ascii="Verdana" w:hAnsi="Verdana" w:cs="Verdana"/>
          <w:kern w:val="2"/>
          <w:sz w:val="18"/>
          <w:szCs w:val="18"/>
        </w:rPr>
        <w:t>winy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Wykonawcy, w wysokości </w:t>
      </w:r>
      <w:r w:rsidR="006A6913" w:rsidRPr="004B15C4">
        <w:rPr>
          <w:rFonts w:ascii="Verdana" w:hAnsi="Verdana" w:cs="Verdana"/>
          <w:b/>
          <w:kern w:val="2"/>
          <w:sz w:val="18"/>
          <w:szCs w:val="18"/>
        </w:rPr>
        <w:t>10</w:t>
      </w:r>
      <w:r w:rsidRPr="004B15C4">
        <w:rPr>
          <w:rFonts w:ascii="Verdana" w:hAnsi="Verdana" w:cs="Verdana"/>
          <w:b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Wykonawcy, w wysokości </w:t>
      </w:r>
      <w:r w:rsidR="006A6913" w:rsidRPr="004B15C4">
        <w:rPr>
          <w:rFonts w:ascii="Verdana" w:hAnsi="Verdana" w:cs="Verdana"/>
          <w:b/>
          <w:kern w:val="2"/>
          <w:sz w:val="18"/>
          <w:szCs w:val="18"/>
        </w:rPr>
        <w:t>10</w:t>
      </w:r>
      <w:r w:rsidRPr="004B15C4">
        <w:rPr>
          <w:rFonts w:ascii="Verdana" w:hAnsi="Verdana" w:cs="Verdana"/>
          <w:b/>
          <w:kern w:val="2"/>
          <w:sz w:val="18"/>
          <w:szCs w:val="18"/>
        </w:rPr>
        <w:t xml:space="preserve">% </w:t>
      </w:r>
      <w:r w:rsidRPr="00001768">
        <w:rPr>
          <w:rFonts w:ascii="Verdana" w:hAnsi="Verdana" w:cs="Verdana"/>
          <w:kern w:val="2"/>
          <w:sz w:val="18"/>
          <w:szCs w:val="18"/>
        </w:rPr>
        <w:t>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naruszenie przepisów i zasad bezpieczeństwa określonych w BIOZ lub instrukcji BHP, Wykonawca zapłaci karę umowną w wysokości </w:t>
      </w:r>
      <w:r w:rsidRPr="004B15C4">
        <w:rPr>
          <w:rFonts w:ascii="Verdana" w:hAnsi="Verdana"/>
          <w:b/>
          <w:kern w:val="2"/>
          <w:sz w:val="18"/>
          <w:szCs w:val="18"/>
        </w:rPr>
        <w:t>500 zł</w:t>
      </w:r>
      <w:r w:rsidRPr="0049684D">
        <w:rPr>
          <w:rFonts w:ascii="Verdana" w:hAnsi="Verdana"/>
          <w:kern w:val="2"/>
          <w:sz w:val="18"/>
          <w:szCs w:val="18"/>
        </w:rPr>
        <w:t>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 xml:space="preserve">wysokości </w:t>
      </w:r>
      <w:r w:rsidRPr="004B15C4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>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4B15C4">
        <w:rPr>
          <w:rFonts w:ascii="Verdana" w:hAnsi="Verdana"/>
          <w:b/>
          <w:kern w:val="2"/>
          <w:sz w:val="18"/>
          <w:szCs w:val="18"/>
        </w:rPr>
        <w:t>0,</w:t>
      </w:r>
      <w:r w:rsidRPr="004B15C4">
        <w:rPr>
          <w:rFonts w:ascii="Verdana" w:hAnsi="Verdana" w:cs="Verdana"/>
          <w:b/>
          <w:kern w:val="2"/>
          <w:sz w:val="18"/>
          <w:szCs w:val="18"/>
        </w:rPr>
        <w:t>2</w:t>
      </w:r>
      <w:r w:rsidRPr="004B15C4">
        <w:rPr>
          <w:rFonts w:ascii="Verdana" w:hAnsi="Verdana"/>
          <w:b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</w:t>
      </w:r>
      <w:r w:rsidRPr="004B15C4">
        <w:rPr>
          <w:rFonts w:ascii="Verdana" w:hAnsi="Verdana" w:cs="Verdana"/>
          <w:b/>
          <w:kern w:val="2"/>
          <w:sz w:val="18"/>
          <w:szCs w:val="18"/>
        </w:rPr>
        <w:t>10%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</w:t>
      </w:r>
      <w:r w:rsidR="006A6913" w:rsidRPr="004B15C4">
        <w:rPr>
          <w:rFonts w:ascii="Verdana" w:hAnsi="Verdana" w:cs="Verdana"/>
          <w:b/>
          <w:kern w:val="2"/>
          <w:sz w:val="18"/>
          <w:szCs w:val="18"/>
        </w:rPr>
        <w:t>10</w:t>
      </w:r>
      <w:r w:rsidRPr="004B15C4">
        <w:rPr>
          <w:rFonts w:ascii="Verdana" w:hAnsi="Verdana" w:cs="Verdana"/>
          <w:b/>
          <w:kern w:val="2"/>
          <w:sz w:val="18"/>
          <w:szCs w:val="18"/>
        </w:rPr>
        <w:t>%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F62C2" w:rsidRPr="005B058B" w:rsidRDefault="009F62C2" w:rsidP="006A590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B058B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5B058B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:rsidR="006A5906" w:rsidRDefault="0097361C" w:rsidP="005B058B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B058B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5B058B">
        <w:rPr>
          <w:rFonts w:ascii="Verdana" w:hAnsi="Verdana" w:cs="Verdana"/>
          <w:sz w:val="18"/>
          <w:szCs w:val="18"/>
        </w:rPr>
        <w:t>U</w:t>
      </w:r>
      <w:r w:rsidRPr="005B058B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5B058B">
        <w:rPr>
          <w:rFonts w:ascii="Verdana" w:hAnsi="Verdana" w:cs="Verdana"/>
          <w:sz w:val="18"/>
          <w:szCs w:val="18"/>
        </w:rPr>
        <w:t>adach określonych w art. 471</w:t>
      </w:r>
      <w:r w:rsidR="00B74765" w:rsidRPr="005B058B">
        <w:rPr>
          <w:rFonts w:ascii="Verdana" w:hAnsi="Verdana" w:cs="Verdana"/>
          <w:sz w:val="18"/>
          <w:szCs w:val="18"/>
        </w:rPr>
        <w:t xml:space="preserve"> k.c</w:t>
      </w:r>
      <w:r w:rsidRPr="005B058B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6A5906" w:rsidRDefault="0097361C" w:rsidP="005B058B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A5906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E37E20" w:rsidRPr="00E37E20" w:rsidRDefault="0097361C" w:rsidP="00AE09A9">
      <w:pPr>
        <w:pStyle w:val="Akapitzlist"/>
        <w:numPr>
          <w:ilvl w:val="0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37E20">
        <w:rPr>
          <w:rFonts w:ascii="Verdana" w:hAnsi="Verdana" w:cs="Verdana"/>
          <w:kern w:val="2"/>
          <w:sz w:val="18"/>
          <w:szCs w:val="18"/>
        </w:rPr>
        <w:lastRenderedPageBreak/>
        <w:t>Wszelkie zmiany Umowy wymagają zgody obu Stron i zachowania formy pisemnej pod rygorem nieważności.</w:t>
      </w:r>
    </w:p>
    <w:p w:rsidR="0097361C" w:rsidRPr="00E37E20" w:rsidRDefault="005E74AD" w:rsidP="00AE09A9">
      <w:pPr>
        <w:pStyle w:val="Akapitzlist"/>
        <w:numPr>
          <w:ilvl w:val="0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37E20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 w:rsidRPr="00E37E20">
        <w:rPr>
          <w:rFonts w:ascii="Verdana" w:hAnsi="Verdana" w:cs="Verdana"/>
          <w:kern w:val="2"/>
          <w:sz w:val="18"/>
          <w:szCs w:val="18"/>
        </w:rPr>
        <w:t>454 oraz 455</w:t>
      </w:r>
      <w:r w:rsidRPr="00E37E20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E37E20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AE09A9" w:rsidRDefault="0097361C" w:rsidP="00AE09A9">
      <w:pPr>
        <w:pStyle w:val="Akapitzlist"/>
        <w:numPr>
          <w:ilvl w:val="0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E09A9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AE09A9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AE09A9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lastRenderedPageBreak/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E37E20" w:rsidRDefault="0064738E" w:rsidP="00F704A0">
      <w:pPr>
        <w:pStyle w:val="Akapitzlist"/>
        <w:numPr>
          <w:ilvl w:val="0"/>
          <w:numId w:val="35"/>
        </w:numPr>
        <w:suppressAutoHyphens/>
        <w:spacing w:after="0" w:line="240" w:lineRule="auto"/>
        <w:ind w:left="0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E37E20" w:rsidRPr="00E37E20" w:rsidRDefault="0064738E" w:rsidP="00F704A0">
      <w:pPr>
        <w:pStyle w:val="Akapitzlist"/>
        <w:numPr>
          <w:ilvl w:val="0"/>
          <w:numId w:val="35"/>
        </w:numPr>
        <w:suppressAutoHyphens/>
        <w:spacing w:after="0" w:line="240" w:lineRule="auto"/>
        <w:ind w:left="0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E37E20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:rsidR="0064738E" w:rsidRPr="00E37E20" w:rsidRDefault="0064738E" w:rsidP="00F704A0">
      <w:pPr>
        <w:pStyle w:val="Akapitzlist"/>
        <w:numPr>
          <w:ilvl w:val="0"/>
          <w:numId w:val="35"/>
        </w:numPr>
        <w:suppressAutoHyphens/>
        <w:spacing w:after="0" w:line="240" w:lineRule="auto"/>
        <w:ind w:left="0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E37E20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E37E20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E37E20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E37E20">
        <w:rPr>
          <w:rFonts w:ascii="Verdana" w:hAnsi="Verdana" w:cs="Verdana"/>
          <w:kern w:val="2"/>
          <w:sz w:val="18"/>
          <w:szCs w:val="18"/>
        </w:rPr>
        <w:t>termin realizacji</w:t>
      </w:r>
      <w:r w:rsidRPr="00E37E20">
        <w:rPr>
          <w:rFonts w:ascii="Verdana" w:hAnsi="Verdana" w:cs="Verdana"/>
          <w:kern w:val="2"/>
          <w:sz w:val="18"/>
          <w:szCs w:val="18"/>
        </w:rPr>
        <w:t>.</w:t>
      </w:r>
      <w:r w:rsidR="00C82D21" w:rsidRPr="00E37E20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E37E20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E37E20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E37E20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F704A0">
      <w:pPr>
        <w:pStyle w:val="Akapitzlist"/>
        <w:numPr>
          <w:ilvl w:val="0"/>
          <w:numId w:val="35"/>
        </w:numPr>
        <w:suppressAutoHyphens/>
        <w:spacing w:after="0" w:line="240" w:lineRule="auto"/>
        <w:ind w:left="0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F704A0">
      <w:pPr>
        <w:numPr>
          <w:ilvl w:val="2"/>
          <w:numId w:val="17"/>
        </w:numPr>
        <w:suppressAutoHyphens/>
        <w:spacing w:after="0" w:line="240" w:lineRule="auto"/>
        <w:ind w:left="547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F704A0">
      <w:pPr>
        <w:numPr>
          <w:ilvl w:val="2"/>
          <w:numId w:val="17"/>
        </w:numPr>
        <w:suppressAutoHyphens/>
        <w:spacing w:after="0" w:line="240" w:lineRule="auto"/>
        <w:ind w:left="547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</w:t>
      </w:r>
    </w:p>
    <w:p w:rsidR="0064738E" w:rsidRDefault="0064738E" w:rsidP="00F704A0">
      <w:pPr>
        <w:pStyle w:val="Akapitzlist"/>
        <w:numPr>
          <w:ilvl w:val="0"/>
          <w:numId w:val="35"/>
        </w:numPr>
        <w:suppressAutoHyphens/>
        <w:spacing w:after="0" w:line="240" w:lineRule="auto"/>
        <w:ind w:left="0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72175A" w:rsidP="00C528FB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  <w:r w:rsidR="00512D5F">
        <w:rPr>
          <w:rFonts w:ascii="Verdana" w:hAnsi="Verdana" w:cs="Verdana"/>
          <w:b/>
          <w:bCs/>
          <w:sz w:val="18"/>
          <w:szCs w:val="18"/>
        </w:rPr>
        <w:br w:type="page"/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F704A0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704A0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F704A0">
        <w:rPr>
          <w:rFonts w:ascii="Verdana" w:hAnsi="Verdana"/>
          <w:b/>
          <w:sz w:val="18"/>
          <w:szCs w:val="18"/>
        </w:rPr>
        <w:t>„</w:t>
      </w:r>
      <w:r w:rsidR="003C0026" w:rsidRPr="00F704A0">
        <w:rPr>
          <w:rFonts w:ascii="Verdana" w:hAnsi="Verdana"/>
          <w:b/>
          <w:bCs/>
          <w:i/>
          <w:sz w:val="18"/>
          <w:szCs w:val="18"/>
        </w:rPr>
        <w:t>Rozbiórka budynku U-8 wraz z infrastrukturą techniczną przy ul. Budryka 6 na terenie Miasteczka Studenckiego AGH w Krakowie</w:t>
      </w:r>
      <w:r w:rsidR="003C0026" w:rsidRPr="00F704A0">
        <w:rPr>
          <w:rFonts w:ascii="Verdana" w:hAnsi="Verdana"/>
          <w:b/>
          <w:i/>
          <w:sz w:val="18"/>
          <w:szCs w:val="18"/>
        </w:rPr>
        <w:t>”</w:t>
      </w:r>
      <w:r w:rsidRPr="00F704A0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Termin gwarancji wynosi: </w:t>
      </w:r>
      <w:r w:rsidR="00F704A0" w:rsidRPr="00F704A0">
        <w:rPr>
          <w:rFonts w:ascii="Verdana" w:hAnsi="Verdana"/>
          <w:b/>
          <w:sz w:val="18"/>
          <w:szCs w:val="18"/>
        </w:rPr>
        <w:t xml:space="preserve">24 </w:t>
      </w:r>
      <w:r w:rsidRPr="00F704A0">
        <w:rPr>
          <w:rFonts w:ascii="Verdana" w:hAnsi="Verdana"/>
          <w:b/>
          <w:sz w:val="18"/>
          <w:szCs w:val="18"/>
        </w:rPr>
        <w:t>miesi</w:t>
      </w:r>
      <w:r w:rsidR="00F704A0" w:rsidRPr="00F704A0">
        <w:rPr>
          <w:rFonts w:ascii="Verdana" w:hAnsi="Verdana"/>
          <w:b/>
          <w:sz w:val="18"/>
          <w:szCs w:val="18"/>
        </w:rPr>
        <w:t>ące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</w:t>
      </w:r>
      <w:r w:rsidR="00F704A0">
        <w:rPr>
          <w:rFonts w:ascii="Verdana" w:hAnsi="Verdana"/>
          <w:sz w:val="18"/>
          <w:szCs w:val="18"/>
        </w:rPr>
        <w:t>naprawy</w:t>
      </w:r>
      <w:r w:rsidRPr="00EC7C7C">
        <w:rPr>
          <w:rFonts w:ascii="Verdana" w:hAnsi="Verdana"/>
          <w:sz w:val="18"/>
          <w:szCs w:val="18"/>
        </w:rPr>
        <w:t xml:space="preserve"> wadliwego elementu na wolny od wad, termin gwarancji dla tego elementu biegnie na nowo od chwili </w:t>
      </w:r>
      <w:r w:rsidR="00F704A0">
        <w:rPr>
          <w:rFonts w:ascii="Verdana" w:hAnsi="Verdana"/>
          <w:sz w:val="18"/>
          <w:szCs w:val="18"/>
        </w:rPr>
        <w:t xml:space="preserve">zabudowania </w:t>
      </w:r>
      <w:r w:rsidRPr="00EC7C7C">
        <w:rPr>
          <w:rFonts w:ascii="Verdana" w:hAnsi="Verdana"/>
          <w:sz w:val="18"/>
          <w:szCs w:val="18"/>
        </w:rPr>
        <w:t>wolnego od wad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FD71F5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i/>
          <w:sz w:val="18"/>
          <w:szCs w:val="18"/>
        </w:rPr>
      </w:pPr>
      <w:r w:rsidRPr="00FD71F5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="003C0026" w:rsidRPr="00FD71F5">
        <w:rPr>
          <w:rFonts w:ascii="Verdana" w:hAnsi="Verdana"/>
          <w:i/>
          <w:sz w:val="18"/>
          <w:szCs w:val="18"/>
        </w:rPr>
        <w:t>„</w:t>
      </w:r>
      <w:r w:rsidR="003C0026" w:rsidRPr="00FD71F5">
        <w:rPr>
          <w:rFonts w:ascii="Verdana" w:hAnsi="Verdana"/>
          <w:bCs/>
          <w:i/>
          <w:sz w:val="18"/>
          <w:szCs w:val="18"/>
        </w:rPr>
        <w:t>Rozbiórka budynku U-8 wraz z infrastrukturą techniczną przy ul. Budryka 6 na terenie Miasteczka Studenckiego AGH w Krakowie</w:t>
      </w:r>
      <w:r w:rsidR="003C0026" w:rsidRPr="00FD71F5">
        <w:rPr>
          <w:rFonts w:ascii="Verdana" w:hAnsi="Verdana"/>
          <w:i/>
          <w:sz w:val="18"/>
          <w:szCs w:val="18"/>
        </w:rPr>
        <w:t>”</w:t>
      </w:r>
      <w:r w:rsidRPr="00FD71F5">
        <w:rPr>
          <w:rFonts w:ascii="Verdana" w:hAnsi="Verdana"/>
          <w:sz w:val="18"/>
          <w:szCs w:val="18"/>
        </w:rPr>
        <w:t xml:space="preserve">, </w:t>
      </w:r>
      <w:r w:rsidRPr="00FD71F5">
        <w:rPr>
          <w:rFonts w:ascii="Verdana" w:hAnsi="Verdana"/>
          <w:i/>
          <w:sz w:val="18"/>
          <w:szCs w:val="18"/>
        </w:rPr>
        <w:t xml:space="preserve">znajdujące się na terenie AGH w Krakowie przy </w:t>
      </w:r>
      <w:r w:rsidR="003C0026" w:rsidRPr="00FD71F5">
        <w:rPr>
          <w:rFonts w:ascii="Verdana" w:hAnsi="Verdana"/>
          <w:i/>
          <w:sz w:val="18"/>
          <w:szCs w:val="18"/>
        </w:rPr>
        <w:t>ul.</w:t>
      </w:r>
      <w:r w:rsidRPr="00FD71F5">
        <w:rPr>
          <w:rFonts w:ascii="Verdana" w:hAnsi="Verdana"/>
          <w:i/>
          <w:sz w:val="18"/>
          <w:szCs w:val="18"/>
        </w:rPr>
        <w:t xml:space="preserve"> </w:t>
      </w:r>
      <w:r w:rsidR="003C0026" w:rsidRPr="00FD71F5">
        <w:rPr>
          <w:rFonts w:ascii="Verdana" w:hAnsi="Verdana"/>
          <w:i/>
          <w:sz w:val="18"/>
          <w:szCs w:val="18"/>
        </w:rPr>
        <w:t>Budryka 6</w:t>
      </w:r>
      <w:r w:rsidR="00FD71F5">
        <w:rPr>
          <w:rFonts w:ascii="Verdana" w:hAnsi="Verdana"/>
          <w:i/>
          <w:sz w:val="18"/>
          <w:szCs w:val="18"/>
        </w:rPr>
        <w:t xml:space="preserve"> wraz z terenem przyległym.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</w:t>
      </w:r>
      <w:r w:rsidR="00FD71F5">
        <w:rPr>
          <w:rFonts w:ascii="Verdana" w:hAnsi="Verdana"/>
          <w:sz w:val="18"/>
          <w:szCs w:val="18"/>
        </w:rPr>
        <w:t xml:space="preserve"> uznanie</w:t>
      </w:r>
      <w:r w:rsidRPr="00EC7C7C">
        <w:rPr>
          <w:rFonts w:ascii="Verdana" w:hAnsi="Verdana"/>
          <w:sz w:val="18"/>
          <w:szCs w:val="18"/>
        </w:rPr>
        <w:t xml:space="preserve"> przedmiotu Umowy </w:t>
      </w:r>
      <w:r w:rsidR="00FD71F5">
        <w:rPr>
          <w:rFonts w:ascii="Verdana" w:hAnsi="Verdana"/>
          <w:sz w:val="18"/>
          <w:szCs w:val="18"/>
        </w:rPr>
        <w:t xml:space="preserve">za </w:t>
      </w:r>
      <w:r w:rsidRPr="00EC7C7C">
        <w:rPr>
          <w:rFonts w:ascii="Verdana" w:hAnsi="Verdana"/>
          <w:sz w:val="18"/>
          <w:szCs w:val="18"/>
        </w:rPr>
        <w:t>zgodn</w:t>
      </w:r>
      <w:r w:rsidR="00FD71F5">
        <w:rPr>
          <w:rFonts w:ascii="Verdana" w:hAnsi="Verdana"/>
          <w:sz w:val="18"/>
          <w:szCs w:val="18"/>
        </w:rPr>
        <w:t>y</w:t>
      </w:r>
      <w:r w:rsidRPr="00EC7C7C">
        <w:rPr>
          <w:rFonts w:ascii="Verdana" w:hAnsi="Verdana"/>
          <w:sz w:val="18"/>
          <w:szCs w:val="18"/>
        </w:rPr>
        <w:t xml:space="preserve">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FD71F5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D71F5">
        <w:rPr>
          <w:rFonts w:ascii="Verdana" w:hAnsi="Verdana"/>
          <w:sz w:val="18"/>
          <w:szCs w:val="18"/>
        </w:rPr>
        <w:t xml:space="preserve">W przypadku wystąpienia wad zagrażających bezpieczeństwu ludzi lub mienia Wykonawca-Gwarant w trybie natychmiastowym zabezpieczy miejsce wystąpienia wady i w czasie nie dłuższym niż </w:t>
      </w:r>
      <w:r w:rsidR="00FD71F5" w:rsidRPr="00FD71F5">
        <w:rPr>
          <w:rFonts w:ascii="Verdana" w:hAnsi="Verdana"/>
          <w:b/>
          <w:sz w:val="18"/>
          <w:szCs w:val="18"/>
        </w:rPr>
        <w:t>48</w:t>
      </w:r>
      <w:r w:rsidR="0016366B" w:rsidRPr="00FD71F5">
        <w:rPr>
          <w:rFonts w:ascii="Verdana" w:hAnsi="Verdana"/>
          <w:b/>
          <w:sz w:val="18"/>
          <w:szCs w:val="18"/>
        </w:rPr>
        <w:t xml:space="preserve"> </w:t>
      </w:r>
      <w:r w:rsidRPr="00FD71F5">
        <w:rPr>
          <w:rFonts w:ascii="Verdana" w:hAnsi="Verdana"/>
          <w:b/>
          <w:sz w:val="18"/>
          <w:szCs w:val="18"/>
        </w:rPr>
        <w:t>godziny</w:t>
      </w:r>
      <w:r w:rsidRPr="00FD71F5">
        <w:rPr>
          <w:rFonts w:ascii="Verdana" w:hAnsi="Verdana"/>
          <w:sz w:val="18"/>
          <w:szCs w:val="18"/>
        </w:rPr>
        <w:t xml:space="preserve"> od powiadomienia o wadzie telefonicznie lub e-mailem przystąpi do usuwania wady i zakończy jej usuwanie w uzasadnionym technicznie terminie wyznaczonym przez Zamawiającego.</w:t>
      </w:r>
    </w:p>
    <w:p w:rsidR="00B005D3" w:rsidRPr="00BB269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B269A">
        <w:rPr>
          <w:rFonts w:ascii="Verdana" w:hAnsi="Verdana"/>
          <w:sz w:val="18"/>
          <w:szCs w:val="18"/>
        </w:rPr>
        <w:t xml:space="preserve">W przypadku wystąpienia innych wad Wykonawca-Gwarant przystąpi do usuwania wady w czasie nie dłuższym </w:t>
      </w:r>
      <w:r w:rsidRPr="00FD71F5">
        <w:rPr>
          <w:rFonts w:ascii="Verdana" w:hAnsi="Verdana"/>
          <w:sz w:val="18"/>
          <w:szCs w:val="18"/>
        </w:rPr>
        <w:t xml:space="preserve">niż </w:t>
      </w:r>
      <w:r w:rsidR="00FD71F5" w:rsidRPr="00FD71F5">
        <w:rPr>
          <w:rFonts w:ascii="Verdana" w:hAnsi="Verdana"/>
          <w:b/>
          <w:sz w:val="18"/>
          <w:szCs w:val="18"/>
        </w:rPr>
        <w:t>7</w:t>
      </w:r>
      <w:r w:rsidR="00BB269A" w:rsidRPr="00FD71F5">
        <w:rPr>
          <w:rFonts w:ascii="Verdana" w:hAnsi="Verdana"/>
          <w:b/>
          <w:sz w:val="18"/>
          <w:szCs w:val="18"/>
        </w:rPr>
        <w:t xml:space="preserve"> dni</w:t>
      </w:r>
      <w:r w:rsidRPr="00BB269A">
        <w:rPr>
          <w:rFonts w:ascii="Verdana" w:hAnsi="Verdana"/>
          <w:sz w:val="18"/>
          <w:szCs w:val="18"/>
        </w:rPr>
        <w:t xml:space="preserve"> od powiadomienia o wadzie (telefonicznie lub e-mailem)</w:t>
      </w:r>
      <w:r w:rsidR="00BB269A">
        <w:rPr>
          <w:rFonts w:ascii="Verdana" w:hAnsi="Verdana"/>
          <w:sz w:val="18"/>
          <w:szCs w:val="18"/>
        </w:rPr>
        <w:br/>
      </w:r>
      <w:r w:rsidRPr="00BB269A">
        <w:rPr>
          <w:rFonts w:ascii="Verdana" w:hAnsi="Verdana"/>
          <w:sz w:val="18"/>
          <w:szCs w:val="18"/>
        </w:rPr>
        <w:t>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 xml:space="preserve"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</w:t>
      </w:r>
      <w:r w:rsidRPr="00FD71F5">
        <w:rPr>
          <w:rFonts w:ascii="Verdana" w:hAnsi="Verdana"/>
          <w:b/>
          <w:sz w:val="18"/>
          <w:szCs w:val="18"/>
        </w:rPr>
        <w:t>14 dni</w:t>
      </w:r>
      <w:r w:rsidRPr="00EC7C7C">
        <w:rPr>
          <w:rFonts w:ascii="Verdana" w:hAnsi="Verdana"/>
          <w:sz w:val="18"/>
          <w:szCs w:val="18"/>
        </w:rPr>
        <w:t xml:space="preserve">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 xml:space="preserve">W przypadku nie usunięcia wad w terminach określonych w pkt 14 lit. </w:t>
      </w:r>
      <w:r w:rsidR="0016366B">
        <w:rPr>
          <w:rFonts w:ascii="Verdana" w:hAnsi="Verdana"/>
          <w:sz w:val="18"/>
          <w:szCs w:val="18"/>
        </w:rPr>
        <w:t>a</w:t>
      </w:r>
      <w:r w:rsidRPr="00353BFB">
        <w:rPr>
          <w:rFonts w:ascii="Verdana" w:hAnsi="Verdana"/>
          <w:sz w:val="18"/>
          <w:szCs w:val="18"/>
        </w:rPr>
        <w:t xml:space="preserve">) i </w:t>
      </w:r>
      <w:r w:rsidR="0016366B">
        <w:rPr>
          <w:rFonts w:ascii="Verdana" w:hAnsi="Verdana"/>
          <w:sz w:val="18"/>
          <w:szCs w:val="18"/>
        </w:rPr>
        <w:t>b</w:t>
      </w:r>
      <w:r w:rsidRPr="00353BFB">
        <w:rPr>
          <w:rFonts w:ascii="Verdana" w:hAnsi="Verdana"/>
          <w:sz w:val="18"/>
          <w:szCs w:val="18"/>
        </w:rPr>
        <w:t xml:space="preserve">), Wykonawca-Gwarant zapłaci Zamawiającemu kary umowne zgodnie z zapisami §14 ust. </w:t>
      </w:r>
      <w:r w:rsidR="0016366B">
        <w:rPr>
          <w:rFonts w:ascii="Verdana" w:hAnsi="Verdana"/>
          <w:sz w:val="18"/>
          <w:szCs w:val="18"/>
        </w:rPr>
        <w:t xml:space="preserve">1 </w:t>
      </w:r>
      <w:r w:rsidRPr="00353BFB">
        <w:rPr>
          <w:rFonts w:ascii="Verdana" w:hAnsi="Verdana"/>
          <w:sz w:val="18"/>
          <w:szCs w:val="18"/>
        </w:rPr>
        <w:t>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BB269A" w:rsidRDefault="00B005D3" w:rsidP="00673F75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  <w:r w:rsidRPr="00BB269A">
        <w:rPr>
          <w:rFonts w:ascii="Verdana" w:hAnsi="Verdana"/>
          <w:sz w:val="18"/>
          <w:szCs w:val="18"/>
        </w:rPr>
        <w:t xml:space="preserve">e-mailem: </w:t>
      </w:r>
      <w:r w:rsidRPr="00BB269A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</w:t>
      </w:r>
      <w:r w:rsidR="00FD71F5">
        <w:rPr>
          <w:rFonts w:ascii="Verdana" w:hAnsi="Verdana" w:cs="Verdana"/>
          <w:sz w:val="18"/>
          <w:szCs w:val="18"/>
        </w:rPr>
        <w:t> </w:t>
      </w:r>
      <w:r w:rsidRPr="7F8D5596">
        <w:rPr>
          <w:rFonts w:ascii="Verdana" w:hAnsi="Verdana" w:cs="Verdana"/>
          <w:sz w:val="18"/>
          <w:szCs w:val="18"/>
        </w:rPr>
        <w:t>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18D" w:rsidRDefault="00EC418D" w:rsidP="00467FC3">
      <w:pPr>
        <w:spacing w:after="0" w:line="240" w:lineRule="auto"/>
      </w:pPr>
      <w:r>
        <w:separator/>
      </w:r>
    </w:p>
  </w:endnote>
  <w:endnote w:type="continuationSeparator" w:id="0">
    <w:p w:rsidR="00EC418D" w:rsidRDefault="00EC418D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411312">
      <w:rPr>
        <w:color w:val="BFBFBF" w:themeColor="background1" w:themeShade="BF"/>
        <w:kern w:val="0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18D" w:rsidRDefault="00EC418D" w:rsidP="00467FC3">
      <w:pPr>
        <w:spacing w:after="0" w:line="240" w:lineRule="auto"/>
      </w:pPr>
      <w:r>
        <w:separator/>
      </w:r>
    </w:p>
  </w:footnote>
  <w:footnote w:type="continuationSeparator" w:id="0">
    <w:p w:rsidR="00EC418D" w:rsidRDefault="00EC418D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0EF7B14"/>
    <w:multiLevelType w:val="multilevel"/>
    <w:tmpl w:val="E6864454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5" w15:restartNumberingAfterBreak="0">
    <w:nsid w:val="01C22E9E"/>
    <w:multiLevelType w:val="multilevel"/>
    <w:tmpl w:val="9086E62A"/>
    <w:numStyleLink w:val="Styldoumwv2"/>
  </w:abstractNum>
  <w:abstractNum w:abstractNumId="36" w15:restartNumberingAfterBreak="0">
    <w:nsid w:val="033B181F"/>
    <w:multiLevelType w:val="multilevel"/>
    <w:tmpl w:val="9086E62A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07130E3B"/>
    <w:multiLevelType w:val="multilevel"/>
    <w:tmpl w:val="9086E62A"/>
    <w:numStyleLink w:val="Styldoumwv2"/>
  </w:abstractNum>
  <w:abstractNum w:abstractNumId="38" w15:restartNumberingAfterBreak="0">
    <w:nsid w:val="0B0615C2"/>
    <w:multiLevelType w:val="multilevel"/>
    <w:tmpl w:val="1312FCA0"/>
    <w:lvl w:ilvl="0">
      <w:start w:val="5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b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  <w:b w:val="0"/>
        <w:bCs w:val="0"/>
        <w:i/>
        <w:iCs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9" w15:restartNumberingAfterBreak="0">
    <w:nsid w:val="107F06BD"/>
    <w:multiLevelType w:val="multilevel"/>
    <w:tmpl w:val="9086E62A"/>
    <w:numStyleLink w:val="Styldoumwv2"/>
  </w:abstractNum>
  <w:abstractNum w:abstractNumId="40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4C4A4E"/>
    <w:multiLevelType w:val="multilevel"/>
    <w:tmpl w:val="9086E62A"/>
    <w:numStyleLink w:val="Styldoumwv2"/>
  </w:abstractNum>
  <w:abstractNum w:abstractNumId="42" w15:restartNumberingAfterBreak="0">
    <w:nsid w:val="140B2A3A"/>
    <w:multiLevelType w:val="multilevel"/>
    <w:tmpl w:val="9086E62A"/>
    <w:numStyleLink w:val="Styldoumwv2"/>
  </w:abstractNum>
  <w:abstractNum w:abstractNumId="43" w15:restartNumberingAfterBreak="0">
    <w:nsid w:val="17E00FA7"/>
    <w:multiLevelType w:val="hybridMultilevel"/>
    <w:tmpl w:val="C20AB1E8"/>
    <w:lvl w:ilvl="0" w:tplc="C3D2FA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19BE50EE"/>
    <w:multiLevelType w:val="multilevel"/>
    <w:tmpl w:val="9086E62A"/>
    <w:numStyleLink w:val="Styldoumwv2"/>
  </w:abstractNum>
  <w:abstractNum w:abstractNumId="46" w15:restartNumberingAfterBreak="0">
    <w:nsid w:val="1ADC0F30"/>
    <w:multiLevelType w:val="multilevel"/>
    <w:tmpl w:val="9086E62A"/>
    <w:numStyleLink w:val="Styldoumwv2"/>
  </w:abstractNum>
  <w:abstractNum w:abstractNumId="47" w15:restartNumberingAfterBreak="0">
    <w:nsid w:val="24D10DD9"/>
    <w:multiLevelType w:val="multilevel"/>
    <w:tmpl w:val="9086E62A"/>
    <w:numStyleLink w:val="Styldoumwv2"/>
  </w:abstractNum>
  <w:abstractNum w:abstractNumId="48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2B9A6BAD"/>
    <w:multiLevelType w:val="multilevel"/>
    <w:tmpl w:val="34A286FE"/>
    <w:numStyleLink w:val="Styl4"/>
  </w:abstractNum>
  <w:abstractNum w:abstractNumId="51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2" w15:restartNumberingAfterBreak="0">
    <w:nsid w:val="365C370A"/>
    <w:multiLevelType w:val="hybridMultilevel"/>
    <w:tmpl w:val="52783486"/>
    <w:lvl w:ilvl="0" w:tplc="34ECA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5633C4D"/>
    <w:multiLevelType w:val="multilevel"/>
    <w:tmpl w:val="9086E62A"/>
    <w:numStyleLink w:val="Styldoumwv2"/>
  </w:abstractNum>
  <w:abstractNum w:abstractNumId="55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7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8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5DE97FCA"/>
    <w:multiLevelType w:val="multilevel"/>
    <w:tmpl w:val="C778EAC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  <w:strike w:val="0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0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71023914"/>
    <w:multiLevelType w:val="multilevel"/>
    <w:tmpl w:val="9086E62A"/>
    <w:numStyleLink w:val="Styldoumwv2"/>
  </w:abstractNum>
  <w:abstractNum w:abstractNumId="64" w15:restartNumberingAfterBreak="0">
    <w:nsid w:val="75A50E92"/>
    <w:multiLevelType w:val="multilevel"/>
    <w:tmpl w:val="9086E62A"/>
    <w:numStyleLink w:val="Styldoumwv2"/>
  </w:abstractNum>
  <w:abstractNum w:abstractNumId="65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8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5"/>
  </w:num>
  <w:num w:numId="3">
    <w:abstractNumId w:val="49"/>
  </w:num>
  <w:num w:numId="4">
    <w:abstractNumId w:val="41"/>
  </w:num>
  <w:num w:numId="5">
    <w:abstractNumId w:val="45"/>
  </w:num>
  <w:num w:numId="6">
    <w:abstractNumId w:val="63"/>
  </w:num>
  <w:num w:numId="7">
    <w:abstractNumId w:val="35"/>
  </w:num>
  <w:num w:numId="8">
    <w:abstractNumId w:val="47"/>
  </w:num>
  <w:num w:numId="9">
    <w:abstractNumId w:val="37"/>
  </w:num>
  <w:num w:numId="10">
    <w:abstractNumId w:val="39"/>
  </w:num>
  <w:num w:numId="11">
    <w:abstractNumId w:val="46"/>
  </w:num>
  <w:num w:numId="12">
    <w:abstractNumId w:val="64"/>
  </w:num>
  <w:num w:numId="13">
    <w:abstractNumId w:val="42"/>
  </w:num>
  <w:num w:numId="14">
    <w:abstractNumId w:val="59"/>
  </w:num>
  <w:num w:numId="15">
    <w:abstractNumId w:val="51"/>
  </w:num>
  <w:num w:numId="16">
    <w:abstractNumId w:val="44"/>
  </w:num>
  <w:num w:numId="17">
    <w:abstractNumId w:val="54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>
    <w:abstractNumId w:val="66"/>
  </w:num>
  <w:num w:numId="19">
    <w:abstractNumId w:val="58"/>
  </w:num>
  <w:num w:numId="20">
    <w:abstractNumId w:val="62"/>
  </w:num>
  <w:num w:numId="21">
    <w:abstractNumId w:val="61"/>
  </w:num>
  <w:num w:numId="22">
    <w:abstractNumId w:val="50"/>
  </w:num>
  <w:num w:numId="23">
    <w:abstractNumId w:val="56"/>
  </w:num>
  <w:num w:numId="24">
    <w:abstractNumId w:val="40"/>
  </w:num>
  <w:num w:numId="25">
    <w:abstractNumId w:val="65"/>
  </w:num>
  <w:num w:numId="26">
    <w:abstractNumId w:val="68"/>
  </w:num>
  <w:num w:numId="27">
    <w:abstractNumId w:val="53"/>
  </w:num>
  <w:num w:numId="28">
    <w:abstractNumId w:val="57"/>
  </w:num>
  <w:num w:numId="29">
    <w:abstractNumId w:val="47"/>
  </w:num>
  <w:num w:numId="30">
    <w:abstractNumId w:val="54"/>
  </w:num>
  <w:num w:numId="31">
    <w:abstractNumId w:val="36"/>
  </w:num>
  <w:num w:numId="32">
    <w:abstractNumId w:val="34"/>
  </w:num>
  <w:num w:numId="33">
    <w:abstractNumId w:val="52"/>
  </w:num>
  <w:num w:numId="34">
    <w:abstractNumId w:val="38"/>
  </w:num>
  <w:num w:numId="35">
    <w:abstractNumId w:val="4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66B"/>
    <w:rsid w:val="00163954"/>
    <w:rsid w:val="00167214"/>
    <w:rsid w:val="0017081F"/>
    <w:rsid w:val="00171612"/>
    <w:rsid w:val="00171DF4"/>
    <w:rsid w:val="00172137"/>
    <w:rsid w:val="001726C9"/>
    <w:rsid w:val="0017436B"/>
    <w:rsid w:val="0017533D"/>
    <w:rsid w:val="0017586F"/>
    <w:rsid w:val="001761FC"/>
    <w:rsid w:val="00177248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2B70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20A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026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CBB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3C41"/>
    <w:rsid w:val="004A56D0"/>
    <w:rsid w:val="004A5E95"/>
    <w:rsid w:val="004A623B"/>
    <w:rsid w:val="004A70DC"/>
    <w:rsid w:val="004A7B60"/>
    <w:rsid w:val="004B0865"/>
    <w:rsid w:val="004B124C"/>
    <w:rsid w:val="004B15C4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11F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4EDD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0106"/>
    <w:rsid w:val="005A1DB9"/>
    <w:rsid w:val="005A2ACD"/>
    <w:rsid w:val="005A7860"/>
    <w:rsid w:val="005B000A"/>
    <w:rsid w:val="005B058B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05D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395E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5906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439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3DD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4232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32E4"/>
    <w:rsid w:val="009853E7"/>
    <w:rsid w:val="00985603"/>
    <w:rsid w:val="0098573B"/>
    <w:rsid w:val="00990682"/>
    <w:rsid w:val="00990AA1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59FE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3338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09A9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269A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28FB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C6B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6EAD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294E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4FA1"/>
    <w:rsid w:val="00E16289"/>
    <w:rsid w:val="00E1666E"/>
    <w:rsid w:val="00E17D47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37E20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18D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4A0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D71F5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35950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904DC9-31CA-46B1-9892-2A7A9545869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CA7D9EC-BE78-476D-AB50-9A4FDCAC5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8774</Words>
  <Characters>52649</Characters>
  <Application>Microsoft Office Word</Application>
  <DocSecurity>0</DocSecurity>
  <Lines>438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3</cp:revision>
  <cp:lastPrinted>2017-02-28T07:44:00Z</cp:lastPrinted>
  <dcterms:created xsi:type="dcterms:W3CDTF">2023-03-10T10:09:00Z</dcterms:created>
  <dcterms:modified xsi:type="dcterms:W3CDTF">2023-03-10T10:11:00Z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