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D311F" w:rsidP="00901B04">
      <w:pPr>
        <w:jc w:val="right"/>
        <w:rPr>
          <w:sz w:val="22"/>
          <w:szCs w:val="22"/>
        </w:rPr>
      </w:pPr>
      <w:r w:rsidRPr="002D311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D311F">
        <w:rPr>
          <w:sz w:val="22"/>
          <w:szCs w:val="22"/>
        </w:rPr>
        <w:t>2023-03-07</w:t>
      </w:r>
    </w:p>
    <w:p w:rsidR="002D311F" w:rsidRPr="002D311F" w:rsidRDefault="002D311F" w:rsidP="00901B04">
      <w:pPr>
        <w:rPr>
          <w:b/>
          <w:bCs/>
          <w:sz w:val="22"/>
          <w:szCs w:val="22"/>
        </w:rPr>
      </w:pPr>
      <w:r w:rsidRPr="002D311F">
        <w:rPr>
          <w:b/>
          <w:bCs/>
          <w:sz w:val="22"/>
          <w:szCs w:val="22"/>
        </w:rPr>
        <w:t>Akademia Górniczo - Hutnicza</w:t>
      </w:r>
    </w:p>
    <w:p w:rsidR="002D311F" w:rsidRPr="002D311F" w:rsidRDefault="002D311F" w:rsidP="00901B04">
      <w:pPr>
        <w:rPr>
          <w:b/>
          <w:bCs/>
          <w:sz w:val="22"/>
          <w:szCs w:val="22"/>
        </w:rPr>
      </w:pPr>
      <w:r w:rsidRPr="002D311F">
        <w:rPr>
          <w:b/>
          <w:bCs/>
          <w:sz w:val="22"/>
          <w:szCs w:val="22"/>
        </w:rPr>
        <w:t>im. Stanisława Staszica w Krakowie</w:t>
      </w:r>
    </w:p>
    <w:p w:rsidR="005C0930" w:rsidRPr="00D91931" w:rsidRDefault="002D311F" w:rsidP="00901B04">
      <w:pPr>
        <w:rPr>
          <w:b/>
          <w:bCs/>
          <w:sz w:val="22"/>
          <w:szCs w:val="22"/>
        </w:rPr>
      </w:pPr>
      <w:r w:rsidRPr="002D311F">
        <w:rPr>
          <w:b/>
          <w:bCs/>
          <w:sz w:val="22"/>
          <w:szCs w:val="22"/>
        </w:rPr>
        <w:t>Dział Zamówień Publicznych</w:t>
      </w:r>
    </w:p>
    <w:p w:rsidR="005C0930" w:rsidRPr="00BD5546" w:rsidRDefault="002D311F" w:rsidP="00901B04">
      <w:pPr>
        <w:rPr>
          <w:sz w:val="22"/>
          <w:szCs w:val="22"/>
        </w:rPr>
      </w:pPr>
      <w:r w:rsidRPr="002D311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D311F">
        <w:rPr>
          <w:sz w:val="22"/>
          <w:szCs w:val="22"/>
        </w:rPr>
        <w:t>30</w:t>
      </w:r>
    </w:p>
    <w:p w:rsidR="005C0930" w:rsidRPr="00BD5546" w:rsidRDefault="002D311F" w:rsidP="00901B04">
      <w:pPr>
        <w:rPr>
          <w:sz w:val="22"/>
          <w:szCs w:val="22"/>
        </w:rPr>
      </w:pPr>
      <w:r w:rsidRPr="002D311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D311F">
        <w:rPr>
          <w:sz w:val="22"/>
          <w:szCs w:val="22"/>
        </w:rPr>
        <w:t>Kraków</w:t>
      </w:r>
    </w:p>
    <w:p w:rsidR="005C0930" w:rsidRPr="00D91931" w:rsidRDefault="00B26D41" w:rsidP="00901B0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D311F" w:rsidRPr="002D311F">
        <w:rPr>
          <w:b/>
          <w:sz w:val="22"/>
          <w:szCs w:val="22"/>
        </w:rPr>
        <w:t>Kc-zp.272-91/23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901B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901B0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901B04" w:rsidRDefault="005C0930" w:rsidP="00901B0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901B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01B0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01B04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901B04">
        <w:rPr>
          <w:rFonts w:ascii="Times New Roman" w:hAnsi="Times New Roman"/>
        </w:rPr>
        <w:t xml:space="preserve"> nr 2</w:t>
      </w:r>
    </w:p>
    <w:p w:rsidR="00901B04" w:rsidRPr="00901B04" w:rsidRDefault="00901B04" w:rsidP="00901B04"/>
    <w:p w:rsidR="00EF1037" w:rsidRPr="005C0930" w:rsidRDefault="005C0930" w:rsidP="00901B0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D311F" w:rsidRPr="002D311F">
        <w:rPr>
          <w:sz w:val="22"/>
          <w:szCs w:val="22"/>
        </w:rPr>
        <w:t xml:space="preserve">Tryb podstawowy bez negocjacji - art. 275 pkt. 1 ustawy </w:t>
      </w:r>
      <w:proofErr w:type="spellStart"/>
      <w:r w:rsidR="002D311F" w:rsidRPr="002D311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D311F" w:rsidRPr="002D311F">
        <w:rPr>
          <w:b/>
          <w:bCs/>
          <w:sz w:val="22"/>
          <w:szCs w:val="22"/>
        </w:rPr>
        <w:t xml:space="preserve">Dostawa autoklawu do pracy z materiałem biologicznym, dla </w:t>
      </w:r>
      <w:proofErr w:type="spellStart"/>
      <w:r w:rsidR="002D311F" w:rsidRPr="002D311F">
        <w:rPr>
          <w:b/>
          <w:bCs/>
          <w:sz w:val="22"/>
          <w:szCs w:val="22"/>
        </w:rPr>
        <w:t>WGGiOŚ</w:t>
      </w:r>
      <w:proofErr w:type="spellEnd"/>
      <w:r w:rsidR="002D311F" w:rsidRPr="002D311F">
        <w:rPr>
          <w:b/>
          <w:bCs/>
          <w:sz w:val="22"/>
          <w:szCs w:val="22"/>
        </w:rPr>
        <w:t xml:space="preserve"> - Kc-zp.272-91/23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311F" w:rsidRPr="002D311F">
        <w:rPr>
          <w:b/>
          <w:sz w:val="22"/>
          <w:szCs w:val="22"/>
        </w:rPr>
        <w:t>Kc-zp.272-91/23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901B04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01B04" w:rsidRDefault="00901B04" w:rsidP="00901B04">
      <w:pPr>
        <w:ind w:right="-47"/>
        <w:rPr>
          <w:b/>
          <w:sz w:val="22"/>
          <w:szCs w:val="22"/>
          <w:u w:val="single"/>
        </w:rPr>
      </w:pPr>
    </w:p>
    <w:p w:rsidR="00EF1037" w:rsidRPr="00901B04" w:rsidRDefault="00901B04" w:rsidP="00901B04">
      <w:pPr>
        <w:ind w:right="-47"/>
        <w:rPr>
          <w:b/>
          <w:sz w:val="22"/>
          <w:szCs w:val="22"/>
          <w:u w:val="single"/>
        </w:rPr>
      </w:pPr>
      <w:r w:rsidRPr="00901B04">
        <w:rPr>
          <w:b/>
          <w:sz w:val="22"/>
          <w:szCs w:val="22"/>
          <w:u w:val="single"/>
        </w:rPr>
        <w:t xml:space="preserve">Nowy wzór umowy </w:t>
      </w:r>
      <w:bookmarkStart w:id="0" w:name="_Hlk129069619"/>
      <w:r w:rsidRPr="00901B04">
        <w:rPr>
          <w:b/>
          <w:sz w:val="22"/>
          <w:szCs w:val="22"/>
          <w:u w:val="single"/>
        </w:rPr>
        <w:t>§ 8</w:t>
      </w:r>
      <w:bookmarkEnd w:id="0"/>
      <w:r w:rsidRPr="00901B04">
        <w:rPr>
          <w:b/>
          <w:sz w:val="22"/>
          <w:szCs w:val="22"/>
          <w:u w:val="single"/>
        </w:rPr>
        <w:t xml:space="preserve"> </w:t>
      </w:r>
      <w:r w:rsidRPr="00901B04">
        <w:rPr>
          <w:b/>
          <w:bCs/>
          <w:sz w:val="22"/>
          <w:szCs w:val="22"/>
          <w:u w:val="single"/>
        </w:rPr>
        <w:t>ust. 11– załącznik nr 3 do SWZ</w:t>
      </w:r>
    </w:p>
    <w:p w:rsidR="00901B04" w:rsidRDefault="00901B04" w:rsidP="00901B04">
      <w:pPr>
        <w:jc w:val="both"/>
        <w:rPr>
          <w:b/>
          <w:bCs/>
          <w:sz w:val="22"/>
          <w:szCs w:val="22"/>
        </w:rPr>
      </w:pPr>
    </w:p>
    <w:p w:rsidR="00901B04" w:rsidRPr="00901B04" w:rsidRDefault="00901B04" w:rsidP="00901B04">
      <w:pPr>
        <w:jc w:val="both"/>
        <w:rPr>
          <w:b/>
          <w:bCs/>
          <w:sz w:val="22"/>
          <w:szCs w:val="22"/>
        </w:rPr>
      </w:pPr>
      <w:r w:rsidRPr="00901B04">
        <w:rPr>
          <w:b/>
          <w:bCs/>
          <w:sz w:val="22"/>
          <w:szCs w:val="22"/>
        </w:rPr>
        <w:t>Zamiast zapisu:</w:t>
      </w:r>
    </w:p>
    <w:p w:rsidR="00901B04" w:rsidRPr="00901B04" w:rsidRDefault="00901B04" w:rsidP="00901B04">
      <w:pPr>
        <w:jc w:val="center"/>
        <w:rPr>
          <w:bCs/>
          <w:i/>
          <w:sz w:val="22"/>
          <w:szCs w:val="22"/>
        </w:rPr>
      </w:pPr>
      <w:r w:rsidRPr="00901B04">
        <w:rPr>
          <w:b/>
          <w:i/>
          <w:sz w:val="22"/>
          <w:szCs w:val="22"/>
        </w:rPr>
        <w:t>§ 8</w:t>
      </w:r>
    </w:p>
    <w:p w:rsidR="00901B04" w:rsidRPr="00901B04" w:rsidRDefault="00901B04" w:rsidP="00901B04">
      <w:pPr>
        <w:jc w:val="both"/>
        <w:rPr>
          <w:i/>
          <w:sz w:val="22"/>
          <w:szCs w:val="22"/>
        </w:rPr>
      </w:pPr>
      <w:r w:rsidRPr="00901B04">
        <w:rPr>
          <w:i/>
          <w:sz w:val="22"/>
          <w:szCs w:val="22"/>
        </w:rPr>
        <w:t xml:space="preserve">11. </w:t>
      </w:r>
      <w:r w:rsidRPr="00901B04">
        <w:rPr>
          <w:i/>
          <w:sz w:val="22"/>
          <w:szCs w:val="22"/>
        </w:rPr>
        <w:t>Sprzedawca zobowiązuje się do wymiany wadliwego urządzenia (zespołu) na wolny od wad po bezskutecznych trzech naprawach gwarancyjnych</w:t>
      </w:r>
      <w:r w:rsidRPr="00901B04">
        <w:rPr>
          <w:i/>
          <w:sz w:val="22"/>
          <w:szCs w:val="22"/>
        </w:rPr>
        <w:t>.</w:t>
      </w:r>
    </w:p>
    <w:p w:rsidR="00901B04" w:rsidRPr="00901B04" w:rsidRDefault="00901B04" w:rsidP="00901B04">
      <w:pPr>
        <w:jc w:val="both"/>
        <w:rPr>
          <w:bCs/>
          <w:sz w:val="22"/>
          <w:szCs w:val="22"/>
        </w:rPr>
      </w:pPr>
    </w:p>
    <w:p w:rsidR="00901B04" w:rsidRPr="00901B04" w:rsidRDefault="00901B04" w:rsidP="00901B04">
      <w:pPr>
        <w:jc w:val="both"/>
        <w:rPr>
          <w:b/>
          <w:bCs/>
          <w:sz w:val="22"/>
          <w:szCs w:val="22"/>
        </w:rPr>
      </w:pPr>
      <w:r w:rsidRPr="00901B04">
        <w:rPr>
          <w:b/>
          <w:bCs/>
          <w:sz w:val="22"/>
          <w:szCs w:val="22"/>
        </w:rPr>
        <w:t>Zamawiający wprowadza zapis o następującej treści:</w:t>
      </w:r>
    </w:p>
    <w:p w:rsidR="00901B04" w:rsidRPr="00901B04" w:rsidRDefault="00901B04" w:rsidP="00901B04">
      <w:pPr>
        <w:jc w:val="center"/>
        <w:rPr>
          <w:bCs/>
          <w:i/>
          <w:sz w:val="22"/>
          <w:szCs w:val="22"/>
        </w:rPr>
      </w:pPr>
      <w:r w:rsidRPr="00901B04">
        <w:rPr>
          <w:b/>
          <w:i/>
          <w:sz w:val="22"/>
          <w:szCs w:val="22"/>
        </w:rPr>
        <w:t>§ 8</w:t>
      </w:r>
    </w:p>
    <w:p w:rsidR="00901B04" w:rsidRPr="00901B04" w:rsidRDefault="00901B04" w:rsidP="00901B04">
      <w:pPr>
        <w:jc w:val="both"/>
        <w:rPr>
          <w:bCs/>
          <w:i/>
          <w:sz w:val="22"/>
          <w:szCs w:val="22"/>
        </w:rPr>
      </w:pPr>
      <w:r w:rsidRPr="00901B04">
        <w:rPr>
          <w:i/>
          <w:sz w:val="22"/>
          <w:szCs w:val="22"/>
        </w:rPr>
        <w:t xml:space="preserve">11. </w:t>
      </w:r>
      <w:r w:rsidRPr="00901B04">
        <w:rPr>
          <w:i/>
          <w:sz w:val="22"/>
          <w:szCs w:val="22"/>
        </w:rPr>
        <w:t>Sprzedawca zobowiązuje się do wymiany wadliwego zespołu / elementu na wolny od wad po bezskutecznych trzech napr</w:t>
      </w:r>
      <w:bookmarkStart w:id="1" w:name="_GoBack"/>
      <w:bookmarkEnd w:id="1"/>
      <w:r w:rsidRPr="00901B04">
        <w:rPr>
          <w:i/>
          <w:sz w:val="22"/>
          <w:szCs w:val="22"/>
        </w:rPr>
        <w:t>awach gwarancyjnych</w:t>
      </w:r>
      <w:r w:rsidRPr="00901B04">
        <w:rPr>
          <w:i/>
          <w:sz w:val="22"/>
          <w:szCs w:val="22"/>
        </w:rPr>
        <w:t>.</w:t>
      </w:r>
    </w:p>
    <w:p w:rsidR="00901B04" w:rsidRPr="002D311F" w:rsidRDefault="00901B04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062" w:rsidRDefault="00BF0062">
      <w:r>
        <w:separator/>
      </w:r>
    </w:p>
  </w:endnote>
  <w:endnote w:type="continuationSeparator" w:id="0">
    <w:p w:rsidR="00BF0062" w:rsidRDefault="00BF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062" w:rsidRDefault="00BF0062">
      <w:r>
        <w:separator/>
      </w:r>
    </w:p>
  </w:footnote>
  <w:footnote w:type="continuationSeparator" w:id="0">
    <w:p w:rsidR="00BF0062" w:rsidRDefault="00BF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11F" w:rsidRDefault="002D31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11F" w:rsidRDefault="00901B04">
    <w:pPr>
      <w:pStyle w:val="Nagwek"/>
    </w:pPr>
    <w:r w:rsidRPr="004E2F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11F" w:rsidRDefault="002D31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062"/>
    <w:rsid w:val="00057D02"/>
    <w:rsid w:val="000613E0"/>
    <w:rsid w:val="001A571A"/>
    <w:rsid w:val="002B1C74"/>
    <w:rsid w:val="002D311F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01B04"/>
    <w:rsid w:val="009149C3"/>
    <w:rsid w:val="009509A1"/>
    <w:rsid w:val="00953AA1"/>
    <w:rsid w:val="0095641D"/>
    <w:rsid w:val="009D169F"/>
    <w:rsid w:val="00AE235B"/>
    <w:rsid w:val="00B26D41"/>
    <w:rsid w:val="00B361A9"/>
    <w:rsid w:val="00BF0062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3CAD54"/>
  <w15:chartTrackingRefBased/>
  <w15:docId w15:val="{951D8400-6A28-4329-8B7B-043F34BF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2023-03-07T07:22:00Z</cp:lastPrinted>
  <dcterms:created xsi:type="dcterms:W3CDTF">2023-03-07T07:22:00Z</dcterms:created>
  <dcterms:modified xsi:type="dcterms:W3CDTF">2023-03-07T07:22:00Z</dcterms:modified>
</cp:coreProperties>
</file>