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2CE7A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14:paraId="5D97D7CB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14:paraId="253E5D6E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64931595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14:paraId="79AFE00C" w14:textId="77777777" w:rsidR="00F7227C" w:rsidRDefault="00F7227C" w:rsidP="00F7227C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6B333447" w14:textId="77777777" w:rsidR="00F7227C" w:rsidRDefault="00F7227C" w:rsidP="00F7227C">
      <w:pPr>
        <w:jc w:val="both"/>
      </w:pPr>
    </w:p>
    <w:p w14:paraId="266974D1" w14:textId="77777777" w:rsidR="00F7227C" w:rsidRDefault="00F7227C" w:rsidP="00F7227C">
      <w:pPr>
        <w:jc w:val="both"/>
      </w:pPr>
    </w:p>
    <w:p w14:paraId="36B3347E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</w:p>
    <w:p w14:paraId="13F192F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14:paraId="359F5190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14:paraId="3C08E09F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14:paraId="3B9E0F66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14:paraId="39C19B8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5377DA2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37F9547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32A904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42EDEA5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3C43802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0497C6F0" w14:textId="77777777" w:rsidR="00F7227C" w:rsidRDefault="00F7227C" w:rsidP="00F7227C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14:paraId="4DB7A13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14:paraId="18B034B0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AE213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0E21BE0A" w14:textId="77777777" w:rsidR="00F7227C" w:rsidRDefault="00F7227C" w:rsidP="00F7227C">
      <w:pPr>
        <w:rPr>
          <w:sz w:val="24"/>
          <w:szCs w:val="24"/>
        </w:rPr>
      </w:pPr>
    </w:p>
    <w:p w14:paraId="3F843F8E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4F86EDB9" w14:textId="77777777" w:rsidR="00F7227C" w:rsidRDefault="00F7227C" w:rsidP="00F7227C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FD0C14" w:rsidRPr="00FD0C14">
        <w:rPr>
          <w:b/>
          <w:sz w:val="24"/>
          <w:szCs w:val="24"/>
        </w:rPr>
        <w:t>Usługi transportowe w kraju dla studentów i pracowników WIMIR AGH w roku 2023 - Kc-zp.272-73/23</w:t>
      </w:r>
      <w:r>
        <w:rPr>
          <w:sz w:val="24"/>
          <w:szCs w:val="24"/>
          <w:lang w:eastAsia="x-none"/>
        </w:rPr>
        <w:t xml:space="preserve">, w terminie </w:t>
      </w:r>
      <w:bookmarkStart w:id="0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>od daty podpisania niniejszej umowy do 31.1</w:t>
      </w:r>
      <w:r w:rsidR="00FD0C14">
        <w:rPr>
          <w:rFonts w:eastAsia="Andale Sans UI"/>
          <w:bCs/>
          <w:kern w:val="2"/>
          <w:sz w:val="24"/>
          <w:szCs w:val="24"/>
          <w:lang w:eastAsia="zh-CN" w:bidi="en-US"/>
        </w:rPr>
        <w:t>2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.2023 r. </w:t>
      </w:r>
      <w:bookmarkEnd w:id="0"/>
    </w:p>
    <w:p w14:paraId="065AA276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E172A95" w14:textId="77777777"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14:paraId="39C98C4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  <w:lang w:val="x-none"/>
        </w:rPr>
        <w:t xml:space="preserve"> </w:t>
      </w:r>
      <w:r>
        <w:rPr>
          <w:sz w:val="24"/>
          <w:szCs w:val="24"/>
        </w:rPr>
        <w:t>§ 2</w:t>
      </w:r>
    </w:p>
    <w:p w14:paraId="0417DDE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22A7E94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44A1883C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Zapewnienie pojazdów sprawnych technicznie i dopuszczonych do ruchu zgodnie </w:t>
      </w:r>
      <w:r>
        <w:rPr>
          <w:rFonts w:eastAsia="Calibri"/>
          <w:sz w:val="24"/>
          <w:szCs w:val="24"/>
          <w:lang w:eastAsia="en-US"/>
        </w:rPr>
        <w:br/>
        <w:t>z odrębnymi przepisami:</w:t>
      </w:r>
    </w:p>
    <w:p w14:paraId="03F431DA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>
        <w:rPr>
          <w:rFonts w:eastAsia="Calibri"/>
          <w:sz w:val="24"/>
          <w:szCs w:val="24"/>
          <w:lang w:eastAsia="en-US"/>
        </w:rPr>
        <w:t>bus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14:paraId="4A2939AF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14:paraId="2A96BEF9" w14:textId="77777777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14:paraId="74292C79" w14:textId="77777777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14:paraId="6A9C0BE0" w14:textId="77777777" w:rsidR="00FD0C14" w:rsidRDefault="00FD0C14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F807C31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F29729C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41ED2F7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b) </w:t>
      </w:r>
      <w:r>
        <w:rPr>
          <w:sz w:val="24"/>
          <w:szCs w:val="24"/>
        </w:rPr>
        <w:t xml:space="preserve">Zapewnienie  </w:t>
      </w:r>
      <w:r w:rsidR="004C55C0">
        <w:rPr>
          <w:sz w:val="24"/>
          <w:szCs w:val="24"/>
        </w:rPr>
        <w:t xml:space="preserve">trzech </w:t>
      </w:r>
      <w:r>
        <w:rPr>
          <w:sz w:val="24"/>
          <w:szCs w:val="24"/>
        </w:rPr>
        <w:t>autobus</w:t>
      </w:r>
      <w:r w:rsidR="004C55C0">
        <w:rPr>
          <w:sz w:val="24"/>
          <w:szCs w:val="24"/>
        </w:rPr>
        <w:t>ów</w:t>
      </w:r>
      <w:r>
        <w:rPr>
          <w:sz w:val="24"/>
          <w:szCs w:val="24"/>
        </w:rPr>
        <w:t xml:space="preserve"> na min. 50  miejsc pasażerskich + bagażnik oraz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na min. 2</w:t>
      </w:r>
      <w:r w:rsidR="00FD0C14">
        <w:rPr>
          <w:sz w:val="24"/>
          <w:szCs w:val="24"/>
        </w:rPr>
        <w:t>0</w:t>
      </w:r>
      <w:r>
        <w:rPr>
          <w:sz w:val="24"/>
          <w:szCs w:val="24"/>
        </w:rPr>
        <w:t xml:space="preserve"> miejsca pasażerskie + bagażnik. Wszystkie pojazdy powinny być wyposażone w sprawnie działającą i aktualną nawigację GPS.</w:t>
      </w:r>
    </w:p>
    <w:p w14:paraId="5D903727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Zapewnienia odpowiedniego komfortu autobusów i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tj. </w:t>
      </w:r>
      <w:r w:rsidR="00FD0C14" w:rsidRPr="00FD0C14">
        <w:rPr>
          <w:rFonts w:eastAsia="Calibri"/>
          <w:sz w:val="24"/>
          <w:szCs w:val="24"/>
          <w:lang w:eastAsia="en-US"/>
        </w:rPr>
        <w:t>odległość między siedzeniami nie może krępować ruchów pasażera, nagłośnienia audio, klimatyzacji,</w:t>
      </w:r>
      <w:r w:rsidR="00FD0C14" w:rsidRPr="00FD0C14"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indywidualnych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oświetleń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 xml:space="preserve"> i stolików</w:t>
      </w:r>
      <w:r w:rsidR="00FD0C14">
        <w:rPr>
          <w:rFonts w:eastAsia="Calibri"/>
          <w:sz w:val="24"/>
          <w:szCs w:val="24"/>
          <w:lang w:eastAsia="en-US"/>
        </w:rPr>
        <w:t>,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 lodówki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busa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>), toalety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busa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>), foteli rozkładanych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EC3985" w:rsidRPr="00EC3985">
        <w:rPr>
          <w:rFonts w:eastAsia="Calibri"/>
          <w:sz w:val="24"/>
          <w:szCs w:val="24"/>
          <w:lang w:eastAsia="en-US"/>
        </w:rPr>
        <w:t xml:space="preserve">dla pasażerów </w:t>
      </w:r>
      <w:bookmarkStart w:id="1" w:name="_Hlk127188779"/>
      <w:r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>).</w:t>
      </w:r>
      <w:bookmarkEnd w:id="1"/>
    </w:p>
    <w:p w14:paraId="00A0C2E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zobowiązany jest do podstawienia pojazd o innych numerach rejestracyjnych, spełniającego wszystkie wymagania określone w  § 2 ust. 5 niniejszej umowy oraz w SWZ. </w:t>
      </w:r>
    </w:p>
    <w:p w14:paraId="326151A3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 w:rsidRPr="00EC3985">
        <w:rPr>
          <w:sz w:val="24"/>
          <w:szCs w:val="24"/>
        </w:rPr>
        <w:t>e) Zleceniobiorca</w:t>
      </w:r>
      <w:r>
        <w:rPr>
          <w:sz w:val="24"/>
          <w:szCs w:val="24"/>
        </w:rPr>
        <w:t xml:space="preserve"> jest zobowiązany, w przypadku awarii pojazdu, zapewnić pojazd zastępczy we własnym zakresie i na własny koszt. </w:t>
      </w:r>
      <w:r w:rsidR="00EC3985" w:rsidRPr="00EC3985">
        <w:rPr>
          <w:sz w:val="24"/>
          <w:szCs w:val="24"/>
        </w:rPr>
        <w:t>W takim przypadku Zleceniobiorca zobowiązany jest do wysłania autobusu/</w:t>
      </w:r>
      <w:proofErr w:type="spellStart"/>
      <w:r w:rsidR="00EC3985" w:rsidRPr="00EC3985">
        <w:rPr>
          <w:sz w:val="24"/>
          <w:szCs w:val="24"/>
        </w:rPr>
        <w:t>busa</w:t>
      </w:r>
      <w:proofErr w:type="spellEnd"/>
      <w:r w:rsidR="00EC3985" w:rsidRPr="00EC3985">
        <w:rPr>
          <w:sz w:val="24"/>
          <w:szCs w:val="24"/>
        </w:rPr>
        <w:t xml:space="preserve"> zastępczego w czasie nie dłuższym niż 1 h</w:t>
      </w:r>
      <w:r w:rsidRPr="00EC3985">
        <w:rPr>
          <w:sz w:val="24"/>
          <w:szCs w:val="24"/>
        </w:rPr>
        <w:t>.</w:t>
      </w:r>
    </w:p>
    <w:p w14:paraId="5A85A585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542BB35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2B8C3F31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 xml:space="preserve"> dni przed planowanym wyjazdem drogą telefoniczną lub e-mailową.</w:t>
      </w:r>
    </w:p>
    <w:p w14:paraId="3E60F6D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Pojazdy należy podstawić w miejscu uzgodnionym ze Zleceniodawcą nie później niż 15 min. przed planowanym terminem odjazdu.</w:t>
      </w:r>
    </w:p>
    <w:p w14:paraId="28E99CB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Zleceniodawca dopuszcza możliwość odwołania przez niego wynajmu usługi transportowej do </w:t>
      </w:r>
      <w:r w:rsidR="00EC3985">
        <w:rPr>
          <w:sz w:val="24"/>
          <w:szCs w:val="24"/>
        </w:rPr>
        <w:t>24</w:t>
      </w:r>
      <w:r>
        <w:rPr>
          <w:sz w:val="24"/>
          <w:szCs w:val="24"/>
        </w:rPr>
        <w:t xml:space="preserve"> h przed planowanym terminem wyjazdu bez ponoszenia przez niego konsekwencji.</w:t>
      </w:r>
    </w:p>
    <w:p w14:paraId="252E352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04E07C2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 xml:space="preserve">14.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3076EA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15. W przypadku, gdy na dany wyjazd zgłosi się większa liczba studentów, zamawiający zastrzega sobie możliwość wynajmu jednorazowo wszystkich pojazdów.</w:t>
      </w:r>
    </w:p>
    <w:p w14:paraId="3F2D0D5B" w14:textId="77777777" w:rsidR="00F7227C" w:rsidRDefault="00F7227C" w:rsidP="00F7227C">
      <w:pPr>
        <w:jc w:val="both"/>
        <w:rPr>
          <w:sz w:val="24"/>
          <w:szCs w:val="24"/>
        </w:rPr>
      </w:pPr>
    </w:p>
    <w:p w14:paraId="3E662C3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70BBBAE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 od daty podpisania niniejszej umowy do 31.1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>.2023 r.</w:t>
      </w:r>
    </w:p>
    <w:p w14:paraId="6CFE5090" w14:textId="77777777" w:rsidR="00F7227C" w:rsidRDefault="00F7227C" w:rsidP="00F7227C">
      <w:pPr>
        <w:rPr>
          <w:sz w:val="24"/>
          <w:szCs w:val="24"/>
        </w:rPr>
      </w:pPr>
    </w:p>
    <w:p w14:paraId="73658EEF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14:paraId="1A2952F3" w14:textId="77777777" w:rsidR="00F7227C" w:rsidRPr="00EC3985" w:rsidRDefault="00F7227C" w:rsidP="00EC3985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>
        <w:rPr>
          <w:sz w:val="24"/>
          <w:szCs w:val="24"/>
        </w:rPr>
        <w:t>Strony ustalają cenę netto za 1 kilometr przejazdu w wysokości:</w:t>
      </w:r>
      <w:r w:rsidR="00EC3985">
        <w:rPr>
          <w:sz w:val="24"/>
          <w:szCs w:val="24"/>
        </w:rPr>
        <w:t xml:space="preserve"> </w:t>
      </w:r>
      <w:r w:rsidRPr="00EC3985">
        <w:rPr>
          <w:sz w:val="24"/>
          <w:szCs w:val="24"/>
        </w:rPr>
        <w:t>………………… PLN</w:t>
      </w:r>
    </w:p>
    <w:p w14:paraId="3E5FEBF3" w14:textId="77777777" w:rsidR="00F7227C" w:rsidRDefault="00F7227C" w:rsidP="00F7227C">
      <w:pPr>
        <w:ind w:left="22"/>
        <w:jc w:val="both"/>
        <w:rPr>
          <w:sz w:val="24"/>
          <w:szCs w:val="24"/>
        </w:rPr>
      </w:pPr>
    </w:p>
    <w:p w14:paraId="00EBA18C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6AA12A49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Cena za 1 km trasy pozostanie niezmienna w okresie obowiązywania umowy.</w:t>
      </w:r>
    </w:p>
    <w:p w14:paraId="43E015BA" w14:textId="77777777" w:rsidR="00F7227C" w:rsidRPr="00F7227C" w:rsidRDefault="00F7227C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Całkowite wynagrodzenie za przedmiot umowy nie przekroczy: </w:t>
      </w:r>
      <w:r w:rsidRPr="00F7227C">
        <w:rPr>
          <w:sz w:val="24"/>
          <w:szCs w:val="24"/>
        </w:rPr>
        <w:t>…………... zł. brutto (słownie: …………………….).</w:t>
      </w:r>
    </w:p>
    <w:p w14:paraId="06AE5265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</w:t>
      </w:r>
      <w:r w:rsidR="00EC3985">
        <w:rPr>
          <w:sz w:val="24"/>
          <w:szCs w:val="24"/>
        </w:rPr>
        <w:t>y.</w:t>
      </w:r>
    </w:p>
    <w:p w14:paraId="689BADA7" w14:textId="77777777"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3761CC04" w14:textId="77777777" w:rsidR="00F7227C" w:rsidRPr="003B2087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trakcie trwania umowy zlecone usługi nie wyczerpią wartości określonej w ust. 4, to Zleceniobiorcy nie przysługują z tego powodu żadne </w:t>
      </w:r>
      <w:r w:rsidRPr="003B2087">
        <w:rPr>
          <w:sz w:val="24"/>
          <w:szCs w:val="24"/>
        </w:rPr>
        <w:t>roszczenia względem Zleceniodawcy.</w:t>
      </w:r>
    </w:p>
    <w:p w14:paraId="3DDC81F5" w14:textId="77777777" w:rsidR="00F7227C" w:rsidRPr="003B2087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3B2087">
        <w:rPr>
          <w:sz w:val="24"/>
          <w:szCs w:val="24"/>
        </w:rPr>
        <w:t>Minimalny gwarantowany zakres umowy wynosi 30%. W sytuacji rozprzestrzenienia się wirusa SARS-COV-2 Zamawiający będzie stosował obowiązujące przepisy w zakresie zapobiegania, przeciwdziałania i zwalczania COVID 19, co może prowadzić do ograniczenia zakresu zamówienia. Zleceniobiorcy nie przysługują z tego powodu żadne roszczenia względem Zleceniodawcy.</w:t>
      </w:r>
    </w:p>
    <w:p w14:paraId="4F7258F0" w14:textId="77777777" w:rsidR="00F7227C" w:rsidRDefault="00F7227C" w:rsidP="00F7227C">
      <w:pPr>
        <w:jc w:val="center"/>
        <w:rPr>
          <w:color w:val="FF0000"/>
          <w:sz w:val="24"/>
          <w:szCs w:val="24"/>
        </w:rPr>
      </w:pPr>
    </w:p>
    <w:p w14:paraId="70CACD38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2F2FDBF9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5A16B865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  <w:r>
        <w:rPr>
          <w:sz w:val="24"/>
          <w:szCs w:val="24"/>
        </w:rPr>
        <w:t>.</w:t>
      </w:r>
    </w:p>
    <w:p w14:paraId="34ACEBD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B7277A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71651150" w14:textId="77777777" w:rsidR="00F7227C" w:rsidRDefault="00F7227C" w:rsidP="00F7227C">
      <w:pPr>
        <w:jc w:val="center"/>
        <w:rPr>
          <w:sz w:val="24"/>
          <w:szCs w:val="24"/>
        </w:rPr>
      </w:pPr>
    </w:p>
    <w:p w14:paraId="4D562D90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7E1EBEC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14:paraId="7C89035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14:paraId="2F5161E4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60254077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pojazdu, </w:t>
      </w:r>
      <w:r w:rsidR="009C1F7A">
        <w:rPr>
          <w:sz w:val="24"/>
          <w:szCs w:val="24"/>
        </w:rPr>
        <w:t xml:space="preserve">w terminie </w:t>
      </w:r>
      <w:r>
        <w:rPr>
          <w:sz w:val="24"/>
          <w:szCs w:val="24"/>
        </w:rPr>
        <w:t>o którym mowa w  § 2 ust. 13 niniejszej umowy w wysokości określonej w § 4 ust. 2</w:t>
      </w:r>
    </w:p>
    <w:p w14:paraId="102710DE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45BEBC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4. Zleceniobiorca nie może dokonywać cesji wierzytelności wynikających z niniejszej umowy.</w:t>
      </w:r>
    </w:p>
    <w:p w14:paraId="44FD426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 Zleceniodawca zastrzega sobie możliwość potrącenia kar umownych z wynagrodzenia Zleceniobiorcy.</w:t>
      </w:r>
    </w:p>
    <w:p w14:paraId="42E925CF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055C5F7A" w14:textId="77777777" w:rsidR="00F7227C" w:rsidRDefault="00F7227C" w:rsidP="00F7227C">
      <w:pPr>
        <w:jc w:val="both"/>
        <w:rPr>
          <w:sz w:val="24"/>
          <w:szCs w:val="24"/>
        </w:rPr>
      </w:pPr>
    </w:p>
    <w:p w14:paraId="43C786AA" w14:textId="77777777" w:rsidR="00F7227C" w:rsidRDefault="00F7227C" w:rsidP="00F7227C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14:paraId="5885FC33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Default="00F7227C" w:rsidP="00F7227C">
      <w:pPr>
        <w:pStyle w:val="NormalnyWeb"/>
        <w:spacing w:before="0" w:beforeAutospacing="0" w:after="0" w:afterAutospacing="0"/>
        <w:jc w:val="both"/>
        <w:rPr>
          <w:rStyle w:val="colour"/>
        </w:rPr>
      </w:pPr>
      <w:r>
        <w:rPr>
          <w:rStyle w:val="colour"/>
        </w:rPr>
        <w:t>b) zostanie wydany nakaz zajęcia majątku Zleceniobiorcy w zakresie, który uniemożliwia wykonanie przez Zleceniobiorców przedmiotu Umowy,</w:t>
      </w:r>
    </w:p>
    <w:p w14:paraId="3A2405D0" w14:textId="5D79236C" w:rsidR="00943704" w:rsidRPr="00960B79" w:rsidRDefault="00943704" w:rsidP="00943704">
      <w:pPr>
        <w:pStyle w:val="NormalnyWeb"/>
        <w:spacing w:before="0" w:beforeAutospacing="0" w:after="0" w:afterAutospacing="0"/>
        <w:ind w:left="30"/>
        <w:jc w:val="both"/>
        <w:rPr>
          <w:rStyle w:val="colour"/>
          <w:sz w:val="22"/>
          <w:szCs w:val="22"/>
        </w:rPr>
      </w:pPr>
      <w:r>
        <w:rPr>
          <w:rStyle w:val="colour"/>
          <w:sz w:val="22"/>
          <w:szCs w:val="22"/>
        </w:rPr>
        <w:t xml:space="preserve">c) </w:t>
      </w:r>
      <w:r w:rsidRPr="00960B79">
        <w:rPr>
          <w:rStyle w:val="colour"/>
          <w:sz w:val="22"/>
          <w:szCs w:val="22"/>
        </w:rPr>
        <w:t xml:space="preserve">w przypadku rozwiązania umowy konsorcjum przez co najmniej jednego z członków konsorcjum, </w:t>
      </w:r>
    </w:p>
    <w:p w14:paraId="12FFD13C" w14:textId="77777777" w:rsidR="00943704" w:rsidRPr="00960B79" w:rsidRDefault="00943704" w:rsidP="00943704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2B0A3BAD" w14:textId="42A01492" w:rsidR="00943704" w:rsidRDefault="00943704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079A7AA9" w14:textId="17477CD6" w:rsidR="00943704" w:rsidRDefault="00943704" w:rsidP="00943704">
      <w:pPr>
        <w:ind w:left="28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§ </w:t>
      </w:r>
      <w:r>
        <w:rPr>
          <w:sz w:val="22"/>
          <w:szCs w:val="22"/>
        </w:rPr>
        <w:t>8</w:t>
      </w:r>
    </w:p>
    <w:p w14:paraId="4C60580C" w14:textId="77777777" w:rsidR="00943704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271E961C" w14:textId="77777777" w:rsidR="00943704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455 ust. 1 </w:t>
      </w:r>
      <w:proofErr w:type="spellStart"/>
      <w:r>
        <w:rPr>
          <w:color w:val="000000"/>
          <w:kern w:val="2"/>
          <w:sz w:val="22"/>
          <w:szCs w:val="22"/>
        </w:rPr>
        <w:t>ppkt</w:t>
      </w:r>
      <w:proofErr w:type="spellEnd"/>
      <w:r>
        <w:rPr>
          <w:color w:val="000000"/>
          <w:kern w:val="2"/>
          <w:sz w:val="22"/>
          <w:szCs w:val="22"/>
        </w:rPr>
        <w:t xml:space="preserve"> 1 ustawy Prawo zamówień publicznych. </w:t>
      </w:r>
    </w:p>
    <w:p w14:paraId="5B716A2A" w14:textId="77777777" w:rsidR="00943704" w:rsidRDefault="00943704" w:rsidP="00943704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>
        <w:rPr>
          <w:kern w:val="2"/>
          <w:sz w:val="22"/>
          <w:szCs w:val="22"/>
        </w:rPr>
        <w:t xml:space="preserve">przypadku: </w:t>
      </w:r>
    </w:p>
    <w:p w14:paraId="2902BDBA" w14:textId="77777777" w:rsidR="00943704" w:rsidRDefault="00943704" w:rsidP="00943704">
      <w:pPr>
        <w:suppressAutoHyphens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a/ </w:t>
      </w:r>
      <w:r>
        <w:rPr>
          <w:kern w:val="2"/>
          <w:sz w:val="22"/>
          <w:szCs w:val="22"/>
        </w:rPr>
        <w:tab/>
        <w:t xml:space="preserve">wystąpienia </w:t>
      </w:r>
      <w:r>
        <w:rPr>
          <w:kern w:val="2"/>
          <w:sz w:val="22"/>
          <w:szCs w:val="22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Default="00943704" w:rsidP="00943704">
      <w:pPr>
        <w:suppressAutoHyphens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Default="00943704" w:rsidP="00943704">
      <w:pPr>
        <w:suppressAutoHyphens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Default="00943704" w:rsidP="00943704">
      <w:pPr>
        <w:suppressAutoHyphens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Default="00943704" w:rsidP="00943704">
      <w:pPr>
        <w:suppressAutoHyphens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5. </w:t>
      </w:r>
      <w:r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1C27F0F9" w14:textId="77777777" w:rsidR="00943704" w:rsidRDefault="00943704" w:rsidP="00943704">
      <w:pPr>
        <w:suppressAutoHyphens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6.</w:t>
      </w:r>
      <w:r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241EBC6" w14:textId="77777777" w:rsidR="00943704" w:rsidRDefault="00943704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4AC3990A" w14:textId="331D6DAE" w:rsidR="003B2087" w:rsidRDefault="00F7227C" w:rsidP="003B2087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9</w:t>
      </w:r>
    </w:p>
    <w:p w14:paraId="4CD2FA63" w14:textId="77777777" w:rsidR="003B2087" w:rsidRPr="003B2087" w:rsidRDefault="003B2087" w:rsidP="003B2087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>Strony przewidują możliwość zmiany poziomu maksymalnego wynagrodzenia, o którym mowa w §</w:t>
      </w:r>
      <w:r>
        <w:rPr>
          <w:rFonts w:ascii="Times New Roman" w:hAnsi="Times New Roman"/>
          <w:sz w:val="24"/>
          <w:szCs w:val="24"/>
        </w:rPr>
        <w:t xml:space="preserve">4 ust. 4 </w:t>
      </w:r>
      <w:r w:rsidRPr="003B2087">
        <w:rPr>
          <w:rFonts w:ascii="Times New Roman" w:hAnsi="Times New Roman"/>
          <w:sz w:val="24"/>
          <w:szCs w:val="24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54DC7511" w14:textId="77777777" w:rsidR="003B2087" w:rsidRPr="003B2087" w:rsidRDefault="003B2087" w:rsidP="003B2087">
      <w:pPr>
        <w:pStyle w:val="Akapitzlist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>przez zmianę wysokości wynagrodzenia rozumie się jego podwyższenie, jak i obniżenie;</w:t>
      </w:r>
    </w:p>
    <w:p w14:paraId="2883E37F" w14:textId="77777777" w:rsidR="003B2087" w:rsidRPr="003B2087" w:rsidRDefault="003B2087" w:rsidP="003B2087">
      <w:pPr>
        <w:numPr>
          <w:ilvl w:val="0"/>
          <w:numId w:val="29"/>
        </w:numPr>
        <w:suppressAutoHyphens/>
        <w:ind w:left="0" w:firstLine="0"/>
        <w:jc w:val="both"/>
        <w:rPr>
          <w:sz w:val="24"/>
          <w:szCs w:val="24"/>
        </w:rPr>
      </w:pPr>
      <w:r w:rsidRPr="003B2087">
        <w:rPr>
          <w:sz w:val="24"/>
          <w:szCs w:val="24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66BB3C34" w14:textId="77777777" w:rsidR="003B2087" w:rsidRPr="003B2087" w:rsidRDefault="003B2087" w:rsidP="003B2087">
      <w:pPr>
        <w:pStyle w:val="Akapitzlist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lastRenderedPageBreak/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38017227" w14:textId="77777777" w:rsidR="003B2087" w:rsidRPr="003B2087" w:rsidRDefault="003B2087" w:rsidP="003B2087">
      <w:pPr>
        <w:pStyle w:val="Akapitzlist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2A852526" w14:textId="77777777" w:rsidR="003B2087" w:rsidRPr="003B2087" w:rsidRDefault="003D6340" w:rsidP="003B2087">
      <w:pPr>
        <w:pStyle w:val="Akapitzlist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B2087" w:rsidRPr="003B2087">
        <w:rPr>
          <w:rFonts w:ascii="Times New Roman" w:hAnsi="Times New Roman"/>
          <w:sz w:val="24"/>
          <w:szCs w:val="24"/>
        </w:rPr>
        <w:t xml:space="preserve">łączna maksymalna wartość zmiany wynagrodzenia w efekcie zastosowania postanowień dotyczących w/w waloryzacji, nie może prze kroczyć  5 %  wysokości wynagrodzenia wykonawcy, o którym mowa w </w:t>
      </w:r>
      <w:r w:rsidRPr="003D6340"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>4 ust. 4</w:t>
      </w:r>
      <w:r w:rsidR="003B2087" w:rsidRPr="003B2087">
        <w:rPr>
          <w:rFonts w:ascii="Times New Roman" w:hAnsi="Times New Roman"/>
          <w:sz w:val="24"/>
          <w:szCs w:val="24"/>
        </w:rPr>
        <w:t xml:space="preserve"> Umowy.</w:t>
      </w:r>
    </w:p>
    <w:p w14:paraId="50EEFA9F" w14:textId="77777777" w:rsidR="003B2087" w:rsidRPr="003B2087" w:rsidRDefault="003B2087" w:rsidP="003B2087">
      <w:pPr>
        <w:pStyle w:val="Akapitzlist"/>
        <w:numPr>
          <w:ilvl w:val="0"/>
          <w:numId w:val="28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>Zmiana wynagrodzenia, może zostać wprowadzona na wniosek Stron, zgodnie z poniższymi zasadami:</w:t>
      </w:r>
    </w:p>
    <w:p w14:paraId="7B117B1A" w14:textId="77777777" w:rsidR="003B2087" w:rsidRPr="003B2087" w:rsidRDefault="003B2087" w:rsidP="003B2087">
      <w:pPr>
        <w:pStyle w:val="Akapitzlist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 xml:space="preserve">waloryzacja wynagrodzenia Wykonawcy będzie dotyczyła tylko niezrealizowanej części zamówienia, </w:t>
      </w:r>
    </w:p>
    <w:p w14:paraId="68AC9060" w14:textId="77777777" w:rsidR="003B2087" w:rsidRPr="003B2087" w:rsidRDefault="003B2087" w:rsidP="003B2087">
      <w:pPr>
        <w:pStyle w:val="Akapitzlist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3F2B9D80" w14:textId="77777777" w:rsidR="003B2087" w:rsidRPr="003B2087" w:rsidRDefault="003B2087" w:rsidP="003B2087">
      <w:pPr>
        <w:pStyle w:val="Akapitzlist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0745FD30" w14:textId="77777777" w:rsidR="003B2087" w:rsidRPr="003B2087" w:rsidRDefault="003B2087" w:rsidP="003B2087">
      <w:pPr>
        <w:pStyle w:val="Akapitzlist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30ECB11" w14:textId="77777777" w:rsidR="003B2087" w:rsidRPr="003B2087" w:rsidRDefault="003B2087" w:rsidP="003B2087">
      <w:pPr>
        <w:pStyle w:val="Akapitzlist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09912099" w14:textId="77777777" w:rsidR="003B2087" w:rsidRPr="003B2087" w:rsidRDefault="003B2087" w:rsidP="003B2087">
      <w:pPr>
        <w:pStyle w:val="Akapitzlist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1F9C43C2" w14:textId="77777777" w:rsidR="003B2087" w:rsidRPr="003B2087" w:rsidRDefault="003B2087" w:rsidP="003B208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48E02977" w14:textId="77777777" w:rsidR="003B2087" w:rsidRPr="003B2087" w:rsidRDefault="003B2087" w:rsidP="003D6340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B2087">
        <w:rPr>
          <w:rFonts w:ascii="Times New Roman" w:hAnsi="Times New Roman"/>
          <w:sz w:val="24"/>
          <w:szCs w:val="24"/>
        </w:rPr>
        <w:t xml:space="preserve">Wykonawca, którego wynagrodzenie zostało zmienione zgodnie z § </w:t>
      </w:r>
      <w:r w:rsidR="003D6340">
        <w:rPr>
          <w:rFonts w:ascii="Times New Roman" w:hAnsi="Times New Roman"/>
          <w:sz w:val="24"/>
          <w:szCs w:val="24"/>
        </w:rPr>
        <w:t>8</w:t>
      </w:r>
      <w:r w:rsidRPr="003B2087">
        <w:rPr>
          <w:rFonts w:ascii="Times New Roman" w:hAnsi="Times New Roman"/>
          <w:sz w:val="24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5AA398B7" w14:textId="77777777" w:rsidR="003B2087" w:rsidRDefault="003B2087" w:rsidP="00F7227C">
      <w:pPr>
        <w:jc w:val="center"/>
        <w:rPr>
          <w:sz w:val="24"/>
          <w:szCs w:val="24"/>
        </w:rPr>
      </w:pPr>
    </w:p>
    <w:p w14:paraId="51268031" w14:textId="7023754C" w:rsidR="003D6340" w:rsidRDefault="003D6340" w:rsidP="003D6340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10</w:t>
      </w:r>
    </w:p>
    <w:p w14:paraId="4D10BE3A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165E9C87" w14:textId="77777777" w:rsidR="00F7227C" w:rsidRDefault="00F7227C" w:rsidP="00F7227C">
      <w:pPr>
        <w:jc w:val="center"/>
        <w:rPr>
          <w:sz w:val="24"/>
          <w:szCs w:val="24"/>
        </w:rPr>
      </w:pPr>
    </w:p>
    <w:p w14:paraId="46A79845" w14:textId="1608D04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1</w:t>
      </w:r>
    </w:p>
    <w:p w14:paraId="268975D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27BA795" w14:textId="77777777" w:rsidR="00F7227C" w:rsidRDefault="00F7227C" w:rsidP="00F7227C">
      <w:pPr>
        <w:rPr>
          <w:sz w:val="24"/>
          <w:szCs w:val="24"/>
        </w:rPr>
      </w:pPr>
    </w:p>
    <w:p w14:paraId="5CD8C21D" w14:textId="69C01F2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943704">
        <w:rPr>
          <w:sz w:val="24"/>
          <w:szCs w:val="24"/>
        </w:rPr>
        <w:t>2</w:t>
      </w:r>
    </w:p>
    <w:p w14:paraId="029BBB3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2B69EDF2" w14:textId="77777777" w:rsidR="00F7227C" w:rsidRDefault="00F7227C" w:rsidP="00F7227C">
      <w:pPr>
        <w:rPr>
          <w:sz w:val="24"/>
          <w:szCs w:val="24"/>
        </w:rPr>
      </w:pPr>
    </w:p>
    <w:p w14:paraId="19DA22E7" w14:textId="46A09A36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1</w:t>
      </w:r>
      <w:r w:rsidR="00943704">
        <w:rPr>
          <w:sz w:val="24"/>
          <w:szCs w:val="24"/>
        </w:rPr>
        <w:t>3</w:t>
      </w:r>
    </w:p>
    <w:p w14:paraId="6079B50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3823E2AE" w14:textId="77777777" w:rsidR="00F7227C" w:rsidRDefault="00F7227C" w:rsidP="00F7227C">
      <w:pPr>
        <w:rPr>
          <w:sz w:val="24"/>
          <w:szCs w:val="24"/>
        </w:rPr>
      </w:pPr>
    </w:p>
    <w:p w14:paraId="53BC0C12" w14:textId="787BDA7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4</w:t>
      </w:r>
    </w:p>
    <w:p w14:paraId="7027E6BA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45CB65C1" w14:textId="77777777" w:rsidR="00F7227C" w:rsidRDefault="00F7227C" w:rsidP="00F7227C">
      <w:pPr>
        <w:rPr>
          <w:sz w:val="24"/>
          <w:szCs w:val="24"/>
        </w:rPr>
      </w:pPr>
    </w:p>
    <w:p w14:paraId="270B8471" w14:textId="77777777" w:rsidR="00F7227C" w:rsidRDefault="00F7227C" w:rsidP="00F7227C">
      <w:pPr>
        <w:rPr>
          <w:sz w:val="24"/>
        </w:rPr>
      </w:pPr>
    </w:p>
    <w:p w14:paraId="7FE4A908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5B1992F0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F26E631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1259D0F4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1AB1CA87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</w:p>
    <w:p w14:paraId="31B36520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A3B4C6C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5FEFB63B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A2EDDF6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05E8C1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4BF0B67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255FB6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D5952B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C87A79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0F4481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C3ECD1" w14:textId="4279BC9C" w:rsidR="00943704" w:rsidRDefault="00943704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200ECC5C" w14:textId="22BF2A79"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72C29E37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F3C980C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2A1C5C6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532D065C" w14:textId="77777777"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159D19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DC9487E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DEEF90B" w14:textId="77777777"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33D4F65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BFB04D5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7F50CB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EF577D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031ECA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4C1014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B59D43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02FCF6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253542F8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756EAAE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2C75CCBC" w14:textId="77777777"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E3C12A0" w14:textId="77777777"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21A3652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6C91FD" w14:textId="77777777"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14:paraId="303329C6" w14:textId="77777777" w:rsidTr="00F7227C">
        <w:tc>
          <w:tcPr>
            <w:tcW w:w="4105" w:type="dxa"/>
            <w:hideMark/>
          </w:tcPr>
          <w:p w14:paraId="24296450" w14:textId="77777777"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5D66DB1" w14:textId="77777777"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E3AF431" w14:textId="77777777"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6B6F44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C6715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F78BED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9BFAAB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05CB82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E5D1291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E246F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E89569" w14:textId="77777777"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14:paraId="29B8A3E1" w14:textId="77777777" w:rsidR="00F7227C" w:rsidRDefault="00F7227C" w:rsidP="00F7227C"/>
    <w:p w14:paraId="2B73B433" w14:textId="77777777" w:rsidR="00F7227C" w:rsidRDefault="00F7227C" w:rsidP="00F7227C">
      <w:pPr>
        <w:rPr>
          <w:sz w:val="24"/>
          <w:szCs w:val="24"/>
        </w:rPr>
      </w:pPr>
    </w:p>
    <w:p w14:paraId="10D4CA9E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E6DCAD1" w14:textId="77777777" w:rsidR="00F7227C" w:rsidRDefault="00F7227C" w:rsidP="00F7227C"/>
    <w:p w14:paraId="650A8F5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8A07E" w14:textId="77777777" w:rsidR="00735984" w:rsidRDefault="00735984">
      <w:r>
        <w:separator/>
      </w:r>
    </w:p>
  </w:endnote>
  <w:endnote w:type="continuationSeparator" w:id="0">
    <w:p w14:paraId="53D679DE" w14:textId="77777777" w:rsidR="00735984" w:rsidRDefault="00735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9EB0F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BB781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2F4F6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9C728" w14:textId="77777777" w:rsidR="00735984" w:rsidRDefault="00735984">
      <w:r>
        <w:separator/>
      </w:r>
    </w:p>
  </w:footnote>
  <w:footnote w:type="continuationSeparator" w:id="0">
    <w:p w14:paraId="5BF1B4AF" w14:textId="77777777" w:rsidR="00735984" w:rsidRDefault="00735984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5B35D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F8858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533E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6938518">
    <w:abstractNumId w:val="23"/>
  </w:num>
  <w:num w:numId="2" w16cid:durableId="1785462948">
    <w:abstractNumId w:val="30"/>
  </w:num>
  <w:num w:numId="3" w16cid:durableId="1708409749">
    <w:abstractNumId w:val="4"/>
  </w:num>
  <w:num w:numId="4" w16cid:durableId="1281299506">
    <w:abstractNumId w:val="18"/>
  </w:num>
  <w:num w:numId="5" w16cid:durableId="2031683469">
    <w:abstractNumId w:val="22"/>
  </w:num>
  <w:num w:numId="6" w16cid:durableId="1673531475">
    <w:abstractNumId w:val="17"/>
  </w:num>
  <w:num w:numId="7" w16cid:durableId="1723015578">
    <w:abstractNumId w:val="26"/>
  </w:num>
  <w:num w:numId="8" w16cid:durableId="1320621213">
    <w:abstractNumId w:val="19"/>
  </w:num>
  <w:num w:numId="9" w16cid:durableId="945232965">
    <w:abstractNumId w:val="3"/>
  </w:num>
  <w:num w:numId="10" w16cid:durableId="931857213">
    <w:abstractNumId w:val="13"/>
  </w:num>
  <w:num w:numId="11" w16cid:durableId="862941240">
    <w:abstractNumId w:val="8"/>
  </w:num>
  <w:num w:numId="12" w16cid:durableId="1131704052">
    <w:abstractNumId w:val="12"/>
  </w:num>
  <w:num w:numId="13" w16cid:durableId="144869833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21177896">
    <w:abstractNumId w:val="21"/>
  </w:num>
  <w:num w:numId="15" w16cid:durableId="1070269670">
    <w:abstractNumId w:val="16"/>
  </w:num>
  <w:num w:numId="16" w16cid:durableId="45109739">
    <w:abstractNumId w:val="24"/>
  </w:num>
  <w:num w:numId="17" w16cid:durableId="1261715069">
    <w:abstractNumId w:val="0"/>
  </w:num>
  <w:num w:numId="18" w16cid:durableId="1016230156">
    <w:abstractNumId w:val="10"/>
  </w:num>
  <w:num w:numId="19" w16cid:durableId="1041520691">
    <w:abstractNumId w:val="15"/>
  </w:num>
  <w:num w:numId="20" w16cid:durableId="2102527971">
    <w:abstractNumId w:val="27"/>
  </w:num>
  <w:num w:numId="21" w16cid:durableId="16147072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688008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82353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46548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2627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383925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173179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438333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013709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901083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952098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B6493"/>
    <w:rsid w:val="000E6EAF"/>
    <w:rsid w:val="001836C1"/>
    <w:rsid w:val="001B682A"/>
    <w:rsid w:val="002D5E0A"/>
    <w:rsid w:val="003B2087"/>
    <w:rsid w:val="003D6340"/>
    <w:rsid w:val="003F799B"/>
    <w:rsid w:val="00446B8D"/>
    <w:rsid w:val="00451B18"/>
    <w:rsid w:val="004973AF"/>
    <w:rsid w:val="004A0F0D"/>
    <w:rsid w:val="004C1054"/>
    <w:rsid w:val="004C55C0"/>
    <w:rsid w:val="004F1801"/>
    <w:rsid w:val="0050385D"/>
    <w:rsid w:val="005D69AA"/>
    <w:rsid w:val="00691104"/>
    <w:rsid w:val="006D0F7E"/>
    <w:rsid w:val="007007FD"/>
    <w:rsid w:val="00735984"/>
    <w:rsid w:val="007613A2"/>
    <w:rsid w:val="00774622"/>
    <w:rsid w:val="007858A8"/>
    <w:rsid w:val="00892E0C"/>
    <w:rsid w:val="008C634A"/>
    <w:rsid w:val="00943704"/>
    <w:rsid w:val="00976B68"/>
    <w:rsid w:val="009C1F7A"/>
    <w:rsid w:val="009D554D"/>
    <w:rsid w:val="00A326F9"/>
    <w:rsid w:val="00A82F98"/>
    <w:rsid w:val="00AE506E"/>
    <w:rsid w:val="00AF42D3"/>
    <w:rsid w:val="00B27B54"/>
    <w:rsid w:val="00B46AF2"/>
    <w:rsid w:val="00B75500"/>
    <w:rsid w:val="00B8264E"/>
    <w:rsid w:val="00B93047"/>
    <w:rsid w:val="00D15551"/>
    <w:rsid w:val="00D23D6C"/>
    <w:rsid w:val="00D624CB"/>
    <w:rsid w:val="00D679EB"/>
    <w:rsid w:val="00D67DB9"/>
    <w:rsid w:val="00DA1BE1"/>
    <w:rsid w:val="00DB133F"/>
    <w:rsid w:val="00E32983"/>
    <w:rsid w:val="00E73A2C"/>
    <w:rsid w:val="00EC3985"/>
    <w:rsid w:val="00ED2BA1"/>
    <w:rsid w:val="00F16EC6"/>
    <w:rsid w:val="00F20D4C"/>
    <w:rsid w:val="00F54208"/>
    <w:rsid w:val="00F7227C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C3D1B-8E3C-4CC7-9182-AFBECD88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2263</Words>
  <Characters>15305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4</cp:revision>
  <cp:lastPrinted>2023-03-02T11:08:00Z</cp:lastPrinted>
  <dcterms:created xsi:type="dcterms:W3CDTF">2023-03-02T11:08:00Z</dcterms:created>
  <dcterms:modified xsi:type="dcterms:W3CDTF">2023-03-02T12:39:00Z</dcterms:modified>
</cp:coreProperties>
</file>