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F77" w:rsidRDefault="00992F77" w:rsidP="00DA2A7E">
      <w:pPr>
        <w:spacing w:after="240"/>
        <w:jc w:val="right"/>
        <w:rPr>
          <w:sz w:val="22"/>
          <w:szCs w:val="22"/>
        </w:rPr>
      </w:pPr>
    </w:p>
    <w:p w:rsidR="00DA2A7E" w:rsidRPr="00992F77" w:rsidRDefault="0035663D" w:rsidP="00992F77">
      <w:pPr>
        <w:spacing w:after="240" w:line="360" w:lineRule="auto"/>
        <w:jc w:val="right"/>
        <w:rPr>
          <w:rFonts w:ascii="Arial" w:hAnsi="Arial" w:cs="Arial"/>
          <w:sz w:val="24"/>
          <w:szCs w:val="24"/>
        </w:rPr>
      </w:pPr>
      <w:r w:rsidRPr="00992F77">
        <w:rPr>
          <w:rFonts w:ascii="Arial" w:hAnsi="Arial" w:cs="Arial"/>
          <w:sz w:val="24"/>
          <w:szCs w:val="24"/>
        </w:rPr>
        <w:t>Częstochowa</w:t>
      </w:r>
      <w:r w:rsidR="00DA2A7E" w:rsidRPr="00992F77">
        <w:rPr>
          <w:rFonts w:ascii="Arial" w:hAnsi="Arial" w:cs="Arial"/>
          <w:sz w:val="24"/>
          <w:szCs w:val="24"/>
        </w:rPr>
        <w:t xml:space="preserve"> dnia: </w:t>
      </w:r>
      <w:r w:rsidRPr="00992F77">
        <w:rPr>
          <w:rFonts w:ascii="Arial" w:hAnsi="Arial" w:cs="Arial"/>
          <w:sz w:val="24"/>
          <w:szCs w:val="24"/>
        </w:rPr>
        <w:t>2023-03-02</w:t>
      </w:r>
    </w:p>
    <w:p w:rsidR="00DA2A7E" w:rsidRPr="00992F77" w:rsidRDefault="0035663D" w:rsidP="00992F77">
      <w:pPr>
        <w:spacing w:after="40" w:line="360" w:lineRule="auto"/>
        <w:rPr>
          <w:rFonts w:ascii="Arial" w:hAnsi="Arial" w:cs="Arial"/>
          <w:b/>
          <w:bCs/>
          <w:sz w:val="24"/>
          <w:szCs w:val="24"/>
        </w:rPr>
      </w:pPr>
      <w:r w:rsidRPr="00992F77">
        <w:rPr>
          <w:rFonts w:ascii="Arial" w:hAnsi="Arial" w:cs="Arial"/>
          <w:b/>
          <w:bCs/>
          <w:sz w:val="24"/>
          <w:szCs w:val="24"/>
        </w:rPr>
        <w:t>Politechnika Częstochowska</w:t>
      </w:r>
    </w:p>
    <w:p w:rsidR="00DA2A7E" w:rsidRPr="00992F77" w:rsidRDefault="0035663D" w:rsidP="00992F7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92F77">
        <w:rPr>
          <w:rFonts w:ascii="Arial" w:hAnsi="Arial" w:cs="Arial"/>
          <w:b/>
          <w:sz w:val="24"/>
          <w:szCs w:val="24"/>
        </w:rPr>
        <w:t>Dąbrowskiego</w:t>
      </w:r>
      <w:r w:rsidR="00DA2A7E" w:rsidRPr="00992F77">
        <w:rPr>
          <w:rFonts w:ascii="Arial" w:hAnsi="Arial" w:cs="Arial"/>
          <w:b/>
          <w:sz w:val="24"/>
          <w:szCs w:val="24"/>
        </w:rPr>
        <w:t xml:space="preserve"> </w:t>
      </w:r>
      <w:r w:rsidRPr="00992F77">
        <w:rPr>
          <w:rFonts w:ascii="Arial" w:hAnsi="Arial" w:cs="Arial"/>
          <w:b/>
          <w:sz w:val="24"/>
          <w:szCs w:val="24"/>
        </w:rPr>
        <w:t>69</w:t>
      </w:r>
    </w:p>
    <w:p w:rsidR="00DA2A7E" w:rsidRPr="00992F77" w:rsidRDefault="0035663D" w:rsidP="00992F7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92F77">
        <w:rPr>
          <w:rFonts w:ascii="Arial" w:hAnsi="Arial" w:cs="Arial"/>
          <w:b/>
          <w:sz w:val="24"/>
          <w:szCs w:val="24"/>
        </w:rPr>
        <w:t>42-201</w:t>
      </w:r>
      <w:r w:rsidR="00DA2A7E" w:rsidRPr="00992F77">
        <w:rPr>
          <w:rFonts w:ascii="Arial" w:hAnsi="Arial" w:cs="Arial"/>
          <w:b/>
          <w:sz w:val="24"/>
          <w:szCs w:val="24"/>
        </w:rPr>
        <w:t xml:space="preserve"> </w:t>
      </w:r>
      <w:r w:rsidRPr="00992F77">
        <w:rPr>
          <w:rFonts w:ascii="Arial" w:hAnsi="Arial" w:cs="Arial"/>
          <w:b/>
          <w:sz w:val="24"/>
          <w:szCs w:val="24"/>
        </w:rPr>
        <w:t>Częstochowa</w:t>
      </w:r>
    </w:p>
    <w:p w:rsidR="00992F77" w:rsidRDefault="00992F77" w:rsidP="00992F77">
      <w:pPr>
        <w:spacing w:line="360" w:lineRule="auto"/>
        <w:rPr>
          <w:rFonts w:ascii="Arial" w:hAnsi="Arial" w:cs="Arial"/>
          <w:sz w:val="24"/>
          <w:szCs w:val="24"/>
        </w:rPr>
      </w:pPr>
      <w:r w:rsidRPr="00992F77">
        <w:rPr>
          <w:rFonts w:ascii="Arial" w:hAnsi="Arial" w:cs="Arial"/>
          <w:sz w:val="24"/>
          <w:szCs w:val="24"/>
        </w:rPr>
        <w:t xml:space="preserve">RK - </w:t>
      </w:r>
      <w:r w:rsidR="007F157B">
        <w:rPr>
          <w:rFonts w:ascii="Arial" w:hAnsi="Arial" w:cs="Arial"/>
          <w:sz w:val="24"/>
          <w:szCs w:val="24"/>
        </w:rPr>
        <w:t>144</w:t>
      </w:r>
      <w:bookmarkStart w:id="0" w:name="_GoBack"/>
      <w:bookmarkEnd w:id="0"/>
      <w:r w:rsidRPr="00992F77">
        <w:rPr>
          <w:rFonts w:ascii="Arial" w:hAnsi="Arial" w:cs="Arial"/>
          <w:sz w:val="24"/>
          <w:szCs w:val="24"/>
        </w:rPr>
        <w:t>/23</w:t>
      </w:r>
    </w:p>
    <w:p w:rsidR="00992F77" w:rsidRPr="00992F77" w:rsidRDefault="00992F77" w:rsidP="00992F77">
      <w:pPr>
        <w:spacing w:line="360" w:lineRule="auto"/>
        <w:rPr>
          <w:rFonts w:ascii="Arial" w:hAnsi="Arial" w:cs="Arial"/>
          <w:sz w:val="24"/>
          <w:szCs w:val="24"/>
        </w:rPr>
      </w:pPr>
    </w:p>
    <w:p w:rsidR="00DA2A7E" w:rsidRPr="00992F77" w:rsidRDefault="00DA2A7E" w:rsidP="00992F77">
      <w:pPr>
        <w:tabs>
          <w:tab w:val="left" w:pos="708"/>
          <w:tab w:val="center" w:pos="4536"/>
          <w:tab w:val="right" w:pos="9072"/>
        </w:tabs>
        <w:spacing w:after="20" w:line="360" w:lineRule="auto"/>
        <w:ind w:left="5812"/>
        <w:rPr>
          <w:rFonts w:ascii="Arial" w:hAnsi="Arial" w:cs="Arial"/>
          <w:b/>
          <w:sz w:val="24"/>
          <w:szCs w:val="24"/>
        </w:rPr>
      </w:pPr>
      <w:r w:rsidRPr="00992F77">
        <w:rPr>
          <w:rFonts w:ascii="Arial" w:hAnsi="Arial" w:cs="Arial"/>
          <w:b/>
          <w:sz w:val="24"/>
          <w:szCs w:val="24"/>
        </w:rPr>
        <w:t>WYKONAWCY</w:t>
      </w:r>
    </w:p>
    <w:p w:rsidR="00DA2A7E" w:rsidRPr="00992F77" w:rsidRDefault="00DA2A7E" w:rsidP="00992F77">
      <w:pPr>
        <w:tabs>
          <w:tab w:val="left" w:pos="708"/>
          <w:tab w:val="center" w:pos="4536"/>
          <w:tab w:val="right" w:pos="9072"/>
        </w:tabs>
        <w:spacing w:after="20" w:line="360" w:lineRule="auto"/>
        <w:ind w:left="5812"/>
        <w:rPr>
          <w:rFonts w:ascii="Arial" w:hAnsi="Arial" w:cs="Arial"/>
          <w:sz w:val="24"/>
          <w:szCs w:val="24"/>
        </w:rPr>
      </w:pPr>
      <w:r w:rsidRPr="00992F77">
        <w:rPr>
          <w:rFonts w:ascii="Arial" w:hAnsi="Arial" w:cs="Arial"/>
          <w:sz w:val="24"/>
          <w:szCs w:val="24"/>
        </w:rPr>
        <w:t>ubiegający się o zamówienie</w:t>
      </w:r>
    </w:p>
    <w:p w:rsidR="00DA2A7E" w:rsidRPr="00992F77" w:rsidRDefault="00DA2A7E" w:rsidP="00992F77">
      <w:pPr>
        <w:keepNext/>
        <w:spacing w:before="600" w:after="60" w:line="360" w:lineRule="auto"/>
        <w:jc w:val="center"/>
        <w:outlineLvl w:val="0"/>
        <w:rPr>
          <w:rFonts w:ascii="Arial" w:hAnsi="Arial" w:cs="Arial"/>
          <w:b/>
          <w:kern w:val="28"/>
          <w:sz w:val="24"/>
          <w:szCs w:val="24"/>
        </w:rPr>
      </w:pPr>
      <w:r w:rsidRPr="00992F77">
        <w:rPr>
          <w:rFonts w:ascii="Arial" w:hAnsi="Arial" w:cs="Arial"/>
          <w:b/>
          <w:kern w:val="28"/>
          <w:sz w:val="24"/>
          <w:szCs w:val="24"/>
        </w:rPr>
        <w:t>ZAWIADOMIENIE</w:t>
      </w:r>
    </w:p>
    <w:p w:rsidR="00DA2A7E" w:rsidRPr="00992F77" w:rsidRDefault="00DA2A7E" w:rsidP="00992F77">
      <w:pPr>
        <w:spacing w:after="48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2F77">
        <w:rPr>
          <w:rFonts w:ascii="Arial" w:hAnsi="Arial" w:cs="Arial"/>
          <w:b/>
          <w:sz w:val="24"/>
          <w:szCs w:val="24"/>
        </w:rPr>
        <w:t>o unieważnieniu postępowania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8149"/>
      </w:tblGrid>
      <w:tr w:rsidR="0035663D" w:rsidRPr="00992F77" w:rsidTr="00183E4A">
        <w:trPr>
          <w:trHeight w:val="638"/>
        </w:trPr>
        <w:tc>
          <w:tcPr>
            <w:tcW w:w="959" w:type="dxa"/>
            <w:shd w:val="clear" w:color="auto" w:fill="auto"/>
          </w:tcPr>
          <w:p w:rsidR="0035663D" w:rsidRPr="00992F77" w:rsidRDefault="0035663D" w:rsidP="00992F77">
            <w:pPr>
              <w:spacing w:after="6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F77">
              <w:rPr>
                <w:rFonts w:ascii="Arial" w:hAnsi="Arial" w:cs="Arial"/>
                <w:sz w:val="24"/>
                <w:szCs w:val="24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35663D" w:rsidRPr="00992F77" w:rsidRDefault="0035663D" w:rsidP="00992F77">
            <w:pPr>
              <w:spacing w:after="6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F77">
              <w:rPr>
                <w:rFonts w:ascii="Arial" w:hAnsi="Arial" w:cs="Arial"/>
                <w:sz w:val="24"/>
                <w:szCs w:val="24"/>
              </w:rPr>
              <w:t>postępowania o udzielenie zamówienia publicznego, prowadzonego w trybie przetarg nieograniczony</w:t>
            </w:r>
            <w:r w:rsidRPr="00992F7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92F77">
              <w:rPr>
                <w:rFonts w:ascii="Arial" w:hAnsi="Arial" w:cs="Arial"/>
                <w:bCs/>
                <w:sz w:val="24"/>
                <w:szCs w:val="24"/>
              </w:rPr>
              <w:t>na</w:t>
            </w:r>
            <w:r w:rsidRPr="00992F7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92F77">
              <w:rPr>
                <w:rFonts w:ascii="Arial" w:hAnsi="Arial" w:cs="Arial"/>
                <w:bCs/>
                <w:sz w:val="24"/>
                <w:szCs w:val="24"/>
              </w:rPr>
              <w:t>”</w:t>
            </w:r>
            <w:r w:rsidRPr="00992F77">
              <w:rPr>
                <w:rFonts w:ascii="Arial" w:hAnsi="Arial" w:cs="Arial"/>
                <w:b/>
                <w:bCs/>
                <w:sz w:val="24"/>
                <w:szCs w:val="24"/>
              </w:rPr>
              <w:t>Dostawa energii elektrycznej do zasilania obiektów Politechniki Częstochowskiej</w:t>
            </w:r>
            <w:r w:rsidRPr="00992F77">
              <w:rPr>
                <w:rFonts w:ascii="Arial" w:hAnsi="Arial" w:cs="Arial"/>
                <w:bCs/>
                <w:sz w:val="24"/>
                <w:szCs w:val="24"/>
              </w:rPr>
              <w:t>”</w:t>
            </w:r>
            <w:r w:rsidRPr="00992F7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92F77">
              <w:rPr>
                <w:rFonts w:ascii="Arial" w:hAnsi="Arial" w:cs="Arial"/>
                <w:bCs/>
                <w:sz w:val="24"/>
                <w:szCs w:val="24"/>
              </w:rPr>
              <w:t>– znak sprawy</w:t>
            </w:r>
            <w:r w:rsidRPr="00992F77">
              <w:rPr>
                <w:rFonts w:ascii="Arial" w:hAnsi="Arial" w:cs="Arial"/>
                <w:b/>
                <w:sz w:val="24"/>
                <w:szCs w:val="24"/>
              </w:rPr>
              <w:t xml:space="preserve"> RK-NZ.261.8.2023.MM</w:t>
            </w:r>
            <w:r w:rsidRPr="00992F77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</w:tbl>
    <w:p w:rsidR="00992F77" w:rsidRPr="00992F77" w:rsidRDefault="00DA2A7E" w:rsidP="00992F77">
      <w:pPr>
        <w:spacing w:before="480" w:after="120" w:line="360" w:lineRule="auto"/>
        <w:jc w:val="both"/>
        <w:rPr>
          <w:rFonts w:ascii="Arial" w:hAnsi="Arial" w:cs="Arial"/>
          <w:sz w:val="24"/>
          <w:szCs w:val="24"/>
        </w:rPr>
      </w:pPr>
      <w:r w:rsidRPr="00992F77">
        <w:rPr>
          <w:rFonts w:ascii="Arial" w:hAnsi="Arial" w:cs="Arial"/>
          <w:sz w:val="24"/>
          <w:szCs w:val="24"/>
        </w:rPr>
        <w:t xml:space="preserve">Zamawiający, </w:t>
      </w:r>
      <w:r w:rsidR="0035663D" w:rsidRPr="00992F77">
        <w:rPr>
          <w:rFonts w:ascii="Arial" w:hAnsi="Arial" w:cs="Arial"/>
          <w:b/>
          <w:sz w:val="24"/>
          <w:szCs w:val="24"/>
        </w:rPr>
        <w:t>Politechnika Częstochowska</w:t>
      </w:r>
      <w:r w:rsidRPr="00992F77">
        <w:rPr>
          <w:rFonts w:ascii="Arial" w:hAnsi="Arial" w:cs="Arial"/>
          <w:sz w:val="24"/>
          <w:szCs w:val="24"/>
        </w:rPr>
        <w:t xml:space="preserve">, działając na podstawie art. 260 ustawy z dnia 11 września 2019r. Prawo zamówień publicznych </w:t>
      </w:r>
      <w:r w:rsidR="0035663D" w:rsidRPr="00992F77">
        <w:rPr>
          <w:rFonts w:ascii="Arial" w:hAnsi="Arial" w:cs="Arial"/>
          <w:sz w:val="24"/>
          <w:szCs w:val="24"/>
        </w:rPr>
        <w:t>(</w:t>
      </w:r>
      <w:proofErr w:type="spellStart"/>
      <w:r w:rsidR="0035663D" w:rsidRPr="00992F77">
        <w:rPr>
          <w:rFonts w:ascii="Arial" w:hAnsi="Arial" w:cs="Arial"/>
          <w:sz w:val="24"/>
          <w:szCs w:val="24"/>
        </w:rPr>
        <w:t>t.j</w:t>
      </w:r>
      <w:proofErr w:type="spellEnd"/>
      <w:r w:rsidR="0035663D" w:rsidRPr="00992F77">
        <w:rPr>
          <w:rFonts w:ascii="Arial" w:hAnsi="Arial" w:cs="Arial"/>
          <w:sz w:val="24"/>
          <w:szCs w:val="24"/>
        </w:rPr>
        <w:t>. Dz. U. z 2022r. poz. 1710)</w:t>
      </w:r>
      <w:r w:rsidRPr="00992F77">
        <w:rPr>
          <w:rFonts w:ascii="Arial" w:hAnsi="Arial" w:cs="Arial"/>
          <w:sz w:val="24"/>
          <w:szCs w:val="24"/>
        </w:rPr>
        <w:t xml:space="preserve">, zwanej dalej „ustawą </w:t>
      </w:r>
      <w:proofErr w:type="spellStart"/>
      <w:r w:rsidRPr="00992F77">
        <w:rPr>
          <w:rFonts w:ascii="Arial" w:hAnsi="Arial" w:cs="Arial"/>
          <w:sz w:val="24"/>
          <w:szCs w:val="24"/>
        </w:rPr>
        <w:t>Pzp</w:t>
      </w:r>
      <w:proofErr w:type="spellEnd"/>
      <w:r w:rsidRPr="00992F77">
        <w:rPr>
          <w:rFonts w:ascii="Arial" w:hAnsi="Arial" w:cs="Arial"/>
          <w:sz w:val="24"/>
          <w:szCs w:val="24"/>
        </w:rPr>
        <w:t>”, zawiadamia, że unieważnia postępowanie o udzielenie zamówienia publicznego.</w:t>
      </w:r>
    </w:p>
    <w:p w:rsidR="00992F77" w:rsidRDefault="00992F77" w:rsidP="00992F77">
      <w:pPr>
        <w:spacing w:after="6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A2A7E" w:rsidRPr="00992F77" w:rsidRDefault="00DA2A7E" w:rsidP="00992F77">
      <w:pPr>
        <w:spacing w:after="60" w:line="360" w:lineRule="auto"/>
        <w:jc w:val="both"/>
        <w:rPr>
          <w:rFonts w:ascii="Arial" w:hAnsi="Arial" w:cs="Arial"/>
          <w:sz w:val="24"/>
          <w:szCs w:val="24"/>
        </w:rPr>
      </w:pPr>
      <w:r w:rsidRPr="00992F77">
        <w:rPr>
          <w:rFonts w:ascii="Arial" w:hAnsi="Arial" w:cs="Arial"/>
          <w:b/>
          <w:bCs/>
          <w:sz w:val="24"/>
          <w:szCs w:val="24"/>
        </w:rPr>
        <w:t>Uzasadnienie prawne</w:t>
      </w:r>
      <w:r w:rsidRPr="00992F77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550"/>
      </w:tblGrid>
      <w:tr w:rsidR="0035663D" w:rsidRPr="00992F77" w:rsidTr="00183E4A">
        <w:tc>
          <w:tcPr>
            <w:tcW w:w="2660" w:type="dxa"/>
            <w:shd w:val="clear" w:color="auto" w:fill="auto"/>
          </w:tcPr>
          <w:p w:rsidR="0035663D" w:rsidRPr="00992F77" w:rsidRDefault="0035663D" w:rsidP="00992F77">
            <w:pPr>
              <w:spacing w:before="60" w:after="6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F77">
              <w:rPr>
                <w:rFonts w:ascii="Arial" w:hAnsi="Arial" w:cs="Arial"/>
                <w:sz w:val="24"/>
                <w:szCs w:val="24"/>
              </w:rPr>
              <w:t xml:space="preserve">Art. 255 pkt. 1 ustawy </w:t>
            </w:r>
            <w:proofErr w:type="spellStart"/>
            <w:r w:rsidRPr="00992F77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</w:p>
        </w:tc>
        <w:tc>
          <w:tcPr>
            <w:tcW w:w="6550" w:type="dxa"/>
            <w:shd w:val="clear" w:color="auto" w:fill="auto"/>
          </w:tcPr>
          <w:p w:rsidR="0035663D" w:rsidRPr="00992F77" w:rsidRDefault="0035663D" w:rsidP="00992F77">
            <w:pPr>
              <w:spacing w:before="60" w:after="6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F77">
              <w:rPr>
                <w:rFonts w:ascii="Arial" w:hAnsi="Arial" w:cs="Arial"/>
                <w:sz w:val="24"/>
                <w:szCs w:val="24"/>
              </w:rPr>
              <w:t>nie złożono żadnego wniosku o dopuszczenie do udziału w postępowaniu albo żadnej oferty</w:t>
            </w:r>
          </w:p>
        </w:tc>
      </w:tr>
    </w:tbl>
    <w:p w:rsidR="00992F77" w:rsidRDefault="00992F77" w:rsidP="00992F77">
      <w:pPr>
        <w:pStyle w:val="Nagwek6"/>
        <w:spacing w:before="120" w:after="60"/>
        <w:rPr>
          <w:rFonts w:cs="Arial"/>
          <w:sz w:val="24"/>
          <w:szCs w:val="24"/>
        </w:rPr>
      </w:pPr>
    </w:p>
    <w:p w:rsidR="00DA2A7E" w:rsidRPr="00992F77" w:rsidRDefault="00DA2A7E" w:rsidP="00992F77">
      <w:pPr>
        <w:pStyle w:val="Nagwek6"/>
        <w:spacing w:before="120" w:after="60"/>
        <w:rPr>
          <w:rFonts w:cs="Arial"/>
          <w:sz w:val="24"/>
          <w:szCs w:val="24"/>
        </w:rPr>
      </w:pPr>
      <w:r w:rsidRPr="00992F77">
        <w:rPr>
          <w:rFonts w:cs="Arial"/>
          <w:sz w:val="24"/>
          <w:szCs w:val="24"/>
        </w:rPr>
        <w:t>Uzasadnienie faktyczne</w:t>
      </w:r>
      <w:r w:rsidRPr="00992F77">
        <w:rPr>
          <w:rFonts w:cs="Arial"/>
          <w:b w:val="0"/>
          <w:bCs/>
          <w:sz w:val="24"/>
          <w:szCs w:val="24"/>
        </w:rPr>
        <w:t>:</w:t>
      </w:r>
    </w:p>
    <w:p w:rsidR="00992F77" w:rsidRDefault="00992F77" w:rsidP="00992F7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upływu terminu składania ofert, nie wpłynęła żadna oferta do Zamawiającego.</w:t>
      </w:r>
    </w:p>
    <w:p w:rsidR="00DA2A7E" w:rsidRPr="00992F77" w:rsidRDefault="00DA2A7E" w:rsidP="00992F77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</w:p>
    <w:p w:rsidR="00DA2A7E" w:rsidRPr="00992F77" w:rsidRDefault="00992F77" w:rsidP="00992F7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992F77">
        <w:rPr>
          <w:rFonts w:ascii="Arial" w:hAnsi="Arial" w:cs="Arial"/>
          <w:sz w:val="24"/>
          <w:szCs w:val="24"/>
        </w:rPr>
        <w:t>dr inż. Arkadiusz Kociszewski</w:t>
      </w:r>
    </w:p>
    <w:p w:rsidR="00992F77" w:rsidRPr="00992F77" w:rsidRDefault="00992F77" w:rsidP="00992F7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992F77">
        <w:rPr>
          <w:rFonts w:ascii="Arial" w:hAnsi="Arial" w:cs="Arial"/>
          <w:sz w:val="24"/>
          <w:szCs w:val="24"/>
        </w:rPr>
        <w:t xml:space="preserve">Kanclerz Politechniki </w:t>
      </w:r>
    </w:p>
    <w:p w:rsidR="00992F77" w:rsidRPr="00992F77" w:rsidRDefault="00992F77" w:rsidP="00992F7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992F77">
        <w:rPr>
          <w:rFonts w:ascii="Arial" w:hAnsi="Arial" w:cs="Arial"/>
          <w:sz w:val="24"/>
          <w:szCs w:val="24"/>
        </w:rPr>
        <w:t>Częstochowskiej</w:t>
      </w:r>
    </w:p>
    <w:p w:rsidR="00020DF5" w:rsidRPr="00DA2A7E" w:rsidRDefault="00020DF5" w:rsidP="00DA2A7E"/>
    <w:sectPr w:rsidR="00020DF5" w:rsidRPr="00DA2A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A94" w:rsidRDefault="006E2A94">
      <w:r>
        <w:separator/>
      </w:r>
    </w:p>
  </w:endnote>
  <w:endnote w:type="continuationSeparator" w:id="0">
    <w:p w:rsidR="006E2A94" w:rsidRDefault="006E2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k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F77" w:rsidRDefault="007F157B" w:rsidP="00992F77">
    <w:pPr>
      <w:pStyle w:val="Bezodstpw"/>
      <w:spacing w:line="276" w:lineRule="auto"/>
      <w:rPr>
        <w:rFonts w:ascii="Roboto" w:hAnsi="Roboto"/>
        <w:b/>
        <w:bCs/>
        <w:szCs w:val="18"/>
      </w:rPr>
    </w:pPr>
    <w:r>
      <w:rPr>
        <w:rFonts w:ascii="Roboto" w:hAnsi="Roboto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30pt;margin-top:11.05pt;width:7.8pt;height:31.85pt;z-index:251664896">
          <v:imagedata r:id="rId1" o:title="PCz_logo_pol_poziom_mono" croptop="20613f" cropbottom="17221f" cropleft="25891f" cropright="37015f"/>
        </v:shape>
      </w:pict>
    </w:r>
    <w:r>
      <w:rPr>
        <w:rFonts w:ascii="Roboto" w:hAnsi="Roboto"/>
        <w:b/>
        <w:bCs/>
        <w:noProof/>
        <w:sz w:val="24"/>
        <w:szCs w:val="18"/>
      </w:rPr>
      <w:pict>
        <v:shape id="_x0000_s2059" type="#_x0000_t75" style="position:absolute;margin-left:-9.05pt;margin-top:10.15pt;width:15.6pt;height:28.8pt;z-index:251665920">
          <v:imagedata r:id="rId1" o:title="PCz_logo_pol_poziom_mono" croptop="20091f" cropbottom="20396f" cropleft="1416f" cropright="58861f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3" o:spid="_x0000_s2056" type="#_x0000_t32" style="position:absolute;margin-left:-.15pt;margin-top:6.55pt;width:425.25pt;height:.05pt;z-index:251662848;visibility:visible" strokeweight="1.5pt"/>
      </w:pict>
    </w:r>
  </w:p>
  <w:tbl>
    <w:tblPr>
      <w:tblW w:w="0" w:type="auto"/>
      <w:tblInd w:w="-28" w:type="dxa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62"/>
      <w:gridCol w:w="585"/>
      <w:gridCol w:w="62"/>
      <w:gridCol w:w="62"/>
    </w:tblGrid>
    <w:tr w:rsidR="00992F77" w:rsidTr="00183E4A">
      <w:tc>
        <w:tcPr>
          <w:tcW w:w="0" w:type="auto"/>
          <w:shd w:val="clear" w:color="auto" w:fill="auto"/>
          <w:vAlign w:val="center"/>
        </w:tcPr>
        <w:p w:rsidR="00992F77" w:rsidRPr="00B44D15" w:rsidRDefault="00992F77" w:rsidP="00992F77">
          <w:pPr>
            <w:pStyle w:val="Bezodstpw"/>
            <w:jc w:val="center"/>
            <w:rPr>
              <w:rFonts w:ascii="Roboto Bk" w:hAnsi="Roboto Bk"/>
              <w:b/>
              <w:bCs/>
              <w:color w:val="00B6ED"/>
              <w:sz w:val="18"/>
              <w:szCs w:val="18"/>
            </w:rPr>
          </w:pPr>
        </w:p>
      </w:tc>
      <w:tc>
        <w:tcPr>
          <w:tcW w:w="0" w:type="auto"/>
          <w:shd w:val="clear" w:color="auto" w:fill="auto"/>
          <w:vAlign w:val="center"/>
        </w:tcPr>
        <w:p w:rsidR="00992F77" w:rsidRPr="00B7388A" w:rsidRDefault="00992F77" w:rsidP="00992F77">
          <w:pPr>
            <w:pStyle w:val="Bezodstpw"/>
            <w:jc w:val="center"/>
            <w:rPr>
              <w:rFonts w:ascii="Roboto Bk" w:hAnsi="Roboto Bk"/>
              <w:b/>
              <w:bCs/>
              <w:sz w:val="18"/>
              <w:szCs w:val="18"/>
            </w:rPr>
          </w:pPr>
          <w:r>
            <w:rPr>
              <w:rFonts w:ascii="Roboto Bk" w:hAnsi="Roboto Bk"/>
              <w:noProof/>
              <w:sz w:val="28"/>
              <w:szCs w:val="28"/>
            </w:rPr>
            <w:t xml:space="preserve">  </w:t>
          </w:r>
          <w:r w:rsidRPr="00B7388A">
            <w:rPr>
              <w:rFonts w:ascii="Roboto Bk" w:hAnsi="Roboto Bk"/>
              <w:noProof/>
              <w:sz w:val="28"/>
              <w:szCs w:val="28"/>
            </w:rPr>
            <w:t>RK</w:t>
          </w:r>
        </w:p>
      </w:tc>
      <w:tc>
        <w:tcPr>
          <w:tcW w:w="0" w:type="auto"/>
          <w:shd w:val="clear" w:color="auto" w:fill="auto"/>
          <w:vAlign w:val="center"/>
        </w:tcPr>
        <w:p w:rsidR="00992F77" w:rsidRPr="00AB1BF2" w:rsidRDefault="00992F77" w:rsidP="00992F77">
          <w:pPr>
            <w:pStyle w:val="Bezodstpw"/>
            <w:jc w:val="center"/>
            <w:rPr>
              <w:rFonts w:ascii="Roboto Bk" w:hAnsi="Roboto Bk"/>
              <w:b/>
              <w:bCs/>
              <w:color w:val="2F5496"/>
              <w:sz w:val="18"/>
              <w:szCs w:val="18"/>
            </w:rPr>
          </w:pPr>
        </w:p>
      </w:tc>
      <w:tc>
        <w:tcPr>
          <w:tcW w:w="0" w:type="auto"/>
        </w:tcPr>
        <w:p w:rsidR="00992F77" w:rsidRPr="0099535B" w:rsidRDefault="00992F77" w:rsidP="00992F77">
          <w:pPr>
            <w:pStyle w:val="Bezodstpw"/>
            <w:jc w:val="center"/>
            <w:rPr>
              <w:noProof/>
            </w:rPr>
          </w:pPr>
        </w:p>
      </w:tc>
    </w:tr>
  </w:tbl>
  <w:p w:rsidR="00992F77" w:rsidRPr="008F758E" w:rsidRDefault="00992F77" w:rsidP="00992F77">
    <w:pPr>
      <w:pStyle w:val="Bezodstpw"/>
      <w:spacing w:line="276" w:lineRule="auto"/>
      <w:rPr>
        <w:rFonts w:ascii="Roboto" w:hAnsi="Roboto"/>
        <w:b/>
        <w:bCs/>
        <w:sz w:val="24"/>
        <w:szCs w:val="24"/>
      </w:rPr>
    </w:pPr>
    <w:r>
      <w:rPr>
        <w:rFonts w:ascii="Roboto" w:hAnsi="Roboto"/>
        <w:b/>
        <w:bCs/>
        <w:sz w:val="24"/>
        <w:szCs w:val="18"/>
      </w:rPr>
      <w:t>Kanclerz Politechniki Częstochowskiej</w:t>
    </w:r>
  </w:p>
  <w:p w:rsidR="00992F77" w:rsidRPr="008F758E" w:rsidRDefault="007F157B" w:rsidP="00992F77">
    <w:pPr>
      <w:pStyle w:val="Bezodstpw"/>
      <w:spacing w:line="276" w:lineRule="auto"/>
      <w:rPr>
        <w:rFonts w:ascii="Roboto" w:hAnsi="Roboto"/>
        <w:sz w:val="24"/>
        <w:szCs w:val="24"/>
      </w:rPr>
    </w:pPr>
    <w:r>
      <w:rPr>
        <w:rFonts w:ascii="Roboto" w:hAnsi="Roboto"/>
        <w:noProof/>
        <w:sz w:val="24"/>
        <w:szCs w:val="24"/>
      </w:rPr>
      <w:pict>
        <v:shape id="_x0000_s2057" type="#_x0000_t75" style="position:absolute;margin-left:425.1pt;margin-top:13.65pt;width:7.8pt;height:31.85pt;z-index:251663872">
          <v:imagedata r:id="rId1" o:title="PCz_logo_pol_poziom_mono" croptop="20613f" cropbottom="17221f" cropleft="25891f" cropright="37015f"/>
        </v:shape>
      </w:pict>
    </w:r>
    <w:r w:rsidR="00992F77" w:rsidRPr="008F758E">
      <w:rPr>
        <w:rFonts w:ascii="Roboto" w:hAnsi="Roboto"/>
        <w:sz w:val="24"/>
        <w:szCs w:val="24"/>
      </w:rPr>
      <w:t xml:space="preserve">ul. </w:t>
    </w:r>
    <w:r w:rsidR="00992F77">
      <w:rPr>
        <w:rFonts w:ascii="Roboto" w:hAnsi="Roboto"/>
        <w:sz w:val="24"/>
        <w:szCs w:val="24"/>
      </w:rPr>
      <w:t>Gen. J.H. Dąbrowskiego 69</w:t>
    </w:r>
    <w:r w:rsidR="00992F77" w:rsidRPr="008F758E">
      <w:rPr>
        <w:rFonts w:ascii="Roboto" w:hAnsi="Roboto"/>
        <w:sz w:val="24"/>
        <w:szCs w:val="24"/>
      </w:rPr>
      <w:t>, 42-201 Częstochowa</w:t>
    </w:r>
  </w:p>
  <w:p w:rsidR="00992F77" w:rsidRPr="00D57C24" w:rsidRDefault="00992F77" w:rsidP="00992F77">
    <w:pPr>
      <w:pStyle w:val="Bezodstpw"/>
      <w:spacing w:line="276" w:lineRule="auto"/>
      <w:rPr>
        <w:noProof/>
        <w:sz w:val="24"/>
        <w:szCs w:val="24"/>
      </w:rPr>
    </w:pPr>
    <w:r>
      <w:rPr>
        <w:rFonts w:ascii="Roboto" w:hAnsi="Roboto"/>
        <w:sz w:val="24"/>
        <w:szCs w:val="24"/>
      </w:rPr>
      <w:t>tel.</w:t>
    </w:r>
    <w:r w:rsidRPr="008F758E">
      <w:rPr>
        <w:rFonts w:ascii="Roboto" w:hAnsi="Roboto"/>
        <w:sz w:val="24"/>
        <w:szCs w:val="24"/>
      </w:rPr>
      <w:t xml:space="preserve"> +48 34 325 </w:t>
    </w:r>
    <w:r>
      <w:rPr>
        <w:rFonts w:ascii="Roboto" w:hAnsi="Roboto"/>
        <w:sz w:val="24"/>
        <w:szCs w:val="24"/>
      </w:rPr>
      <w:t xml:space="preserve">02 56, </w:t>
    </w:r>
    <w:r w:rsidRPr="008F758E">
      <w:rPr>
        <w:rFonts w:ascii="Roboto" w:hAnsi="Roboto"/>
        <w:sz w:val="24"/>
        <w:szCs w:val="24"/>
      </w:rPr>
      <w:t xml:space="preserve">e-mail: </w:t>
    </w:r>
    <w:r>
      <w:rPr>
        <w:rFonts w:ascii="Roboto" w:hAnsi="Roboto"/>
        <w:sz w:val="24"/>
        <w:szCs w:val="24"/>
      </w:rPr>
      <w:t>kanclerz</w:t>
    </w:r>
    <w:r w:rsidRPr="008F758E">
      <w:rPr>
        <w:rFonts w:ascii="Roboto" w:hAnsi="Roboto"/>
        <w:sz w:val="24"/>
        <w:szCs w:val="24"/>
      </w:rPr>
      <w:t>@pcz.pl</w:t>
    </w:r>
  </w:p>
  <w:p w:rsidR="00992F77" w:rsidRPr="00B7388A" w:rsidRDefault="00992F77" w:rsidP="00992F77">
    <w:pPr>
      <w:pStyle w:val="Bezodstpw"/>
      <w:rPr>
        <w:rFonts w:ascii="Roboto" w:hAnsi="Roboto"/>
        <w:b/>
        <w:sz w:val="24"/>
        <w:szCs w:val="24"/>
      </w:rPr>
    </w:pPr>
    <w:r w:rsidRPr="00B7388A">
      <w:rPr>
        <w:rFonts w:ascii="Roboto" w:hAnsi="Roboto"/>
        <w:b/>
        <w:sz w:val="24"/>
        <w:szCs w:val="24"/>
      </w:rPr>
      <w:t>www.pcz.pl</w:t>
    </w:r>
  </w:p>
  <w:p w:rsidR="003F0CBE" w:rsidRDefault="00B1578C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3F0CBE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F0CBE" w:rsidRDefault="003F0CBE">
    <w:pPr>
      <w:pStyle w:val="Stopka"/>
      <w:tabs>
        <w:tab w:val="clear" w:pos="4536"/>
      </w:tabs>
      <w:jc w:val="center"/>
    </w:pPr>
  </w:p>
  <w:p w:rsidR="003F0CBE" w:rsidRDefault="003F0CBE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92F77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A94" w:rsidRDefault="006E2A94">
      <w:r>
        <w:separator/>
      </w:r>
    </w:p>
  </w:footnote>
  <w:footnote w:type="continuationSeparator" w:id="0">
    <w:p w:rsidR="006E2A94" w:rsidRDefault="006E2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63D" w:rsidRDefault="003566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F77" w:rsidRPr="0062295F" w:rsidRDefault="007F157B" w:rsidP="00992F7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14.85pt;margin-top:-12.85pt;width:194.4pt;height:75.35pt;z-index:251660800">
          <v:imagedata r:id="rId1" o:title="PCz_logo_pol_poziom_mono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2050" type="#_x0000_t32" style="position:absolute;margin-left:-.15pt;margin-top:57.65pt;width:425.25pt;height:.05pt;z-index:251659776;visibility:visible" strokeweight="1.5pt"/>
      </w:pict>
    </w:r>
  </w:p>
  <w:p w:rsidR="0035663D" w:rsidRDefault="0035663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63D" w:rsidRDefault="003566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0"/>
    <o:shapelayout v:ext="edit">
      <o:idmap v:ext="edit" data="2"/>
      <o:rules v:ext="edit">
        <o:r id="V:Rule3" type="connector" idref="#Łącznik prosty ze strzałką 2"/>
        <o:r id="V:Rule4" type="connector" idref="#Łącznik prosty ze strzałką 3"/>
      </o:rules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2A94"/>
    <w:rsid w:val="00020DF5"/>
    <w:rsid w:val="000345C2"/>
    <w:rsid w:val="00047A30"/>
    <w:rsid w:val="001B1480"/>
    <w:rsid w:val="002D47D4"/>
    <w:rsid w:val="003261E7"/>
    <w:rsid w:val="0035663D"/>
    <w:rsid w:val="00372CE9"/>
    <w:rsid w:val="003F0CBE"/>
    <w:rsid w:val="00420F05"/>
    <w:rsid w:val="00467255"/>
    <w:rsid w:val="005644C6"/>
    <w:rsid w:val="006E2A94"/>
    <w:rsid w:val="006E6C0F"/>
    <w:rsid w:val="006E706C"/>
    <w:rsid w:val="0079556E"/>
    <w:rsid w:val="007A2D48"/>
    <w:rsid w:val="007F118B"/>
    <w:rsid w:val="007F157B"/>
    <w:rsid w:val="009553F8"/>
    <w:rsid w:val="00992F77"/>
    <w:rsid w:val="00A86662"/>
    <w:rsid w:val="00AF6582"/>
    <w:rsid w:val="00AF7988"/>
    <w:rsid w:val="00B1578C"/>
    <w:rsid w:val="00BA77A9"/>
    <w:rsid w:val="00BF7AFB"/>
    <w:rsid w:val="00CC422D"/>
    <w:rsid w:val="00CE52C3"/>
    <w:rsid w:val="00DA2A7E"/>
    <w:rsid w:val="00EB304B"/>
    <w:rsid w:val="00F409C4"/>
    <w:rsid w:val="00F43183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4:docId w14:val="55CFADA9"/>
  <w15:chartTrackingRefBased/>
  <w15:docId w15:val="{3D943124-A9DF-45BC-B1B7-3D095B67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A7E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3261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261E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link w:val="Nagwek"/>
    <w:uiPriority w:val="99"/>
    <w:locked/>
    <w:rsid w:val="00992F77"/>
  </w:style>
  <w:style w:type="paragraph" w:styleId="Bezodstpw">
    <w:name w:val="No Spacing"/>
    <w:uiPriority w:val="1"/>
    <w:qFormat/>
    <w:rsid w:val="00992F77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~1.M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121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Marcin Malicki</dc:creator>
  <cp:keywords/>
  <cp:lastModifiedBy>Marcin Malicki</cp:lastModifiedBy>
  <cp:revision>2</cp:revision>
  <cp:lastPrinted>2023-03-02T09:08:00Z</cp:lastPrinted>
  <dcterms:created xsi:type="dcterms:W3CDTF">2023-03-02T11:50:00Z</dcterms:created>
  <dcterms:modified xsi:type="dcterms:W3CDTF">2023-03-02T11:50:00Z</dcterms:modified>
</cp:coreProperties>
</file>