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444444"/>
          <w:sz w:val="20"/>
          <w:szCs w:val="20"/>
        </w:rPr>
        <w:t>13/02/2023    S31</w:t>
      </w:r>
    </w:p>
    <w:p w:rsidR="00AC7B14" w:rsidRPr="00AC7B14" w:rsidRDefault="00AC7B14" w:rsidP="00AC7B14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0-I." w:history="1">
        <w:r w:rsidRPr="00AC7B14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AC7B14" w:rsidRPr="00AC7B14" w:rsidRDefault="00AC7B14" w:rsidP="00AC7B14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1-II." w:history="1">
        <w:r w:rsidRPr="00AC7B14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AC7B14" w:rsidRPr="00AC7B14" w:rsidRDefault="00AC7B14" w:rsidP="00AC7B14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2-VI." w:history="1">
        <w:r w:rsidRPr="00AC7B14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AC7B14" w:rsidRPr="00AC7B14" w:rsidRDefault="00AC7B14" w:rsidP="00AC7B14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3-VII." w:history="1">
        <w:r w:rsidRPr="00AC7B14">
          <w:rPr>
            <w:rFonts w:ascii="Lucida Sans Unicode" w:hAnsi="Lucida Sans Unicode" w:cs="Lucida Sans Unicode"/>
            <w:color w:val="3366CC"/>
            <w:sz w:val="20"/>
            <w:szCs w:val="20"/>
          </w:rPr>
          <w:t>VII.</w:t>
        </w:r>
      </w:hyperlink>
    </w:p>
    <w:p w:rsidR="00AC7B14" w:rsidRPr="00AC7B14" w:rsidRDefault="00AC7B14" w:rsidP="00AC7B14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AC7B14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Usługi w zakresie napraw i konserwacji sprzętu medycznego i chirurgicznego</w:t>
      </w:r>
    </w:p>
    <w:p w:rsidR="00AC7B14" w:rsidRPr="00AC7B14" w:rsidRDefault="00AC7B14" w:rsidP="00AC7B14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AC7B14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2023/S 031-090637</w:t>
      </w:r>
    </w:p>
    <w:p w:rsidR="00AC7B14" w:rsidRPr="00AC7B14" w:rsidRDefault="00AC7B14" w:rsidP="00AC7B14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AC7B14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Sprostowanie</w:t>
      </w:r>
    </w:p>
    <w:p w:rsidR="00AC7B14" w:rsidRPr="00AC7B14" w:rsidRDefault="00AC7B14" w:rsidP="00AC7B14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AC7B14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zmian lub dodatkowych informacji</w:t>
      </w:r>
    </w:p>
    <w:p w:rsidR="00AC7B14" w:rsidRPr="00AC7B14" w:rsidRDefault="00AC7B14" w:rsidP="00AC7B14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AC7B14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Usługi</w:t>
      </w:r>
    </w:p>
    <w:p w:rsidR="00AC7B14" w:rsidRPr="00AC7B14" w:rsidRDefault="00AC7B14" w:rsidP="00AC7B14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AC7B14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(Suplement do Dziennika Urzędowego Unii Europejskiej</w:t>
      </w:r>
      <w:proofErr w:type="gramStart"/>
      <w:r w:rsidRPr="00AC7B14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, </w:t>
      </w:r>
      <w:hyperlink r:id="rId12" w:history="1">
        <w:proofErr w:type="gramEnd"/>
        <w:r w:rsidRPr="00AC7B14">
          <w:rPr>
            <w:rFonts w:ascii="Lucida Sans Unicode" w:hAnsi="Lucida Sans Unicode" w:cs="Lucida Sans Unicode"/>
            <w:b/>
            <w:bCs/>
            <w:color w:val="3366CC"/>
            <w:sz w:val="20"/>
            <w:szCs w:val="20"/>
            <w:u w:val="single"/>
          </w:rPr>
          <w:t>2023/S 010-025936</w:t>
        </w:r>
      </w:hyperlink>
      <w:r w:rsidRPr="00AC7B14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)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AC7B14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AC7B14" w:rsidRPr="00AC7B14" w:rsidRDefault="00AC7B14" w:rsidP="00AC7B14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AC7B14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zamawiająca/podmiot zamawiający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AC7B1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Agnieszka PRZYKŁOTA</w:t>
      </w: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3" w:history="1">
        <w:r w:rsidRPr="00AC7B14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a.przyklota@10wsk.mil.pl</w:t>
        </w:r>
      </w:hyperlink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AC7B1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AC7B1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4" w:tgtFrame="_blank" w:history="1">
        <w:r w:rsidRPr="00AC7B14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AC7B14" w:rsidRPr="00AC7B14" w:rsidRDefault="00AC7B14" w:rsidP="00AC7B14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AC7B14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AC7B1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AC7B1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Usługi przeglądów okresowych, testów specjalistycznych, obsług serwisowych sprzętu i aparatury medycznej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Numer referencyjny: 176/2022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AC7B1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50420000 Usługi w zakresie napraw i konserwacji sprzętu medycznego i chirurgicznego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AC7B1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Usługi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AC7B1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Usługi przeglądów okresowych, testów specjalistycznych, obsług serwisowych sprzętu i aparatury medycznej</w:t>
      </w:r>
    </w:p>
    <w:p w:rsidR="00AC7B14" w:rsidRPr="00AC7B14" w:rsidRDefault="00AC7B14" w:rsidP="00AC7B14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AC7B14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VI.5)</w:t>
      </w:r>
      <w:r w:rsidRPr="00AC7B1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08/02/2023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VI.6)</w:t>
      </w:r>
      <w:r w:rsidRPr="00AC7B1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Numer pierwotnego ogłoszenia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 xml:space="preserve">Numer ogłoszenia w </w:t>
      </w:r>
      <w:proofErr w:type="spellStart"/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Dz.Urz</w:t>
      </w:r>
      <w:proofErr w:type="spellEnd"/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. UE – OJ/S</w:t>
      </w:r>
      <w:proofErr w:type="gramStart"/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history="1">
        <w:proofErr w:type="gramEnd"/>
        <w:r w:rsidRPr="00AC7B14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2023/S 010-025936</w:t>
        </w:r>
      </w:hyperlink>
    </w:p>
    <w:p w:rsidR="00AC7B14" w:rsidRPr="00AC7B14" w:rsidRDefault="00AC7B14" w:rsidP="00AC7B14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AC7B14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VII: Zmiany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VII.1)</w:t>
      </w:r>
      <w:r w:rsidRPr="00AC7B1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 zmiany lub dodania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VII.1.2)</w:t>
      </w:r>
      <w:r w:rsidRPr="00AC7B1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Tekst, który należy poprawić w pierwotnym ogłoszeniu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Numer sekcji: III.1.3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Miejsce, w którym znajduje się tekst do modyfikacji: Warunki udziału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Na potwierdzenie spełniania warunku należy przedłożyć: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1) Wykaz osób: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- min. 2 osób skierowanych do wykonania zamówienia, które legitymują się imiennym aktualnym certyfikatem wystawionym przez producenta urządzenia lub jego autoryzowanego przedstawiciela poświadczającym przeszkolenie w zakresie obsługi serwisowej przedmiotu zamówienia - dotyczy zadań 13, 20, 21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- min. 2 osób skierowanych do wykonania zamówienia, posiadających specjalizację fizyka medycznego - dotyczy zadania nr 21.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- min. 2 osób skierowanych do wykonania zamówienia, które posiadają uprawnienia do wykonywania przeglądów okresowych sprzętu i aparatury medycznej i legitymują się aktualnym certyfikatem - dotyczy zadań 1-12, 14-19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 xml:space="preserve">1) wykaz min. 2 usług odpowiadających przedmiotowi zamówienia, tj. obsługa serwisowa obejmująca przeglądy i naprawy urządzeń medycznych wraz z dokumentami wskazanymi w pkt. 9.2 </w:t>
      </w:r>
      <w:proofErr w:type="spellStart"/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ppkt</w:t>
      </w:r>
      <w:proofErr w:type="spellEnd"/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. 1 SWZ, z zastrzeżeniem, że co najmniej jedna ze wskazanych usług będzie wynosiła wartość brutto: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- dla zadania nr 20 - 37 000,00 zł;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- dla zadania nr 21 - 365 000,00 zł;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Dla pozostałych zadań Zamawiający nie wymaga przedłożenia wykazu usług.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Na potwierdzenie spełniania warunku należy przedłożyć: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1) Wykaz osób: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- min. 2 osób skierowanych do wykonania zamówienia, które legitymują się imiennym aktualnym certyfikatem wystawionym przez producenta urządzenia lub jego autoryzowanego przedstawiciela poświadczającym przeszkolenie w zakresie obsługi serwisowej przedmiotu zamówienia - dotyczy zadań 13, 20, 21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- min. 2 osób skierowanych do wykonania zamówienia, posiadających specjalizację fizyka medycznego -lub złożenie przez Wykonawcę akredytacji do przeprowadzania testów specjalistycznych urządzeń SPECT-CT w sytuacji, gdy Wykonawca będzie testy wykonywał samodzielnie bez podwykonawcy - dotyczy zadania nr 21.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- min. 2 osób skierowanych do wykonania zamówienia, które posiadają uprawnienia do wykonywania przeglądów okresowych sprzętu i aparatury medycznej i legitymują się aktualnym certyfikatem - dotyczy zadań 1-12, 14-19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Numer sekcji: IV.2.2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Część nr: wszystkie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Miejsce, w którym znajduje się tekst do modyfikacji: Termin składania ofert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Data: 16/02/2023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Powinno być: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Data: 21/02/2023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Numer sekcji: IV.2.6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Część nr: wszystkie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Miejsce, w którym znajduje się tekst do modyfikacji: Minimalny okres, w którym oferent będzie związany ofertą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Data: 16/05/2023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Data: 21/05/2023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Numer sekcji: IV.2.7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Część nr: wszystkie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Miejsce, w którym znajduje się tekst do modyfikacji: Warunki otwarcia ofert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Data: 16/02/2023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Data: 21/02/2023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VII.2)</w:t>
      </w:r>
      <w:r w:rsidRPr="00AC7B14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Inne dodatkowe informacje:</w:t>
      </w:r>
    </w:p>
    <w:p w:rsidR="00AC7B14" w:rsidRPr="00AC7B14" w:rsidRDefault="00AC7B14" w:rsidP="00AC7B14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AC7B14">
        <w:rPr>
          <w:rFonts w:ascii="Lucida Sans Unicode" w:hAnsi="Lucida Sans Unicode" w:cs="Lucida Sans Unicode"/>
          <w:color w:val="000000"/>
          <w:sz w:val="20"/>
          <w:szCs w:val="20"/>
        </w:rPr>
        <w:t>Ponadto zmianie uległy zapisy załączników nr 10-12 i 15</w:t>
      </w:r>
    </w:p>
    <w:p w:rsidR="00BF5F65" w:rsidRDefault="00BF5F65" w:rsidP="00AC7B14">
      <w:pPr>
        <w:rPr>
          <w:rFonts w:ascii="Arial Narrow" w:hAnsi="Arial Narrow"/>
          <w:sz w:val="22"/>
        </w:rPr>
      </w:pPr>
    </w:p>
    <w:p w:rsidR="00AC7B14" w:rsidRDefault="00AC7B14" w:rsidP="00AC7B14">
      <w:pPr>
        <w:rPr>
          <w:rFonts w:ascii="Arial Narrow" w:hAnsi="Arial Narrow"/>
          <w:sz w:val="22"/>
        </w:rPr>
      </w:pPr>
    </w:p>
    <w:p w:rsidR="00AC7B14" w:rsidRDefault="00AC7B14" w:rsidP="00AC7B14">
      <w:pPr>
        <w:rPr>
          <w:rFonts w:ascii="Arial Narrow" w:hAnsi="Arial Narrow"/>
          <w:sz w:val="22"/>
        </w:rPr>
      </w:pPr>
    </w:p>
    <w:p w:rsidR="00AC7B14" w:rsidRDefault="00AC7B14" w:rsidP="00AC7B14">
      <w:pPr>
        <w:rPr>
          <w:rFonts w:ascii="Arial Narrow" w:hAnsi="Arial Narrow"/>
          <w:sz w:val="22"/>
        </w:rPr>
      </w:pPr>
    </w:p>
    <w:p w:rsidR="00AC7B14" w:rsidRDefault="00AC7B14" w:rsidP="00AC7B14">
      <w:pPr>
        <w:rPr>
          <w:rFonts w:ascii="Arial Narrow" w:hAnsi="Arial Narrow"/>
          <w:sz w:val="22"/>
        </w:rPr>
      </w:pPr>
    </w:p>
    <w:p w:rsidR="00AC7B14" w:rsidRDefault="00AC7B14" w:rsidP="00AC7B14">
      <w:pPr>
        <w:rPr>
          <w:rFonts w:ascii="Arial Narrow" w:hAnsi="Arial Narrow"/>
          <w:sz w:val="22"/>
        </w:rPr>
      </w:pPr>
    </w:p>
    <w:p w:rsidR="00AC7B14" w:rsidRDefault="00AC7B14" w:rsidP="00AC7B14">
      <w:pPr>
        <w:rPr>
          <w:rFonts w:ascii="Arial Narrow" w:hAnsi="Arial Narrow"/>
          <w:sz w:val="22"/>
        </w:rPr>
      </w:pPr>
    </w:p>
    <w:p w:rsidR="00AC7B14" w:rsidRDefault="00AC7B14" w:rsidP="00AC7B14">
      <w:pPr>
        <w:rPr>
          <w:rFonts w:ascii="Arial Narrow" w:hAnsi="Arial Narrow"/>
          <w:sz w:val="22"/>
        </w:rPr>
      </w:pPr>
    </w:p>
    <w:p w:rsidR="00AC7B14" w:rsidRPr="00AC7B14" w:rsidRDefault="00AC7B14" w:rsidP="00AC7B14">
      <w:pPr>
        <w:rPr>
          <w:rFonts w:ascii="Arial Narrow" w:hAnsi="Arial Narrow"/>
          <w:i/>
          <w:sz w:val="22"/>
        </w:rPr>
      </w:pPr>
      <w:r>
        <w:rPr>
          <w:rFonts w:ascii="Arial Narrow" w:hAnsi="Arial Narrow"/>
          <w:i/>
          <w:sz w:val="22"/>
        </w:rPr>
        <w:tab/>
      </w:r>
      <w:r>
        <w:rPr>
          <w:rFonts w:ascii="Arial Narrow" w:hAnsi="Arial Narrow"/>
          <w:i/>
          <w:sz w:val="22"/>
        </w:rPr>
        <w:tab/>
      </w:r>
      <w:r>
        <w:rPr>
          <w:rFonts w:ascii="Arial Narrow" w:hAnsi="Arial Narrow"/>
          <w:i/>
          <w:sz w:val="22"/>
        </w:rPr>
        <w:tab/>
      </w:r>
      <w:r>
        <w:rPr>
          <w:rFonts w:ascii="Arial Narrow" w:hAnsi="Arial Narrow"/>
          <w:i/>
          <w:sz w:val="22"/>
        </w:rPr>
        <w:tab/>
      </w:r>
      <w:r>
        <w:rPr>
          <w:rFonts w:ascii="Arial Narrow" w:hAnsi="Arial Narrow"/>
          <w:i/>
          <w:sz w:val="22"/>
        </w:rPr>
        <w:tab/>
      </w:r>
      <w:r>
        <w:rPr>
          <w:rFonts w:ascii="Arial Narrow" w:hAnsi="Arial Narrow"/>
          <w:i/>
          <w:sz w:val="22"/>
        </w:rPr>
        <w:tab/>
      </w:r>
      <w:r>
        <w:rPr>
          <w:rFonts w:ascii="Arial Narrow" w:hAnsi="Arial Narrow"/>
          <w:i/>
          <w:sz w:val="22"/>
        </w:rPr>
        <w:tab/>
      </w:r>
      <w:r>
        <w:rPr>
          <w:rFonts w:ascii="Arial Narrow" w:hAnsi="Arial Narrow"/>
          <w:i/>
          <w:sz w:val="22"/>
        </w:rPr>
        <w:tab/>
      </w:r>
      <w:r w:rsidRPr="00AC7B14">
        <w:rPr>
          <w:rFonts w:ascii="Arial Narrow" w:hAnsi="Arial Narrow"/>
          <w:i/>
          <w:sz w:val="22"/>
        </w:rPr>
        <w:t>Zamawiający</w:t>
      </w:r>
    </w:p>
    <w:p w:rsidR="00AC7B14" w:rsidRDefault="00AC7B14" w:rsidP="00AC7B14">
      <w:pPr>
        <w:rPr>
          <w:rFonts w:ascii="Arial Narrow" w:hAnsi="Arial Narrow"/>
          <w:sz w:val="22"/>
        </w:rPr>
      </w:pPr>
    </w:p>
    <w:p w:rsidR="00AC7B14" w:rsidRDefault="00AC7B14" w:rsidP="00AC7B14">
      <w:pPr>
        <w:rPr>
          <w:rFonts w:ascii="Arial Narrow" w:hAnsi="Arial Narrow"/>
          <w:sz w:val="22"/>
        </w:rPr>
      </w:pPr>
    </w:p>
    <w:p w:rsidR="00AC7B14" w:rsidRDefault="00AC7B14" w:rsidP="00AC7B14">
      <w:pPr>
        <w:rPr>
          <w:rFonts w:ascii="Arial Narrow" w:hAnsi="Arial Narrow"/>
          <w:sz w:val="22"/>
        </w:rPr>
      </w:pPr>
    </w:p>
    <w:p w:rsidR="00AC7B14" w:rsidRDefault="00AC7B14" w:rsidP="00AC7B14">
      <w:pPr>
        <w:rPr>
          <w:rFonts w:ascii="Arial Narrow" w:hAnsi="Arial Narrow"/>
          <w:sz w:val="20"/>
        </w:rPr>
      </w:pPr>
    </w:p>
    <w:p w:rsidR="00AC7B14" w:rsidRDefault="00AC7B14" w:rsidP="00AC7B14">
      <w:pPr>
        <w:rPr>
          <w:rFonts w:ascii="Arial Narrow" w:hAnsi="Arial Narrow"/>
          <w:sz w:val="20"/>
        </w:rPr>
      </w:pPr>
    </w:p>
    <w:p w:rsidR="00AC7B14" w:rsidRDefault="00AC7B14" w:rsidP="00AC7B14">
      <w:pPr>
        <w:rPr>
          <w:rFonts w:ascii="Arial Narrow" w:hAnsi="Arial Narrow"/>
          <w:sz w:val="20"/>
        </w:rPr>
      </w:pPr>
    </w:p>
    <w:p w:rsidR="00AC7B14" w:rsidRDefault="00AC7B14" w:rsidP="00AC7B14">
      <w:pPr>
        <w:rPr>
          <w:rFonts w:ascii="Arial Narrow" w:hAnsi="Arial Narrow"/>
          <w:sz w:val="20"/>
        </w:rPr>
      </w:pPr>
    </w:p>
    <w:p w:rsidR="00AC7B14" w:rsidRDefault="00AC7B14" w:rsidP="00AC7B14">
      <w:pPr>
        <w:rPr>
          <w:rFonts w:ascii="Arial Narrow" w:hAnsi="Arial Narrow"/>
          <w:sz w:val="20"/>
        </w:rPr>
      </w:pPr>
    </w:p>
    <w:p w:rsidR="00AC7B14" w:rsidRDefault="00AC7B14" w:rsidP="00AC7B14">
      <w:pPr>
        <w:rPr>
          <w:rFonts w:ascii="Arial Narrow" w:hAnsi="Arial Narrow"/>
          <w:sz w:val="20"/>
        </w:rPr>
      </w:pPr>
    </w:p>
    <w:p w:rsidR="00AC7B14" w:rsidRDefault="00AC7B14" w:rsidP="00AC7B14">
      <w:pPr>
        <w:rPr>
          <w:rFonts w:ascii="Arial Narrow" w:hAnsi="Arial Narrow"/>
          <w:sz w:val="20"/>
        </w:rPr>
      </w:pPr>
    </w:p>
    <w:p w:rsidR="00AC7B14" w:rsidRDefault="00AC7B14" w:rsidP="00AC7B14">
      <w:pPr>
        <w:rPr>
          <w:rFonts w:ascii="Arial Narrow" w:hAnsi="Arial Narrow"/>
          <w:sz w:val="20"/>
        </w:rPr>
      </w:pPr>
    </w:p>
    <w:p w:rsidR="00AC7B14" w:rsidRDefault="00AC7B14" w:rsidP="00AC7B14">
      <w:pPr>
        <w:rPr>
          <w:rFonts w:ascii="Arial Narrow" w:hAnsi="Arial Narrow"/>
          <w:sz w:val="20"/>
        </w:rPr>
      </w:pPr>
    </w:p>
    <w:p w:rsidR="00AC7B14" w:rsidRDefault="00AC7B14" w:rsidP="00AC7B14">
      <w:pPr>
        <w:rPr>
          <w:rFonts w:ascii="Arial Narrow" w:hAnsi="Arial Narrow"/>
          <w:sz w:val="20"/>
        </w:rPr>
      </w:pPr>
    </w:p>
    <w:p w:rsidR="00AC7B14" w:rsidRDefault="00AC7B14" w:rsidP="00AC7B14">
      <w:pPr>
        <w:rPr>
          <w:rFonts w:ascii="Arial Narrow" w:hAnsi="Arial Narrow"/>
          <w:sz w:val="20"/>
        </w:rPr>
      </w:pPr>
    </w:p>
    <w:p w:rsidR="00AC7B14" w:rsidRDefault="00AC7B14" w:rsidP="00AC7B14">
      <w:pPr>
        <w:rPr>
          <w:rFonts w:ascii="Arial Narrow" w:hAnsi="Arial Narrow"/>
          <w:sz w:val="20"/>
        </w:rPr>
      </w:pPr>
    </w:p>
    <w:p w:rsidR="00AC7B14" w:rsidRDefault="00AC7B14" w:rsidP="00AC7B14">
      <w:pPr>
        <w:rPr>
          <w:rFonts w:ascii="Arial Narrow" w:hAnsi="Arial Narrow"/>
          <w:sz w:val="20"/>
        </w:rPr>
      </w:pPr>
    </w:p>
    <w:p w:rsidR="00AC7B14" w:rsidRDefault="00AC7B14" w:rsidP="00AC7B14">
      <w:pPr>
        <w:rPr>
          <w:rFonts w:ascii="Arial Narrow" w:hAnsi="Arial Narrow"/>
          <w:sz w:val="20"/>
        </w:rPr>
      </w:pPr>
    </w:p>
    <w:p w:rsidR="00AC7B14" w:rsidRDefault="00AC7B14" w:rsidP="00AC7B14">
      <w:pPr>
        <w:rPr>
          <w:rFonts w:ascii="Arial Narrow" w:hAnsi="Arial Narrow"/>
          <w:sz w:val="20"/>
        </w:rPr>
      </w:pPr>
    </w:p>
    <w:p w:rsidR="00AC7B14" w:rsidRDefault="00AC7B14" w:rsidP="00AC7B14">
      <w:pPr>
        <w:rPr>
          <w:rFonts w:ascii="Arial Narrow" w:hAnsi="Arial Narrow"/>
          <w:sz w:val="20"/>
        </w:rPr>
      </w:pPr>
    </w:p>
    <w:p w:rsidR="00AC7B14" w:rsidRPr="00AC7B14" w:rsidRDefault="00AC7B14" w:rsidP="00AC7B14">
      <w:pPr>
        <w:rPr>
          <w:rFonts w:ascii="Arial Narrow" w:hAnsi="Arial Narrow"/>
          <w:sz w:val="20"/>
        </w:rPr>
      </w:pPr>
      <w:r w:rsidRPr="00AC7B14">
        <w:rPr>
          <w:rFonts w:ascii="Arial Narrow" w:hAnsi="Arial Narrow"/>
          <w:sz w:val="20"/>
        </w:rPr>
        <w:t>Wykonano w 2 egz. na 2 ark.</w:t>
      </w:r>
    </w:p>
    <w:p w:rsidR="00AC7B14" w:rsidRPr="00AC7B14" w:rsidRDefault="00AC7B14" w:rsidP="00AC7B14">
      <w:pPr>
        <w:rPr>
          <w:rFonts w:ascii="Arial Narrow" w:hAnsi="Arial Narrow"/>
          <w:sz w:val="20"/>
        </w:rPr>
      </w:pPr>
      <w:r w:rsidRPr="00AC7B14">
        <w:rPr>
          <w:rFonts w:ascii="Arial Narrow" w:hAnsi="Arial Narrow"/>
          <w:sz w:val="20"/>
        </w:rPr>
        <w:t>Egz. 1 – biuro przepustek</w:t>
      </w:r>
    </w:p>
    <w:p w:rsidR="00AC7B14" w:rsidRPr="00AC7B14" w:rsidRDefault="00AC7B14" w:rsidP="00AC7B14">
      <w:pPr>
        <w:rPr>
          <w:rFonts w:ascii="Arial Narrow" w:hAnsi="Arial Narrow"/>
          <w:sz w:val="20"/>
        </w:rPr>
      </w:pPr>
      <w:r w:rsidRPr="00AC7B14">
        <w:rPr>
          <w:rFonts w:ascii="Arial Narrow" w:hAnsi="Arial Narrow"/>
          <w:sz w:val="20"/>
        </w:rPr>
        <w:t>Egz. 2 – hol szpitala</w:t>
      </w:r>
    </w:p>
    <w:p w:rsidR="00AC7B14" w:rsidRPr="00AC7B14" w:rsidRDefault="00AC7B14" w:rsidP="00AC7B14">
      <w:pPr>
        <w:rPr>
          <w:rFonts w:ascii="Arial Narrow" w:hAnsi="Arial Narrow"/>
          <w:sz w:val="20"/>
        </w:rPr>
      </w:pPr>
      <w:r w:rsidRPr="00AC7B14">
        <w:rPr>
          <w:rFonts w:ascii="Arial Narrow" w:hAnsi="Arial Narrow"/>
          <w:sz w:val="20"/>
        </w:rPr>
        <w:t>Wyk. A. Przykłota – tel. 261 417 449</w:t>
      </w:r>
    </w:p>
    <w:p w:rsidR="00AC7B14" w:rsidRPr="00AC7B14" w:rsidRDefault="00AC7B14" w:rsidP="00AC7B14">
      <w:pPr>
        <w:rPr>
          <w:rFonts w:ascii="Arial Narrow" w:hAnsi="Arial Narrow"/>
          <w:sz w:val="20"/>
        </w:rPr>
      </w:pPr>
      <w:proofErr w:type="gramStart"/>
      <w:r w:rsidRPr="00AC7B14">
        <w:rPr>
          <w:rFonts w:ascii="Arial Narrow" w:hAnsi="Arial Narrow"/>
          <w:sz w:val="20"/>
        </w:rPr>
        <w:t>data</w:t>
      </w:r>
      <w:proofErr w:type="gramEnd"/>
      <w:r w:rsidRPr="00AC7B14">
        <w:rPr>
          <w:rFonts w:ascii="Arial Narrow" w:hAnsi="Arial Narrow"/>
          <w:sz w:val="20"/>
        </w:rPr>
        <w:t xml:space="preserve">: 13.02.2023 </w:t>
      </w:r>
      <w:proofErr w:type="gramStart"/>
      <w:r w:rsidRPr="00AC7B14">
        <w:rPr>
          <w:rFonts w:ascii="Arial Narrow" w:hAnsi="Arial Narrow"/>
          <w:sz w:val="20"/>
        </w:rPr>
        <w:t>r</w:t>
      </w:r>
      <w:proofErr w:type="gramEnd"/>
      <w:r w:rsidRPr="00AC7B14">
        <w:rPr>
          <w:rFonts w:ascii="Arial Narrow" w:hAnsi="Arial Narrow"/>
          <w:sz w:val="20"/>
        </w:rPr>
        <w:t>.</w:t>
      </w:r>
    </w:p>
    <w:sectPr w:rsidR="00AC7B14" w:rsidRPr="00AC7B14" w:rsidSect="00F376FB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567" w:right="1152" w:bottom="851" w:left="1152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35A" w:rsidRDefault="0023635A">
      <w:r>
        <w:separator/>
      </w:r>
    </w:p>
  </w:endnote>
  <w:endnote w:type="continuationSeparator" w:id="0">
    <w:p w:rsidR="0023635A" w:rsidRDefault="00236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FCD" w:rsidRDefault="00170FC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CF0411">
    <w:pPr>
      <w:pStyle w:val="Stopka"/>
      <w:tabs>
        <w:tab w:val="clear" w:pos="9072"/>
        <w:tab w:val="right" w:pos="9540"/>
      </w:tabs>
      <w:jc w:val="right"/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="00D4012A">
      <w:rPr>
        <w:rStyle w:val="Numerstrony"/>
        <w:rFonts w:ascii="Arial" w:hAnsi="Arial" w:cs="Arial"/>
        <w:i/>
        <w:iCs/>
        <w:sz w:val="18"/>
        <w:szCs w:val="18"/>
      </w:rPr>
      <w:t xml:space="preserve"> </w:t>
    </w:r>
    <w:r w:rsidR="004E2B93" w:rsidRPr="004E2B93">
      <w:rPr>
        <w:rStyle w:val="Numerstrony"/>
        <w:rFonts w:ascii="Arial" w:hAnsi="Arial" w:cs="Arial"/>
        <w:i/>
        <w:iCs/>
        <w:sz w:val="18"/>
        <w:szCs w:val="18"/>
      </w:rPr>
      <w:t>Formularz standardowy 14 – Sprostowanie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AC7B14">
      <w:rPr>
        <w:rStyle w:val="Numerstrony"/>
        <w:rFonts w:ascii="Arial" w:hAnsi="Arial" w:cs="Arial"/>
        <w:noProof/>
        <w:sz w:val="18"/>
        <w:szCs w:val="18"/>
      </w:rPr>
      <w:t>3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FCD" w:rsidRDefault="00170F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35A" w:rsidRDefault="0023635A">
      <w:r>
        <w:separator/>
      </w:r>
    </w:p>
  </w:footnote>
  <w:footnote w:type="continuationSeparator" w:id="0">
    <w:p w:rsidR="0023635A" w:rsidRDefault="002363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FCD" w:rsidRDefault="00170F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FCD" w:rsidRPr="00AC7B14" w:rsidRDefault="00AC7B14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 xml:space="preserve">Sprawa nr: </w:t>
    </w:r>
    <w:r>
      <w:rPr>
        <w:rFonts w:ascii="Arial Narrow" w:hAnsi="Arial Narrow"/>
        <w:b/>
        <w:sz w:val="22"/>
      </w:rPr>
      <w:t>176/2023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FCD" w:rsidRDefault="00170F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heckbox"/>
      </v:shape>
    </w:pict>
  </w:numPicBullet>
  <w:abstractNum w:abstractNumId="0">
    <w:nsid w:val="00E613FB"/>
    <w:multiLevelType w:val="hybridMultilevel"/>
    <w:tmpl w:val="7526CF1E"/>
    <w:lvl w:ilvl="0" w:tplc="474CA4C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AF83E4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3F299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AB2CB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2405D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C80B65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612D8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284860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1B8667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12D9359B"/>
    <w:multiLevelType w:val="hybridMultilevel"/>
    <w:tmpl w:val="59625918"/>
    <w:lvl w:ilvl="0" w:tplc="4D2AB89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526253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F80052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C2E28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54F7D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7FE04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8E871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5EF1A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B708E5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5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9">
    <w:nsid w:val="31461218"/>
    <w:multiLevelType w:val="hybridMultilevel"/>
    <w:tmpl w:val="9A4CF19C"/>
    <w:lvl w:ilvl="0" w:tplc="A656C8A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E6A5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9021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52AE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BEE8C1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C9ADCF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B10AB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7C263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E9CD4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46074463"/>
    <w:multiLevelType w:val="hybridMultilevel"/>
    <w:tmpl w:val="7BF28C22"/>
    <w:lvl w:ilvl="0" w:tplc="80AE26F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3D63AD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B3099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7F253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0823E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4A478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A44F8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6D2477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3AAD3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4E710803"/>
    <w:multiLevelType w:val="multilevel"/>
    <w:tmpl w:val="33B04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3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5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3"/>
  </w:num>
  <w:num w:numId="2">
    <w:abstractNumId w:val="6"/>
  </w:num>
  <w:num w:numId="3">
    <w:abstractNumId w:val="12"/>
  </w:num>
  <w:num w:numId="4">
    <w:abstractNumId w:val="14"/>
  </w:num>
  <w:num w:numId="5">
    <w:abstractNumId w:val="1"/>
  </w:num>
  <w:num w:numId="6">
    <w:abstractNumId w:val="8"/>
  </w:num>
  <w:num w:numId="7">
    <w:abstractNumId w:val="17"/>
  </w:num>
  <w:num w:numId="8">
    <w:abstractNumId w:val="7"/>
  </w:num>
  <w:num w:numId="9">
    <w:abstractNumId w:val="4"/>
  </w:num>
  <w:num w:numId="10">
    <w:abstractNumId w:val="5"/>
  </w:num>
  <w:num w:numId="11">
    <w:abstractNumId w:val="15"/>
  </w:num>
  <w:num w:numId="12">
    <w:abstractNumId w:val="13"/>
  </w:num>
  <w:num w:numId="13">
    <w:abstractNumId w:val="2"/>
  </w:num>
  <w:num w:numId="14">
    <w:abstractNumId w:val="10"/>
  </w:num>
  <w:num w:numId="15">
    <w:abstractNumId w:val="16"/>
  </w:num>
  <w:num w:numId="16">
    <w:abstractNumId w:val="0"/>
  </w:num>
  <w:num w:numId="17">
    <w:abstractNumId w:val="9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635A"/>
    <w:rsid w:val="000065A2"/>
    <w:rsid w:val="00013117"/>
    <w:rsid w:val="000160D6"/>
    <w:rsid w:val="00017084"/>
    <w:rsid w:val="00025D5C"/>
    <w:rsid w:val="00033018"/>
    <w:rsid w:val="00037AF9"/>
    <w:rsid w:val="0004101B"/>
    <w:rsid w:val="0004150C"/>
    <w:rsid w:val="0005652A"/>
    <w:rsid w:val="00061DD4"/>
    <w:rsid w:val="0007039B"/>
    <w:rsid w:val="00072B56"/>
    <w:rsid w:val="0007454F"/>
    <w:rsid w:val="00075928"/>
    <w:rsid w:val="0008498E"/>
    <w:rsid w:val="000908ED"/>
    <w:rsid w:val="00091801"/>
    <w:rsid w:val="00094B83"/>
    <w:rsid w:val="000A0616"/>
    <w:rsid w:val="000A1C09"/>
    <w:rsid w:val="000A6AA2"/>
    <w:rsid w:val="000B1579"/>
    <w:rsid w:val="000B548E"/>
    <w:rsid w:val="000B7863"/>
    <w:rsid w:val="000B796B"/>
    <w:rsid w:val="000C2343"/>
    <w:rsid w:val="000C472D"/>
    <w:rsid w:val="000D2EE6"/>
    <w:rsid w:val="000E6058"/>
    <w:rsid w:val="000F3714"/>
    <w:rsid w:val="000F3E0B"/>
    <w:rsid w:val="000F5A59"/>
    <w:rsid w:val="001020D9"/>
    <w:rsid w:val="00102697"/>
    <w:rsid w:val="0011246D"/>
    <w:rsid w:val="00121083"/>
    <w:rsid w:val="00127DC8"/>
    <w:rsid w:val="00130213"/>
    <w:rsid w:val="00134531"/>
    <w:rsid w:val="00145FF9"/>
    <w:rsid w:val="00146A2F"/>
    <w:rsid w:val="00155124"/>
    <w:rsid w:val="001608A5"/>
    <w:rsid w:val="001666DC"/>
    <w:rsid w:val="00170FCD"/>
    <w:rsid w:val="00173ADC"/>
    <w:rsid w:val="00174088"/>
    <w:rsid w:val="0018412D"/>
    <w:rsid w:val="001864BA"/>
    <w:rsid w:val="001A6697"/>
    <w:rsid w:val="001B0B91"/>
    <w:rsid w:val="001D1897"/>
    <w:rsid w:val="001D2330"/>
    <w:rsid w:val="001D4970"/>
    <w:rsid w:val="001E6AC8"/>
    <w:rsid w:val="001F14F5"/>
    <w:rsid w:val="001F5ED2"/>
    <w:rsid w:val="00204E88"/>
    <w:rsid w:val="00211152"/>
    <w:rsid w:val="0021379F"/>
    <w:rsid w:val="00221919"/>
    <w:rsid w:val="002267EA"/>
    <w:rsid w:val="00236012"/>
    <w:rsid w:val="0023635A"/>
    <w:rsid w:val="0024109A"/>
    <w:rsid w:val="00241738"/>
    <w:rsid w:val="0025172C"/>
    <w:rsid w:val="0026031F"/>
    <w:rsid w:val="00265A01"/>
    <w:rsid w:val="00270660"/>
    <w:rsid w:val="00276339"/>
    <w:rsid w:val="00277694"/>
    <w:rsid w:val="00277836"/>
    <w:rsid w:val="00284D18"/>
    <w:rsid w:val="002920B3"/>
    <w:rsid w:val="00297800"/>
    <w:rsid w:val="002A153B"/>
    <w:rsid w:val="002B5C64"/>
    <w:rsid w:val="002B6C86"/>
    <w:rsid w:val="002C0E69"/>
    <w:rsid w:val="002D25A1"/>
    <w:rsid w:val="002D4193"/>
    <w:rsid w:val="002D6016"/>
    <w:rsid w:val="002E0E0B"/>
    <w:rsid w:val="002E549A"/>
    <w:rsid w:val="002F5E22"/>
    <w:rsid w:val="002F6922"/>
    <w:rsid w:val="00310AF6"/>
    <w:rsid w:val="00314713"/>
    <w:rsid w:val="00317EE0"/>
    <w:rsid w:val="00323F29"/>
    <w:rsid w:val="00331993"/>
    <w:rsid w:val="003322F6"/>
    <w:rsid w:val="003335C1"/>
    <w:rsid w:val="00341B18"/>
    <w:rsid w:val="003436AD"/>
    <w:rsid w:val="00344034"/>
    <w:rsid w:val="00350B1C"/>
    <w:rsid w:val="00350E12"/>
    <w:rsid w:val="00351AC4"/>
    <w:rsid w:val="00352303"/>
    <w:rsid w:val="003564A9"/>
    <w:rsid w:val="00360AAA"/>
    <w:rsid w:val="00364908"/>
    <w:rsid w:val="00377C74"/>
    <w:rsid w:val="0038187A"/>
    <w:rsid w:val="00390C71"/>
    <w:rsid w:val="00397DAD"/>
    <w:rsid w:val="003A326D"/>
    <w:rsid w:val="003A3E87"/>
    <w:rsid w:val="003A4196"/>
    <w:rsid w:val="003A7FC3"/>
    <w:rsid w:val="003C0FB5"/>
    <w:rsid w:val="003C4A71"/>
    <w:rsid w:val="003C6775"/>
    <w:rsid w:val="003C793C"/>
    <w:rsid w:val="003D51D0"/>
    <w:rsid w:val="003F0726"/>
    <w:rsid w:val="003F22E7"/>
    <w:rsid w:val="003F3353"/>
    <w:rsid w:val="003F61FC"/>
    <w:rsid w:val="0040004D"/>
    <w:rsid w:val="00411805"/>
    <w:rsid w:val="00412313"/>
    <w:rsid w:val="00413CA8"/>
    <w:rsid w:val="0042775A"/>
    <w:rsid w:val="00455B28"/>
    <w:rsid w:val="00463B8B"/>
    <w:rsid w:val="00465CD3"/>
    <w:rsid w:val="0046643E"/>
    <w:rsid w:val="0047236F"/>
    <w:rsid w:val="004804D7"/>
    <w:rsid w:val="004901A1"/>
    <w:rsid w:val="00492974"/>
    <w:rsid w:val="00497DF8"/>
    <w:rsid w:val="004B0D10"/>
    <w:rsid w:val="004C2A39"/>
    <w:rsid w:val="004C36C7"/>
    <w:rsid w:val="004D6750"/>
    <w:rsid w:val="004E2B93"/>
    <w:rsid w:val="004E5EED"/>
    <w:rsid w:val="004F1192"/>
    <w:rsid w:val="004F41E8"/>
    <w:rsid w:val="004F46B1"/>
    <w:rsid w:val="004F5497"/>
    <w:rsid w:val="004F5F99"/>
    <w:rsid w:val="00500D28"/>
    <w:rsid w:val="005037B0"/>
    <w:rsid w:val="00504E82"/>
    <w:rsid w:val="00513054"/>
    <w:rsid w:val="00513538"/>
    <w:rsid w:val="005148DE"/>
    <w:rsid w:val="005178A7"/>
    <w:rsid w:val="00526C37"/>
    <w:rsid w:val="00537511"/>
    <w:rsid w:val="00542747"/>
    <w:rsid w:val="00544776"/>
    <w:rsid w:val="00546BEE"/>
    <w:rsid w:val="00555239"/>
    <w:rsid w:val="00564139"/>
    <w:rsid w:val="00573A3C"/>
    <w:rsid w:val="00583EBA"/>
    <w:rsid w:val="00585394"/>
    <w:rsid w:val="00586988"/>
    <w:rsid w:val="00587AB4"/>
    <w:rsid w:val="005932D5"/>
    <w:rsid w:val="005A6360"/>
    <w:rsid w:val="005C1540"/>
    <w:rsid w:val="005C2809"/>
    <w:rsid w:val="005C3929"/>
    <w:rsid w:val="005C4545"/>
    <w:rsid w:val="005D0126"/>
    <w:rsid w:val="005D2396"/>
    <w:rsid w:val="005D7798"/>
    <w:rsid w:val="005D78C3"/>
    <w:rsid w:val="005E1CD2"/>
    <w:rsid w:val="005E5A4A"/>
    <w:rsid w:val="005E6987"/>
    <w:rsid w:val="005F1C77"/>
    <w:rsid w:val="005F43F6"/>
    <w:rsid w:val="005F5D02"/>
    <w:rsid w:val="00610401"/>
    <w:rsid w:val="006134B2"/>
    <w:rsid w:val="006214C9"/>
    <w:rsid w:val="006220F3"/>
    <w:rsid w:val="006225D3"/>
    <w:rsid w:val="00630DCB"/>
    <w:rsid w:val="006325D9"/>
    <w:rsid w:val="006328F3"/>
    <w:rsid w:val="0063440B"/>
    <w:rsid w:val="00635E53"/>
    <w:rsid w:val="00642EB6"/>
    <w:rsid w:val="006512EA"/>
    <w:rsid w:val="00657297"/>
    <w:rsid w:val="0066209A"/>
    <w:rsid w:val="00664648"/>
    <w:rsid w:val="006725EF"/>
    <w:rsid w:val="00676403"/>
    <w:rsid w:val="00677AD8"/>
    <w:rsid w:val="00690EAE"/>
    <w:rsid w:val="00691E49"/>
    <w:rsid w:val="00693BD3"/>
    <w:rsid w:val="006A1A9D"/>
    <w:rsid w:val="006A6198"/>
    <w:rsid w:val="006A648A"/>
    <w:rsid w:val="006A75E4"/>
    <w:rsid w:val="006C150E"/>
    <w:rsid w:val="006C2F79"/>
    <w:rsid w:val="006C6BEC"/>
    <w:rsid w:val="006D091D"/>
    <w:rsid w:val="006D391B"/>
    <w:rsid w:val="006D7177"/>
    <w:rsid w:val="006E157F"/>
    <w:rsid w:val="006E1D5E"/>
    <w:rsid w:val="006E28E5"/>
    <w:rsid w:val="006E2BEA"/>
    <w:rsid w:val="006E3D18"/>
    <w:rsid w:val="006E3E20"/>
    <w:rsid w:val="006E5308"/>
    <w:rsid w:val="006E6EE0"/>
    <w:rsid w:val="006F0915"/>
    <w:rsid w:val="006F5B2C"/>
    <w:rsid w:val="0070222C"/>
    <w:rsid w:val="007051A7"/>
    <w:rsid w:val="00710CE7"/>
    <w:rsid w:val="00713B44"/>
    <w:rsid w:val="0071594D"/>
    <w:rsid w:val="007161A6"/>
    <w:rsid w:val="00736051"/>
    <w:rsid w:val="007541D1"/>
    <w:rsid w:val="00757756"/>
    <w:rsid w:val="00787A55"/>
    <w:rsid w:val="00796098"/>
    <w:rsid w:val="007A155D"/>
    <w:rsid w:val="007A3332"/>
    <w:rsid w:val="007A52DF"/>
    <w:rsid w:val="007B64B2"/>
    <w:rsid w:val="007C1C36"/>
    <w:rsid w:val="007D236A"/>
    <w:rsid w:val="007D5E14"/>
    <w:rsid w:val="007D6317"/>
    <w:rsid w:val="007E7805"/>
    <w:rsid w:val="007F160B"/>
    <w:rsid w:val="007F3241"/>
    <w:rsid w:val="007F469E"/>
    <w:rsid w:val="007F6DDE"/>
    <w:rsid w:val="008056DF"/>
    <w:rsid w:val="00806C51"/>
    <w:rsid w:val="00813B75"/>
    <w:rsid w:val="00817938"/>
    <w:rsid w:val="00822B0B"/>
    <w:rsid w:val="00824DD5"/>
    <w:rsid w:val="008346E7"/>
    <w:rsid w:val="0084094E"/>
    <w:rsid w:val="00841F48"/>
    <w:rsid w:val="00845687"/>
    <w:rsid w:val="008474C9"/>
    <w:rsid w:val="008503F0"/>
    <w:rsid w:val="0085597B"/>
    <w:rsid w:val="00855E31"/>
    <w:rsid w:val="00860E8B"/>
    <w:rsid w:val="0086168C"/>
    <w:rsid w:val="008621EC"/>
    <w:rsid w:val="00865E3A"/>
    <w:rsid w:val="00870723"/>
    <w:rsid w:val="00873772"/>
    <w:rsid w:val="00875D60"/>
    <w:rsid w:val="00884EA2"/>
    <w:rsid w:val="008854F6"/>
    <w:rsid w:val="008863D4"/>
    <w:rsid w:val="0089194B"/>
    <w:rsid w:val="00892BA2"/>
    <w:rsid w:val="008A6ABC"/>
    <w:rsid w:val="008B1099"/>
    <w:rsid w:val="008B330B"/>
    <w:rsid w:val="008B4882"/>
    <w:rsid w:val="008C3270"/>
    <w:rsid w:val="008D2DA8"/>
    <w:rsid w:val="008D2E71"/>
    <w:rsid w:val="008E2295"/>
    <w:rsid w:val="008E79A1"/>
    <w:rsid w:val="008F25AD"/>
    <w:rsid w:val="008F29DB"/>
    <w:rsid w:val="0090542A"/>
    <w:rsid w:val="0091151C"/>
    <w:rsid w:val="00922B63"/>
    <w:rsid w:val="00925EC1"/>
    <w:rsid w:val="0092657F"/>
    <w:rsid w:val="00936470"/>
    <w:rsid w:val="0093649D"/>
    <w:rsid w:val="0093656B"/>
    <w:rsid w:val="00936FE8"/>
    <w:rsid w:val="00944493"/>
    <w:rsid w:val="009460B0"/>
    <w:rsid w:val="009526AC"/>
    <w:rsid w:val="00957833"/>
    <w:rsid w:val="00957A90"/>
    <w:rsid w:val="00965A99"/>
    <w:rsid w:val="00973024"/>
    <w:rsid w:val="00974BCB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C7DFD"/>
    <w:rsid w:val="009D1053"/>
    <w:rsid w:val="009D2E97"/>
    <w:rsid w:val="009D39B0"/>
    <w:rsid w:val="009D46FF"/>
    <w:rsid w:val="009F157E"/>
    <w:rsid w:val="00A028E2"/>
    <w:rsid w:val="00A06B4F"/>
    <w:rsid w:val="00A123D4"/>
    <w:rsid w:val="00A13012"/>
    <w:rsid w:val="00A16201"/>
    <w:rsid w:val="00A357A2"/>
    <w:rsid w:val="00A450B2"/>
    <w:rsid w:val="00A5500E"/>
    <w:rsid w:val="00A55CB2"/>
    <w:rsid w:val="00A70E8E"/>
    <w:rsid w:val="00A725BB"/>
    <w:rsid w:val="00A732AD"/>
    <w:rsid w:val="00A96EAD"/>
    <w:rsid w:val="00AA04F5"/>
    <w:rsid w:val="00AA1F22"/>
    <w:rsid w:val="00AA3AB0"/>
    <w:rsid w:val="00AA6414"/>
    <w:rsid w:val="00AB3F41"/>
    <w:rsid w:val="00AC0C0F"/>
    <w:rsid w:val="00AC1E81"/>
    <w:rsid w:val="00AC7335"/>
    <w:rsid w:val="00AC7B14"/>
    <w:rsid w:val="00AD3CD0"/>
    <w:rsid w:val="00AD5247"/>
    <w:rsid w:val="00AE1784"/>
    <w:rsid w:val="00AE6C51"/>
    <w:rsid w:val="00AE7372"/>
    <w:rsid w:val="00AF0930"/>
    <w:rsid w:val="00AF750F"/>
    <w:rsid w:val="00B000E4"/>
    <w:rsid w:val="00B15349"/>
    <w:rsid w:val="00B15985"/>
    <w:rsid w:val="00B20924"/>
    <w:rsid w:val="00B214E3"/>
    <w:rsid w:val="00B25683"/>
    <w:rsid w:val="00B25FA2"/>
    <w:rsid w:val="00B40789"/>
    <w:rsid w:val="00B432EE"/>
    <w:rsid w:val="00B5332A"/>
    <w:rsid w:val="00B638D6"/>
    <w:rsid w:val="00B71048"/>
    <w:rsid w:val="00B7205C"/>
    <w:rsid w:val="00B80F38"/>
    <w:rsid w:val="00B8355C"/>
    <w:rsid w:val="00B92F10"/>
    <w:rsid w:val="00B97D9C"/>
    <w:rsid w:val="00BB11E7"/>
    <w:rsid w:val="00BB26E8"/>
    <w:rsid w:val="00BB4228"/>
    <w:rsid w:val="00BB4E29"/>
    <w:rsid w:val="00BE21FD"/>
    <w:rsid w:val="00BE3470"/>
    <w:rsid w:val="00BE3FAB"/>
    <w:rsid w:val="00BE4DC2"/>
    <w:rsid w:val="00BF37F1"/>
    <w:rsid w:val="00BF5F65"/>
    <w:rsid w:val="00BF64BF"/>
    <w:rsid w:val="00C00D3D"/>
    <w:rsid w:val="00C01B4B"/>
    <w:rsid w:val="00C0334F"/>
    <w:rsid w:val="00C061D9"/>
    <w:rsid w:val="00C1192B"/>
    <w:rsid w:val="00C13CE2"/>
    <w:rsid w:val="00C1516E"/>
    <w:rsid w:val="00C20F8A"/>
    <w:rsid w:val="00C326C5"/>
    <w:rsid w:val="00C33595"/>
    <w:rsid w:val="00C33DD0"/>
    <w:rsid w:val="00C446CC"/>
    <w:rsid w:val="00C46613"/>
    <w:rsid w:val="00C50032"/>
    <w:rsid w:val="00C5776E"/>
    <w:rsid w:val="00C60A08"/>
    <w:rsid w:val="00C62825"/>
    <w:rsid w:val="00C67BE6"/>
    <w:rsid w:val="00C70F1C"/>
    <w:rsid w:val="00C76B29"/>
    <w:rsid w:val="00CB44EE"/>
    <w:rsid w:val="00CC6625"/>
    <w:rsid w:val="00CC7D0D"/>
    <w:rsid w:val="00CD5B04"/>
    <w:rsid w:val="00CE6BF8"/>
    <w:rsid w:val="00CF0411"/>
    <w:rsid w:val="00CF53AB"/>
    <w:rsid w:val="00CF639F"/>
    <w:rsid w:val="00D01D75"/>
    <w:rsid w:val="00D03AA8"/>
    <w:rsid w:val="00D03AF4"/>
    <w:rsid w:val="00D076AA"/>
    <w:rsid w:val="00D11484"/>
    <w:rsid w:val="00D15009"/>
    <w:rsid w:val="00D211F1"/>
    <w:rsid w:val="00D21A6D"/>
    <w:rsid w:val="00D24F33"/>
    <w:rsid w:val="00D31B4A"/>
    <w:rsid w:val="00D35D01"/>
    <w:rsid w:val="00D4012A"/>
    <w:rsid w:val="00D42960"/>
    <w:rsid w:val="00D565B5"/>
    <w:rsid w:val="00D56EE7"/>
    <w:rsid w:val="00D6147E"/>
    <w:rsid w:val="00D65B01"/>
    <w:rsid w:val="00D726FA"/>
    <w:rsid w:val="00D8143D"/>
    <w:rsid w:val="00D86FFF"/>
    <w:rsid w:val="00D9194F"/>
    <w:rsid w:val="00D919A9"/>
    <w:rsid w:val="00D940AF"/>
    <w:rsid w:val="00DA089A"/>
    <w:rsid w:val="00DB4B57"/>
    <w:rsid w:val="00DB651F"/>
    <w:rsid w:val="00DB76C6"/>
    <w:rsid w:val="00DC00E6"/>
    <w:rsid w:val="00DC1D93"/>
    <w:rsid w:val="00DD056E"/>
    <w:rsid w:val="00DD1A9F"/>
    <w:rsid w:val="00DD72C6"/>
    <w:rsid w:val="00DE3D27"/>
    <w:rsid w:val="00DF7802"/>
    <w:rsid w:val="00E01FCD"/>
    <w:rsid w:val="00E03349"/>
    <w:rsid w:val="00E07736"/>
    <w:rsid w:val="00E11FCE"/>
    <w:rsid w:val="00E23AE7"/>
    <w:rsid w:val="00E26000"/>
    <w:rsid w:val="00E26F0B"/>
    <w:rsid w:val="00E27B5A"/>
    <w:rsid w:val="00E3295A"/>
    <w:rsid w:val="00E34696"/>
    <w:rsid w:val="00E60E1D"/>
    <w:rsid w:val="00E64BA9"/>
    <w:rsid w:val="00E66BC4"/>
    <w:rsid w:val="00E66F10"/>
    <w:rsid w:val="00E678D0"/>
    <w:rsid w:val="00E71C89"/>
    <w:rsid w:val="00E72757"/>
    <w:rsid w:val="00E73B5D"/>
    <w:rsid w:val="00E75141"/>
    <w:rsid w:val="00E768D5"/>
    <w:rsid w:val="00E76F0D"/>
    <w:rsid w:val="00E80E31"/>
    <w:rsid w:val="00EA6536"/>
    <w:rsid w:val="00EA6F7F"/>
    <w:rsid w:val="00EA79B9"/>
    <w:rsid w:val="00EB3F74"/>
    <w:rsid w:val="00EC3BCC"/>
    <w:rsid w:val="00EC5AA3"/>
    <w:rsid w:val="00EC7E77"/>
    <w:rsid w:val="00ED29FD"/>
    <w:rsid w:val="00EF1EB8"/>
    <w:rsid w:val="00EF4A8F"/>
    <w:rsid w:val="00F020D2"/>
    <w:rsid w:val="00F03895"/>
    <w:rsid w:val="00F22D70"/>
    <w:rsid w:val="00F23C75"/>
    <w:rsid w:val="00F25780"/>
    <w:rsid w:val="00F30C00"/>
    <w:rsid w:val="00F31562"/>
    <w:rsid w:val="00F376FB"/>
    <w:rsid w:val="00F4000D"/>
    <w:rsid w:val="00F401CB"/>
    <w:rsid w:val="00F538CA"/>
    <w:rsid w:val="00F61047"/>
    <w:rsid w:val="00F65EE8"/>
    <w:rsid w:val="00F71A36"/>
    <w:rsid w:val="00F80CA1"/>
    <w:rsid w:val="00F90C1F"/>
    <w:rsid w:val="00FA740E"/>
    <w:rsid w:val="00FD0F15"/>
    <w:rsid w:val="00FD4184"/>
    <w:rsid w:val="00FE23B7"/>
    <w:rsid w:val="00FF117A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F5F65"/>
    <w:rPr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65729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57297"/>
  </w:style>
  <w:style w:type="character" w:styleId="Odwoanieprzypisukocowego">
    <w:name w:val="endnote reference"/>
    <w:rsid w:val="00657297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F376F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376FB"/>
  </w:style>
  <w:style w:type="character" w:styleId="Odwoanieprzypisudolnego">
    <w:name w:val="footnote reference"/>
    <w:rsid w:val="00F376F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17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49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4141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53744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4442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7796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3594300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9752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4597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0976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719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7401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7792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95786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6090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07539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4145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767363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6195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1474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7693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5613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689315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3213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1139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1306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8240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6400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5561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2320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8686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6644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1748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8988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9906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3737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2933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3191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6965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4042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9120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9796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3119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1055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7840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2661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1014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62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7803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4421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7516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04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1442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3787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4324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2580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9120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3946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60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90637-2023:TEXT:PL:HTML" TargetMode="External"/><Relationship Id="rId13" Type="http://schemas.openxmlformats.org/officeDocument/2006/relationships/hyperlink" Target="mailto:a.przyklota@10wsk.mil.pl?subject=TED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025936-2023:TEXT:PL:HTML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90637-2023:TEXT:PL: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ed.europa.eu/udl?uri=TED:NOTICE:025936-2023:TEXT:PL: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ted.europa.eu/udl?uri=TED:NOTICE:90637-2023:TEXT:PL:HTML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90637-2023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AC07E9-8E9B-415F-ABEC-BEC6540FA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595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5258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1601-01-01T00:00:00Z</cp:lastPrinted>
  <dcterms:created xsi:type="dcterms:W3CDTF">2023-02-13T09:18:00Z</dcterms:created>
  <dcterms:modified xsi:type="dcterms:W3CDTF">2023-02-13T09:20:00Z</dcterms:modified>
</cp:coreProperties>
</file>