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DE1646" w:rsidRDefault="00FA62CE" w:rsidP="00DE1646">
      <w:pPr>
        <w:jc w:val="right"/>
      </w:pPr>
      <w:r w:rsidRPr="00DE1646">
        <w:t>Niepołomice</w:t>
      </w:r>
      <w:r w:rsidR="006A5DF1" w:rsidRPr="00DE1646">
        <w:t xml:space="preserve"> dnia: </w:t>
      </w:r>
      <w:r w:rsidRPr="00DE1646">
        <w:t>2023-0</w:t>
      </w:r>
      <w:r w:rsidR="004B0290">
        <w:t>2-</w:t>
      </w:r>
      <w:r w:rsidR="00EA2282">
        <w:t>02</w:t>
      </w:r>
    </w:p>
    <w:p w:rsidR="0029606A" w:rsidRPr="00DE1646" w:rsidRDefault="0029606A" w:rsidP="00DE1646">
      <w:pPr>
        <w:jc w:val="right"/>
      </w:pPr>
    </w:p>
    <w:p w:rsidR="006A5DF1" w:rsidRPr="00DE1646" w:rsidRDefault="00FA62CE" w:rsidP="00DE1646">
      <w:pPr>
        <w:rPr>
          <w:b/>
          <w:bCs/>
        </w:rPr>
      </w:pPr>
      <w:r w:rsidRPr="00DE1646">
        <w:rPr>
          <w:b/>
          <w:bCs/>
        </w:rPr>
        <w:t>GMINA NIEPOŁOMICE</w:t>
      </w:r>
    </w:p>
    <w:p w:rsidR="006A5DF1" w:rsidRPr="00DE1646" w:rsidRDefault="00FA62CE" w:rsidP="006A5DF1">
      <w:r w:rsidRPr="00DE1646">
        <w:t>Pl. Zwycięstwa</w:t>
      </w:r>
      <w:r w:rsidR="006A5DF1" w:rsidRPr="00DE1646">
        <w:t xml:space="preserve"> </w:t>
      </w:r>
      <w:r w:rsidRPr="00DE1646">
        <w:t>13</w:t>
      </w:r>
    </w:p>
    <w:p w:rsidR="006A5DF1" w:rsidRPr="00DE1646" w:rsidRDefault="00FA62CE" w:rsidP="006A5DF1">
      <w:r w:rsidRPr="00DE1646">
        <w:t>32-005</w:t>
      </w:r>
      <w:r w:rsidR="006A5DF1" w:rsidRPr="00DE1646">
        <w:t xml:space="preserve"> </w:t>
      </w:r>
      <w:r w:rsidRPr="00DE1646">
        <w:t>Niepołomice</w:t>
      </w:r>
    </w:p>
    <w:p w:rsidR="006A5DF1" w:rsidRPr="00DE1646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DE1646" w:rsidRDefault="00487034" w:rsidP="006A5DF1">
      <w:pPr>
        <w:pStyle w:val="Nagwek"/>
        <w:tabs>
          <w:tab w:val="clear" w:pos="4536"/>
        </w:tabs>
      </w:pPr>
      <w:r>
        <w:t>ZP.271.2.2023/2</w:t>
      </w:r>
      <w:r w:rsidR="006A5DF1" w:rsidRPr="00DE1646">
        <w:tab/>
        <w:t xml:space="preserve"> </w:t>
      </w:r>
    </w:p>
    <w:p w:rsidR="006A5DF1" w:rsidRPr="00DE1646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DE164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DE1646">
        <w:rPr>
          <w:b/>
        </w:rPr>
        <w:t>WYKONAWCY</w:t>
      </w:r>
    </w:p>
    <w:p w:rsidR="006A5DF1" w:rsidRPr="00DE164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DE1646">
        <w:t>ubiegający się o zamówienie publiczne</w:t>
      </w:r>
    </w:p>
    <w:p w:rsidR="006D4AB3" w:rsidRPr="00DE1646" w:rsidRDefault="006D4AB3">
      <w:pPr>
        <w:pStyle w:val="Nagwek"/>
        <w:tabs>
          <w:tab w:val="clear" w:pos="4536"/>
          <w:tab w:val="clear" w:pos="9072"/>
        </w:tabs>
      </w:pPr>
    </w:p>
    <w:p w:rsidR="006D4AB3" w:rsidRPr="00DE1646" w:rsidRDefault="006D4AB3">
      <w:pPr>
        <w:pStyle w:val="Nagwek"/>
        <w:tabs>
          <w:tab w:val="clear" w:pos="4536"/>
          <w:tab w:val="clear" w:pos="9072"/>
        </w:tabs>
      </w:pPr>
    </w:p>
    <w:p w:rsidR="00632C3C" w:rsidRDefault="00E21B49" w:rsidP="00DE1646">
      <w:pPr>
        <w:pStyle w:val="Nagwek1"/>
        <w:spacing w:before="0" w:after="0" w:line="276" w:lineRule="auto"/>
        <w:jc w:val="center"/>
        <w:rPr>
          <w:rFonts w:ascii="Times New Roman" w:hAnsi="Times New Roman"/>
          <w:sz w:val="20"/>
        </w:rPr>
      </w:pPr>
      <w:r w:rsidRPr="00DE1646">
        <w:rPr>
          <w:rFonts w:ascii="Times New Roman" w:hAnsi="Times New Roman"/>
          <w:sz w:val="20"/>
        </w:rPr>
        <w:t>WYJAŚNIENI</w:t>
      </w:r>
      <w:r w:rsidR="00520165" w:rsidRPr="00DE1646">
        <w:rPr>
          <w:rFonts w:ascii="Times New Roman" w:hAnsi="Times New Roman"/>
          <w:sz w:val="20"/>
        </w:rPr>
        <w:t>A</w:t>
      </w:r>
      <w:r w:rsidR="00632C3C" w:rsidRPr="00DE1646">
        <w:rPr>
          <w:rFonts w:ascii="Times New Roman" w:hAnsi="Times New Roman"/>
          <w:sz w:val="20"/>
        </w:rPr>
        <w:t xml:space="preserve"> TREŚCI</w:t>
      </w:r>
      <w:r w:rsidR="0029606A" w:rsidRPr="00DE1646">
        <w:rPr>
          <w:rFonts w:ascii="Times New Roman" w:hAnsi="Times New Roman"/>
          <w:sz w:val="20"/>
        </w:rPr>
        <w:t xml:space="preserve"> SWZ</w:t>
      </w:r>
    </w:p>
    <w:p w:rsidR="00DE1646" w:rsidRPr="00DE1646" w:rsidRDefault="00DE1646" w:rsidP="00DE1646"/>
    <w:p w:rsidR="006D4AB3" w:rsidRPr="00DE1646" w:rsidRDefault="00632C3C" w:rsidP="00DE1646">
      <w:pPr>
        <w:spacing w:line="276" w:lineRule="auto"/>
        <w:jc w:val="both"/>
      </w:pPr>
      <w:r w:rsidRPr="00DE1646">
        <w:t xml:space="preserve">Dotyczy: </w:t>
      </w:r>
      <w:r w:rsidR="006A5DF1" w:rsidRPr="00DE1646">
        <w:t>p</w:t>
      </w:r>
      <w:r w:rsidRPr="00DE1646">
        <w:t>ostępowani</w:t>
      </w:r>
      <w:r w:rsidR="006A5DF1" w:rsidRPr="00DE1646">
        <w:t>a</w:t>
      </w:r>
      <w:r w:rsidRPr="00DE1646">
        <w:t xml:space="preserve"> o udzielenie zamówienia publicznego, prowadzone</w:t>
      </w:r>
      <w:r w:rsidR="006A5DF1" w:rsidRPr="00DE1646">
        <w:t>go</w:t>
      </w:r>
      <w:r w:rsidRPr="00DE1646">
        <w:t xml:space="preserve"> w trybie </w:t>
      </w:r>
      <w:r w:rsidR="00FA62CE" w:rsidRPr="00DE1646">
        <w:t xml:space="preserve">Tryb podstawowy bez negocjacji - art. 275 pkt. 1 ustawy </w:t>
      </w:r>
      <w:proofErr w:type="spellStart"/>
      <w:r w:rsidR="00FA62CE" w:rsidRPr="00DE1646">
        <w:t>Pzp</w:t>
      </w:r>
      <w:proofErr w:type="spellEnd"/>
      <w:r w:rsidRPr="00DE1646">
        <w:rPr>
          <w:b/>
        </w:rPr>
        <w:t xml:space="preserve"> </w:t>
      </w:r>
      <w:r w:rsidRPr="00DE1646">
        <w:rPr>
          <w:bCs/>
        </w:rPr>
        <w:t>na</w:t>
      </w:r>
      <w:r w:rsidRPr="00DE1646">
        <w:rPr>
          <w:b/>
        </w:rPr>
        <w:t xml:space="preserve"> </w:t>
      </w:r>
      <w:r w:rsidR="00E72428" w:rsidRPr="00DE1646">
        <w:rPr>
          <w:bCs/>
        </w:rPr>
        <w:t>”</w:t>
      </w:r>
      <w:r w:rsidR="00FA62CE" w:rsidRPr="00DE1646">
        <w:rPr>
          <w:b/>
          <w:bCs/>
        </w:rPr>
        <w:t>Realizacja przedsięwzięć niskoemisyjnych budynków jednorodzinnych w ramach programu STOP SMOG dla Gminy Niepołomice - Etap II</w:t>
      </w:r>
      <w:r w:rsidR="00E72428" w:rsidRPr="00DE1646">
        <w:rPr>
          <w:bCs/>
        </w:rPr>
        <w:t>”</w:t>
      </w:r>
      <w:r w:rsidRPr="00DE1646">
        <w:rPr>
          <w:b/>
        </w:rPr>
        <w:t xml:space="preserve"> </w:t>
      </w:r>
      <w:r w:rsidRPr="00DE1646">
        <w:rPr>
          <w:bCs/>
        </w:rPr>
        <w:t>– znak sprawy</w:t>
      </w:r>
      <w:r w:rsidRPr="00DE1646">
        <w:rPr>
          <w:b/>
        </w:rPr>
        <w:t xml:space="preserve"> </w:t>
      </w:r>
      <w:r w:rsidR="00FA62CE" w:rsidRPr="00DE1646">
        <w:rPr>
          <w:b/>
        </w:rPr>
        <w:t>ZP.271.2.2023</w:t>
      </w:r>
      <w:r w:rsidRPr="00DE1646">
        <w:rPr>
          <w:b/>
        </w:rPr>
        <w:t>.</w:t>
      </w:r>
    </w:p>
    <w:p w:rsidR="0012774F" w:rsidRPr="00DE1646" w:rsidRDefault="00520165" w:rsidP="00D8461B">
      <w:pPr>
        <w:spacing w:after="240" w:line="276" w:lineRule="auto"/>
        <w:jc w:val="both"/>
      </w:pPr>
      <w:r w:rsidRPr="00DE1646">
        <w:t xml:space="preserve">Zamawiający, </w:t>
      </w:r>
      <w:r w:rsidR="00FA62CE" w:rsidRPr="00DE1646">
        <w:rPr>
          <w:b/>
        </w:rPr>
        <w:t>GMINA NIEPOŁOMICE</w:t>
      </w:r>
      <w:r w:rsidRPr="00DE1646">
        <w:t xml:space="preserve">, działając na podstawie art. </w:t>
      </w:r>
      <w:r w:rsidR="00E74BC3" w:rsidRPr="00DE1646">
        <w:t>284</w:t>
      </w:r>
      <w:r w:rsidRPr="00DE1646">
        <w:t xml:space="preserve"> ust. </w:t>
      </w:r>
      <w:r w:rsidR="0029606A" w:rsidRPr="00DE1646">
        <w:t>6</w:t>
      </w:r>
      <w:r w:rsidRPr="00DE1646">
        <w:t xml:space="preserve"> ustawy z dnia </w:t>
      </w:r>
      <w:r w:rsidR="0029606A" w:rsidRPr="00DE1646">
        <w:t>11</w:t>
      </w:r>
      <w:r w:rsidRPr="00DE1646">
        <w:t xml:space="preserve"> </w:t>
      </w:r>
      <w:r w:rsidR="0029606A" w:rsidRPr="00DE1646">
        <w:t xml:space="preserve">września </w:t>
      </w:r>
      <w:r w:rsidRPr="00DE1646">
        <w:t>20</w:t>
      </w:r>
      <w:r w:rsidR="0029606A" w:rsidRPr="00DE1646">
        <w:t>19</w:t>
      </w:r>
      <w:r w:rsidRPr="00DE1646">
        <w:t xml:space="preserve"> r</w:t>
      </w:r>
      <w:r w:rsidR="0029606A" w:rsidRPr="00DE1646">
        <w:t>.</w:t>
      </w:r>
      <w:r w:rsidRPr="00DE1646">
        <w:t xml:space="preserve"> Prawo </w:t>
      </w:r>
      <w:r w:rsidR="0029606A" w:rsidRPr="00DE1646">
        <w:t>z</w:t>
      </w:r>
      <w:r w:rsidRPr="00DE1646">
        <w:t xml:space="preserve">amówień </w:t>
      </w:r>
      <w:r w:rsidR="0029606A" w:rsidRPr="00DE1646">
        <w:t>p</w:t>
      </w:r>
      <w:r w:rsidRPr="00DE1646">
        <w:t xml:space="preserve">ublicznych </w:t>
      </w:r>
      <w:r w:rsidR="00FA62CE" w:rsidRPr="00DE1646">
        <w:t>(</w:t>
      </w:r>
      <w:proofErr w:type="spellStart"/>
      <w:r w:rsidR="00FA62CE" w:rsidRPr="00DE1646">
        <w:t>t.j</w:t>
      </w:r>
      <w:proofErr w:type="spellEnd"/>
      <w:r w:rsidR="00FA62CE" w:rsidRPr="00DE1646">
        <w:t>. Dz. U. z 2022r. poz. 1710)</w:t>
      </w:r>
      <w:r w:rsidR="00BE7BFD" w:rsidRPr="00DE1646">
        <w:t xml:space="preserve">, </w:t>
      </w:r>
      <w:r w:rsidR="00E74BC3" w:rsidRPr="00DE1646">
        <w:t>udostępnia</w:t>
      </w:r>
      <w:r w:rsidR="00BE7BFD" w:rsidRPr="00DE1646">
        <w:t xml:space="preserve"> poniżej treść zapytań do S</w:t>
      </w:r>
      <w:r w:rsidR="0012774F" w:rsidRPr="00DE1646">
        <w:t>pecyfikacji Warunków Zamówienia (</w:t>
      </w:r>
      <w:r w:rsidR="0012774F" w:rsidRPr="00DE1646">
        <w:rPr>
          <w:lang w:eastAsia="ar-SA"/>
        </w:rPr>
        <w:t>zwanej dalej</w:t>
      </w:r>
      <w:r w:rsidR="0012774F" w:rsidRPr="00DE1646">
        <w:rPr>
          <w:b/>
          <w:lang w:eastAsia="ar-SA"/>
        </w:rPr>
        <w:t xml:space="preserve"> </w:t>
      </w:r>
      <w:r w:rsidR="0012774F" w:rsidRPr="00DE1646">
        <w:rPr>
          <w:bCs/>
          <w:lang w:eastAsia="ar-SA"/>
        </w:rPr>
        <w:t>”SWZ”)</w:t>
      </w:r>
      <w:r w:rsidR="00E74BC3" w:rsidRPr="00DE1646">
        <w:rPr>
          <w:bCs/>
          <w:lang w:eastAsia="ar-SA"/>
        </w:rPr>
        <w:t xml:space="preserve"> </w:t>
      </w:r>
      <w:r w:rsidR="00E74BC3" w:rsidRPr="00DE1646">
        <w:t>wraz z wyjaśnieniami</w:t>
      </w:r>
      <w:r w:rsidR="0012774F" w:rsidRPr="00DE1646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A62CE" w:rsidRPr="00DE1646" w:rsidTr="007F0C03">
        <w:tc>
          <w:tcPr>
            <w:tcW w:w="9356" w:type="dxa"/>
            <w:shd w:val="clear" w:color="auto" w:fill="auto"/>
          </w:tcPr>
          <w:p w:rsidR="00DE1646" w:rsidRDefault="00FA62CE" w:rsidP="007F0C03">
            <w:pPr>
              <w:spacing w:after="120"/>
              <w:ind w:left="30" w:right="-72"/>
              <w:jc w:val="both"/>
            </w:pPr>
            <w:r w:rsidRPr="00DE1646">
              <w:t xml:space="preserve">Proszę o informację: </w:t>
            </w:r>
          </w:p>
          <w:p w:rsidR="00DE1646" w:rsidRDefault="00FA62CE" w:rsidP="007F0C03">
            <w:pPr>
              <w:spacing w:after="120"/>
              <w:ind w:left="30" w:right="-72"/>
              <w:jc w:val="both"/>
            </w:pPr>
            <w:r w:rsidRPr="00DE1646">
              <w:t xml:space="preserve">1 Czy w przypadku stwierdzenia dobrego stanu instalacji CO lub CWU(wizja lokalna), dopuszczalne będzie wykorzystanie </w:t>
            </w:r>
            <w:proofErr w:type="spellStart"/>
            <w:r w:rsidRPr="00DE1646">
              <w:t>ist</w:t>
            </w:r>
            <w:proofErr w:type="spellEnd"/>
            <w:r w:rsidRPr="00DE1646">
              <w:t>. instalacji w całości lub części mimo zapisów OPZ nakazujących wymianę instalacji? - przypadek stwierdzony na wizji!</w:t>
            </w:r>
          </w:p>
          <w:p w:rsidR="00DE1646" w:rsidRDefault="00FA62CE" w:rsidP="007F0C03">
            <w:pPr>
              <w:spacing w:after="120"/>
              <w:ind w:left="30" w:right="-72"/>
              <w:jc w:val="both"/>
            </w:pPr>
            <w:r w:rsidRPr="00DE1646">
              <w:t xml:space="preserve"> 2. Czy w przypadku gdy istniejące instalacje prowadzone są podtynkowo Wykonawca ma obowiązek zdemontować odcinki podtynkowe wymienianych instalacji? </w:t>
            </w:r>
          </w:p>
          <w:p w:rsidR="00DE1646" w:rsidRDefault="00FA62CE" w:rsidP="007F0C03">
            <w:pPr>
              <w:spacing w:after="120"/>
              <w:ind w:left="30" w:right="-72"/>
              <w:jc w:val="both"/>
            </w:pPr>
            <w:r w:rsidRPr="00DE1646">
              <w:t xml:space="preserve">3. Czy wymagany jest montaż obiegu cyrkulacji CWU przy wymianie tej instalacji? </w:t>
            </w:r>
          </w:p>
          <w:p w:rsidR="00DE1646" w:rsidRDefault="00FA62CE" w:rsidP="007F0C03">
            <w:pPr>
              <w:spacing w:after="120"/>
              <w:ind w:left="30" w:right="-72"/>
              <w:jc w:val="both"/>
            </w:pPr>
            <w:r w:rsidRPr="00DE1646">
              <w:t xml:space="preserve">4. Co w przypadku gdy lokal właściciela w części lub całości jest po remoncie, rurarze w zabudowie G-K </w:t>
            </w:r>
            <w:proofErr w:type="spellStart"/>
            <w:r w:rsidRPr="00DE1646">
              <w:t>itp</w:t>
            </w:r>
            <w:proofErr w:type="spellEnd"/>
            <w:r w:rsidRPr="00DE1646">
              <w:t xml:space="preserve">, właściciel w trakcie wizji poinformował że nie wyrazi zgody na kucie i wiercenie w obrębie wyremontowanej kondygnacji, a instalacja CO nie była w trakcie remontu modernizowana? Czy Zamawiający udzieli wsparcia w takich przypadkach? - przypadek stwierdzony na wizji! </w:t>
            </w:r>
          </w:p>
          <w:p w:rsidR="00FA62CE" w:rsidRPr="00DE1646" w:rsidRDefault="00FA62CE" w:rsidP="007F0C03">
            <w:pPr>
              <w:spacing w:after="120"/>
              <w:ind w:left="30" w:right="-72"/>
              <w:jc w:val="both"/>
            </w:pPr>
            <w:r w:rsidRPr="00DE1646">
              <w:t xml:space="preserve">5. Czy w przypadku konieczności skucia płytek celem prowadzenia instalacji Wykonawca ma obowiązek doprowadzić stan glazury do stanu pierwotnego? - brak możliwości zapewnienia płytek zastosowanych w lokalu(kolorystyka, wymiary </w:t>
            </w:r>
            <w:proofErr w:type="spellStart"/>
            <w:r w:rsidRPr="00DE1646">
              <w:t>itp</w:t>
            </w:r>
            <w:proofErr w:type="spellEnd"/>
            <w:r w:rsidRPr="00DE1646">
              <w:t>).</w:t>
            </w:r>
          </w:p>
          <w:p w:rsidR="00FA62CE" w:rsidRDefault="00FA62CE" w:rsidP="00DE1646">
            <w:pPr>
              <w:spacing w:after="40"/>
              <w:ind w:left="30" w:right="-72"/>
              <w:jc w:val="center"/>
              <w:rPr>
                <w:b/>
                <w:bCs/>
              </w:rPr>
            </w:pPr>
            <w:r w:rsidRPr="00DE1646">
              <w:rPr>
                <w:b/>
                <w:bCs/>
              </w:rPr>
              <w:t>Stanowisko (wyjaśnienie) Zamawiającego:</w:t>
            </w:r>
          </w:p>
          <w:p w:rsidR="007A35B7" w:rsidRPr="00DE1646" w:rsidRDefault="007A35B7" w:rsidP="00DE1646">
            <w:pPr>
              <w:spacing w:after="40"/>
              <w:ind w:left="30" w:right="-72"/>
              <w:jc w:val="center"/>
              <w:rPr>
                <w:b/>
                <w:bCs/>
              </w:rPr>
            </w:pPr>
          </w:p>
          <w:p w:rsidR="00FA62CE" w:rsidRPr="00DE1646" w:rsidRDefault="00DE1646" w:rsidP="007F0C03">
            <w:pPr>
              <w:spacing w:after="60"/>
              <w:ind w:left="30" w:right="-72"/>
              <w:jc w:val="both"/>
            </w:pPr>
            <w:r w:rsidRPr="00992FBB">
              <w:rPr>
                <w:b/>
                <w:bCs/>
              </w:rPr>
              <w:t>Ad. 1.</w:t>
            </w:r>
            <w:r w:rsidRPr="00DE1646">
              <w:t xml:space="preserve"> </w:t>
            </w:r>
            <w:r w:rsidR="00EA2282" w:rsidRPr="00EA2282">
              <w:t>Należy wycenić i wykonać jak w OPZ. Jeśli w OPZ widnieje zapis wykonanie nowej instalacji CO i CUW,</w:t>
            </w:r>
            <w:r w:rsidR="00EA2282">
              <w:br/>
              <w:t xml:space="preserve">         </w:t>
            </w:r>
            <w:r w:rsidR="00EA2282" w:rsidRPr="00EA2282">
              <w:t xml:space="preserve"> należy ją wykonać. Jeśli zaś w OPZ widnieje zapis podłączyć do istniejącej instalacji CO i CUW, należy</w:t>
            </w:r>
            <w:r w:rsidR="00EA2282">
              <w:br/>
              <w:t xml:space="preserve">         </w:t>
            </w:r>
            <w:r w:rsidR="00EA2282" w:rsidRPr="00EA2282">
              <w:t xml:space="preserve"> podłączyć do istniejącej instalacji.</w:t>
            </w:r>
          </w:p>
          <w:p w:rsidR="00DE1646" w:rsidRPr="00DE1646" w:rsidRDefault="00DE1646" w:rsidP="007F0C03">
            <w:pPr>
              <w:spacing w:after="60"/>
              <w:ind w:left="30" w:right="-72"/>
              <w:jc w:val="both"/>
            </w:pPr>
            <w:r w:rsidRPr="00992FBB">
              <w:rPr>
                <w:b/>
                <w:bCs/>
              </w:rPr>
              <w:t>Ad. 2.</w:t>
            </w:r>
            <w:r w:rsidR="00EA2282">
              <w:t xml:space="preserve"> Nie ma obowiązku prowadzenia instalacji podtynkowo.</w:t>
            </w:r>
          </w:p>
          <w:p w:rsidR="00DE1646" w:rsidRPr="00DE1646" w:rsidRDefault="00DE1646" w:rsidP="007F0C03">
            <w:pPr>
              <w:spacing w:after="60"/>
              <w:ind w:left="30" w:right="-72"/>
              <w:jc w:val="both"/>
            </w:pPr>
            <w:r w:rsidRPr="00992FBB">
              <w:rPr>
                <w:b/>
                <w:bCs/>
              </w:rPr>
              <w:t>Ad. 3</w:t>
            </w:r>
            <w:r w:rsidRPr="00DE1646">
              <w:t>.</w:t>
            </w:r>
            <w:r w:rsidR="00EA2282">
              <w:t xml:space="preserve"> Jeśli w budynku jest istniejąca instalacja cyrkulacji CWU, to należy się do niej włączyć zgodnie ze sztuką.</w:t>
            </w:r>
            <w:r w:rsidR="00EA2282">
              <w:br/>
              <w:t xml:space="preserve">           Jeśli w budynku nie ma istniejącej instalacji cyrkulacji to nie ma konieczności jej wykonywania.</w:t>
            </w:r>
          </w:p>
          <w:p w:rsidR="00DE1646" w:rsidRPr="00EA2282" w:rsidRDefault="00DE1646" w:rsidP="007F0C03">
            <w:pPr>
              <w:spacing w:after="60"/>
              <w:ind w:left="30" w:right="-72"/>
              <w:jc w:val="both"/>
            </w:pPr>
            <w:r w:rsidRPr="00992FBB">
              <w:rPr>
                <w:b/>
                <w:bCs/>
              </w:rPr>
              <w:t>Ad. 4.</w:t>
            </w:r>
            <w:r w:rsidRPr="00DE1646">
              <w:t xml:space="preserve"> </w:t>
            </w:r>
            <w:r w:rsidR="00EA2282">
              <w:t xml:space="preserve"> </w:t>
            </w:r>
            <w:r w:rsidR="00EA2282" w:rsidRPr="00EA2282">
              <w:t>Zakres robót został określony w OPZ i podpisany przez mieszkańca na etapie zawierania umowy. Brak</w:t>
            </w:r>
            <w:r w:rsidR="00EA2282">
              <w:br/>
              <w:t xml:space="preserve">           </w:t>
            </w:r>
            <w:r w:rsidR="00EA2282" w:rsidRPr="00EA2282">
              <w:t xml:space="preserve"> wyrażenia zgody na przeprowadzenie prac skutkował będzie wykluczeniem z programu. Natomiast w celu</w:t>
            </w:r>
            <w:r w:rsidR="00EA2282">
              <w:br/>
              <w:t xml:space="preserve">           </w:t>
            </w:r>
            <w:r w:rsidR="00EA2282" w:rsidRPr="00EA2282">
              <w:t xml:space="preserve"> braku ingerencji w wykonane prace remontowe mieszkańca instalację należy poprowadzić natynkowo.</w:t>
            </w:r>
          </w:p>
          <w:p w:rsidR="00DE1646" w:rsidRPr="00DE1646" w:rsidRDefault="00DE1646" w:rsidP="007F0C03">
            <w:pPr>
              <w:spacing w:after="60"/>
              <w:ind w:left="30" w:right="-72"/>
              <w:jc w:val="both"/>
              <w:rPr>
                <w:highlight w:val="darkGray"/>
              </w:rPr>
            </w:pPr>
            <w:r w:rsidRPr="00992FBB">
              <w:rPr>
                <w:b/>
                <w:bCs/>
              </w:rPr>
              <w:t>Ad. 5</w:t>
            </w:r>
            <w:r w:rsidRPr="00EA2282">
              <w:t xml:space="preserve">. </w:t>
            </w:r>
            <w:r w:rsidR="00EA2282" w:rsidRPr="00EA2282">
              <w:t>Zakres robót został określony w OPZ i podpisany przez mieszkańca na etapie zawierania umowy. Brak</w:t>
            </w:r>
            <w:r w:rsidR="006736A1">
              <w:br/>
              <w:t xml:space="preserve">           </w:t>
            </w:r>
            <w:r w:rsidR="00EA2282" w:rsidRPr="00EA2282">
              <w:t xml:space="preserve"> wyrażenia zgody na przeprowadzenie prac skutkował będzie wykluczeniem z programu. Natomiast w celu</w:t>
            </w:r>
            <w:r w:rsidR="006736A1">
              <w:br/>
              <w:t xml:space="preserve">           </w:t>
            </w:r>
            <w:r w:rsidR="00EA2282" w:rsidRPr="00EA2282">
              <w:t xml:space="preserve"> braku ingerencji w wykonane prace remontowe mieszkańca instalację należy poprowadzić natynkowo.</w:t>
            </w:r>
          </w:p>
        </w:tc>
      </w:tr>
    </w:tbl>
    <w:p w:rsidR="00EA2282" w:rsidRDefault="00EA2282" w:rsidP="00EA2282">
      <w:r>
        <w:br/>
      </w:r>
    </w:p>
    <w:p w:rsidR="00EA2282" w:rsidRDefault="00EA2282" w:rsidP="00EA2282"/>
    <w:p w:rsidR="00EA2282" w:rsidRDefault="00EA2282" w:rsidP="00EA2282"/>
    <w:p w:rsidR="00992FBB" w:rsidRDefault="00992FBB" w:rsidP="00EA2282"/>
    <w:p w:rsidR="00BE7BFD" w:rsidRDefault="00BE7BFD" w:rsidP="00520165">
      <w:pPr>
        <w:jc w:val="both"/>
      </w:pPr>
    </w:p>
    <w:p w:rsidR="00992FBB" w:rsidRDefault="00992FBB" w:rsidP="00520165">
      <w:pPr>
        <w:jc w:val="both"/>
      </w:pPr>
    </w:p>
    <w:p w:rsidR="006D4AB3" w:rsidRPr="00DE1646" w:rsidRDefault="00992FBB" w:rsidP="00992FBB">
      <w:pPr>
        <w:jc w:val="right"/>
      </w:pPr>
      <w:r>
        <w:t>………………………</w:t>
      </w:r>
    </w:p>
    <w:sectPr w:rsidR="006D4AB3" w:rsidRPr="00DE1646" w:rsidSect="00992F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42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72EEA" w:rsidRDefault="00072EEA">
      <w:r>
        <w:separator/>
      </w:r>
    </w:p>
  </w:endnote>
  <w:endnote w:type="continuationSeparator" w:id="0">
    <w:p w:rsidR="00072EEA" w:rsidRDefault="00072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Pr="00DE1646" w:rsidRDefault="006D4AB3" w:rsidP="00DE16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72EEA" w:rsidRDefault="00072EEA">
      <w:r>
        <w:separator/>
      </w:r>
    </w:p>
  </w:footnote>
  <w:footnote w:type="continuationSeparator" w:id="0">
    <w:p w:rsidR="00072EEA" w:rsidRDefault="00072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62CE" w:rsidRDefault="00FA62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62CE" w:rsidRDefault="00FA62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62CE" w:rsidRDefault="00FA62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54971173">
    <w:abstractNumId w:val="3"/>
  </w:num>
  <w:num w:numId="2" w16cid:durableId="361247225">
    <w:abstractNumId w:val="6"/>
  </w:num>
  <w:num w:numId="3" w16cid:durableId="1516457870">
    <w:abstractNumId w:val="2"/>
  </w:num>
  <w:num w:numId="4" w16cid:durableId="798449182">
    <w:abstractNumId w:val="5"/>
  </w:num>
  <w:num w:numId="5" w16cid:durableId="1581603379">
    <w:abstractNumId w:val="0"/>
  </w:num>
  <w:num w:numId="6" w16cid:durableId="780682243">
    <w:abstractNumId w:val="1"/>
  </w:num>
  <w:num w:numId="7" w16cid:durableId="19249963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2EEA"/>
    <w:rsid w:val="00031374"/>
    <w:rsid w:val="00072EEA"/>
    <w:rsid w:val="000A1097"/>
    <w:rsid w:val="000E2A8F"/>
    <w:rsid w:val="0012774F"/>
    <w:rsid w:val="00144B7A"/>
    <w:rsid w:val="00180C6E"/>
    <w:rsid w:val="0029606A"/>
    <w:rsid w:val="004848F3"/>
    <w:rsid w:val="00487034"/>
    <w:rsid w:val="004A75F2"/>
    <w:rsid w:val="004B0290"/>
    <w:rsid w:val="005144A9"/>
    <w:rsid w:val="00520165"/>
    <w:rsid w:val="005B1B08"/>
    <w:rsid w:val="00632C3C"/>
    <w:rsid w:val="00662BDB"/>
    <w:rsid w:val="006736A1"/>
    <w:rsid w:val="006A5DF1"/>
    <w:rsid w:val="006B7198"/>
    <w:rsid w:val="006D4AB3"/>
    <w:rsid w:val="006F3B81"/>
    <w:rsid w:val="007A35B7"/>
    <w:rsid w:val="007D7198"/>
    <w:rsid w:val="00864A4B"/>
    <w:rsid w:val="00870F9F"/>
    <w:rsid w:val="008804B6"/>
    <w:rsid w:val="00897AB0"/>
    <w:rsid w:val="008A3553"/>
    <w:rsid w:val="00992FBB"/>
    <w:rsid w:val="00A905AC"/>
    <w:rsid w:val="00BA6584"/>
    <w:rsid w:val="00BE7BFD"/>
    <w:rsid w:val="00C370F2"/>
    <w:rsid w:val="00C44EEC"/>
    <w:rsid w:val="00D22FFA"/>
    <w:rsid w:val="00D8461B"/>
    <w:rsid w:val="00D915F2"/>
    <w:rsid w:val="00DE1646"/>
    <w:rsid w:val="00DF32E8"/>
    <w:rsid w:val="00DF53CA"/>
    <w:rsid w:val="00E21B49"/>
    <w:rsid w:val="00E2789F"/>
    <w:rsid w:val="00E72428"/>
    <w:rsid w:val="00E74BC3"/>
    <w:rsid w:val="00E935D6"/>
    <w:rsid w:val="00EA14B3"/>
    <w:rsid w:val="00EA2282"/>
    <w:rsid w:val="00EA416E"/>
    <w:rsid w:val="00FA62C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AC2D44"/>
  <w15:chartTrackingRefBased/>
  <w15:docId w15:val="{973DC59F-9296-414B-851F-0BBDD6A5E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420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2023-02-02T11:11:00Z</cp:lastPrinted>
  <dcterms:created xsi:type="dcterms:W3CDTF">2023-02-02T11:15:00Z</dcterms:created>
  <dcterms:modified xsi:type="dcterms:W3CDTF">2023-02-02T11:15:00Z</dcterms:modified>
</cp:coreProperties>
</file>