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63E08" w14:textId="77777777" w:rsidR="00BA3A9C" w:rsidRDefault="00BA3A9C" w:rsidP="00BA3A9C">
      <w:pPr>
        <w:spacing w:after="0" w:line="240" w:lineRule="auto"/>
        <w:jc w:val="center"/>
        <w:rPr>
          <w:rFonts w:ascii="Roboto" w:eastAsia="Calibri" w:hAnsi="Roboto" w:cstheme="minorHAnsi"/>
          <w:b/>
          <w:sz w:val="24"/>
          <w:szCs w:val="24"/>
        </w:rPr>
      </w:pPr>
      <w:r w:rsidRPr="00F40DFC">
        <w:rPr>
          <w:rFonts w:ascii="Roboto" w:eastAsia="Calibri" w:hAnsi="Roboto" w:cstheme="minorHAnsi"/>
          <w:b/>
          <w:sz w:val="24"/>
          <w:szCs w:val="24"/>
        </w:rPr>
        <w:t xml:space="preserve">Szczegółowy opis przedmiotu zamówienia dla postępowania na przeprowadzenie szkolenia dla </w:t>
      </w:r>
      <w:r>
        <w:rPr>
          <w:rFonts w:ascii="Roboto" w:eastAsia="Calibri" w:hAnsi="Roboto" w:cstheme="minorHAnsi"/>
          <w:b/>
          <w:sz w:val="24"/>
          <w:szCs w:val="24"/>
        </w:rPr>
        <w:t xml:space="preserve">pracowników administracyjnych i kadry zarządczej </w:t>
      </w:r>
      <w:r w:rsidRPr="00F40DFC">
        <w:rPr>
          <w:rFonts w:ascii="Roboto" w:eastAsia="Calibri" w:hAnsi="Roboto" w:cstheme="minorHAnsi"/>
          <w:b/>
          <w:sz w:val="24"/>
          <w:szCs w:val="24"/>
        </w:rPr>
        <w:t>Politechniki Częstochowskiej</w:t>
      </w:r>
      <w:r w:rsidRPr="00F40DFC">
        <w:rPr>
          <w:rFonts w:ascii="Roboto" w:eastAsia="Calibri" w:hAnsi="Roboto" w:cstheme="minorHAnsi"/>
          <w:sz w:val="24"/>
          <w:szCs w:val="24"/>
        </w:rPr>
        <w:t xml:space="preserve"> </w:t>
      </w:r>
      <w:r w:rsidRPr="00F40DFC">
        <w:rPr>
          <w:rFonts w:ascii="Roboto" w:eastAsia="Calibri" w:hAnsi="Roboto" w:cstheme="minorHAnsi"/>
          <w:b/>
          <w:sz w:val="24"/>
          <w:szCs w:val="24"/>
        </w:rPr>
        <w:t>w ramach projektu „</w:t>
      </w:r>
      <w:r>
        <w:rPr>
          <w:rFonts w:ascii="Roboto" w:eastAsia="Calibri" w:hAnsi="Roboto" w:cstheme="minorHAnsi"/>
          <w:b/>
          <w:sz w:val="24"/>
          <w:szCs w:val="24"/>
        </w:rPr>
        <w:t>Zintegrowany Program Rozwoju Politechniki Częstochowskiej”</w:t>
      </w:r>
    </w:p>
    <w:p w14:paraId="4F66942C" w14:textId="7D19E991" w:rsidR="00BA3A9C" w:rsidRPr="00BA3A9C" w:rsidRDefault="00BA3A9C" w:rsidP="00BA3A9C">
      <w:pPr>
        <w:spacing w:after="0" w:line="240" w:lineRule="auto"/>
        <w:jc w:val="center"/>
        <w:rPr>
          <w:rFonts w:ascii="Roboto" w:hAnsi="Roboto" w:cstheme="minorHAnsi"/>
          <w:b/>
          <w:sz w:val="24"/>
          <w:szCs w:val="24"/>
        </w:rPr>
      </w:pPr>
      <w:r>
        <w:rPr>
          <w:rFonts w:ascii="Roboto" w:eastAsia="Calibri" w:hAnsi="Roboto" w:cstheme="minorHAnsi"/>
          <w:b/>
          <w:sz w:val="24"/>
          <w:szCs w:val="24"/>
        </w:rPr>
        <w:t xml:space="preserve">Zadanie </w:t>
      </w:r>
      <w:r w:rsidR="00DC07B3">
        <w:rPr>
          <w:rFonts w:ascii="Roboto" w:eastAsia="Calibri" w:hAnsi="Roboto" w:cstheme="minorHAnsi"/>
          <w:b/>
          <w:sz w:val="24"/>
          <w:szCs w:val="24"/>
        </w:rPr>
        <w:t>2</w:t>
      </w:r>
      <w:r>
        <w:rPr>
          <w:rFonts w:ascii="Roboto" w:eastAsia="Calibri" w:hAnsi="Roboto" w:cstheme="minorHAnsi"/>
          <w:b/>
          <w:sz w:val="24"/>
          <w:szCs w:val="24"/>
        </w:rPr>
        <w:t xml:space="preserve">: </w:t>
      </w:r>
      <w:r>
        <w:rPr>
          <w:rFonts w:ascii="Roboto" w:hAnsi="Roboto" w:cstheme="minorHAnsi"/>
          <w:b/>
          <w:sz w:val="24"/>
          <w:szCs w:val="24"/>
        </w:rPr>
        <w:t>Zarządzanie finansami Uczelni</w:t>
      </w:r>
    </w:p>
    <w:p w14:paraId="71F3A623" w14:textId="77777777" w:rsidR="00D06AAC" w:rsidRPr="00BA3A9C" w:rsidRDefault="00D06AAC" w:rsidP="00844E4D">
      <w:pPr>
        <w:spacing w:after="0" w:line="240" w:lineRule="auto"/>
        <w:jc w:val="center"/>
        <w:rPr>
          <w:rFonts w:ascii="Roboto" w:hAnsi="Roboto" w:cstheme="minorHAnsi"/>
          <w:b/>
          <w:bCs/>
          <w:sz w:val="16"/>
          <w:szCs w:val="24"/>
        </w:rPr>
      </w:pPr>
    </w:p>
    <w:tbl>
      <w:tblPr>
        <w:tblW w:w="0" w:type="auto"/>
        <w:tblInd w:w="108" w:type="dxa"/>
        <w:shd w:val="clear" w:color="auto" w:fill="C5E0B3" w:themeFill="accent6" w:themeFillTint="66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23240B" w:rsidRPr="009F46FF" w14:paraId="2C63343E" w14:textId="77777777" w:rsidTr="00E25B68">
        <w:trPr>
          <w:trHeight w:val="1"/>
        </w:trPr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F05CBAB" w14:textId="77777777" w:rsidR="0023240B" w:rsidRPr="009F46FF" w:rsidRDefault="0023240B" w:rsidP="001D56B5">
            <w:pPr>
              <w:spacing w:after="0" w:line="240" w:lineRule="auto"/>
              <w:jc w:val="center"/>
              <w:rPr>
                <w:rFonts w:ascii="Roboto" w:eastAsia="Calibri" w:hAnsi="Roboto" w:cs="Calibri"/>
                <w:sz w:val="24"/>
                <w:szCs w:val="24"/>
              </w:rPr>
            </w:pPr>
            <w:r w:rsidRPr="009F46FF">
              <w:rPr>
                <w:rFonts w:ascii="Roboto" w:eastAsia="Calibri" w:hAnsi="Roboto" w:cs="Calibri"/>
                <w:b/>
                <w:sz w:val="24"/>
                <w:szCs w:val="24"/>
              </w:rPr>
              <w:t>OPIS PRZEDMIOTU ZAMÓWIENIA</w:t>
            </w:r>
          </w:p>
        </w:tc>
      </w:tr>
    </w:tbl>
    <w:p w14:paraId="39C0EDB0" w14:textId="77777777" w:rsidR="00E25B68" w:rsidRPr="009F46FF" w:rsidRDefault="00E25B68" w:rsidP="00E25B68">
      <w:pPr>
        <w:spacing w:after="0" w:line="240" w:lineRule="auto"/>
        <w:ind w:right="74"/>
        <w:jc w:val="both"/>
        <w:rPr>
          <w:rFonts w:ascii="Roboto" w:hAnsi="Roboto" w:cstheme="minorHAnsi"/>
          <w:sz w:val="24"/>
          <w:szCs w:val="24"/>
        </w:rPr>
      </w:pPr>
      <w:r w:rsidRPr="009F46FF">
        <w:rPr>
          <w:rFonts w:ascii="Roboto" w:hAnsi="Roboto" w:cstheme="minorHAnsi"/>
          <w:sz w:val="24"/>
          <w:szCs w:val="24"/>
        </w:rPr>
        <w:t xml:space="preserve">Wykonawca będzie zobowiązany do przeprowadzenia usługi szkoleniowej dla </w:t>
      </w:r>
      <w:r w:rsidRPr="009F46FF">
        <w:rPr>
          <w:rFonts w:ascii="Roboto" w:hAnsi="Roboto" w:cstheme="minorHAnsi"/>
          <w:bCs/>
          <w:sz w:val="24"/>
          <w:szCs w:val="24"/>
        </w:rPr>
        <w:t>kadry zarządczej i administracyjnej Politechniki Częstochowskiej</w:t>
      </w:r>
      <w:r w:rsidRPr="009F46FF">
        <w:rPr>
          <w:rFonts w:ascii="Roboto" w:hAnsi="Roboto" w:cstheme="minorHAnsi"/>
          <w:sz w:val="24"/>
          <w:szCs w:val="24"/>
        </w:rPr>
        <w:t xml:space="preserve"> w zakresie:</w:t>
      </w:r>
    </w:p>
    <w:p w14:paraId="55299E4F" w14:textId="77777777" w:rsidR="009F46FF" w:rsidRPr="00BA3A9C" w:rsidRDefault="009F46FF" w:rsidP="009F46FF">
      <w:pPr>
        <w:autoSpaceDE w:val="0"/>
        <w:autoSpaceDN w:val="0"/>
        <w:adjustRightInd w:val="0"/>
        <w:spacing w:after="0" w:line="240" w:lineRule="auto"/>
        <w:rPr>
          <w:rFonts w:ascii="Roboto" w:eastAsiaTheme="minorHAnsi" w:hAnsi="Roboto" w:cs="Verdana"/>
          <w:color w:val="000000"/>
          <w:sz w:val="14"/>
          <w:szCs w:val="24"/>
          <w:lang w:eastAsia="en-US"/>
        </w:rPr>
      </w:pPr>
    </w:p>
    <w:p w14:paraId="0E179394" w14:textId="40EB440D" w:rsidR="00D92E50" w:rsidRDefault="00DB1F2F" w:rsidP="000C5D0F">
      <w:pPr>
        <w:spacing w:after="0" w:line="240" w:lineRule="auto"/>
        <w:jc w:val="center"/>
        <w:rPr>
          <w:rFonts w:ascii="Roboto" w:hAnsi="Roboto" w:cstheme="minorHAnsi"/>
          <w:b/>
          <w:sz w:val="24"/>
          <w:szCs w:val="24"/>
        </w:rPr>
      </w:pPr>
      <w:r>
        <w:rPr>
          <w:rFonts w:ascii="Roboto" w:hAnsi="Roboto" w:cstheme="minorHAnsi"/>
          <w:b/>
          <w:sz w:val="24"/>
          <w:szCs w:val="24"/>
        </w:rPr>
        <w:t>Zarządzanie finansami Uczelni</w:t>
      </w:r>
    </w:p>
    <w:p w14:paraId="21F21CD2" w14:textId="77777777" w:rsidR="00116438" w:rsidRPr="00BA3A9C" w:rsidRDefault="00116438" w:rsidP="000C5D0F">
      <w:pPr>
        <w:spacing w:after="0" w:line="240" w:lineRule="auto"/>
        <w:jc w:val="center"/>
        <w:rPr>
          <w:rFonts w:ascii="Roboto" w:eastAsiaTheme="minorHAnsi" w:hAnsi="Roboto" w:cs="Verdana"/>
          <w:b/>
          <w:color w:val="000000"/>
          <w:sz w:val="16"/>
          <w:szCs w:val="24"/>
          <w:lang w:eastAsia="en-US"/>
        </w:rPr>
      </w:pPr>
    </w:p>
    <w:p w14:paraId="0BA2B56D" w14:textId="48BBC2D1" w:rsidR="0023240B" w:rsidRPr="009F46FF" w:rsidRDefault="0023240B" w:rsidP="0023240B">
      <w:pPr>
        <w:spacing w:after="0" w:line="240" w:lineRule="auto"/>
        <w:jc w:val="both"/>
        <w:rPr>
          <w:rFonts w:ascii="Roboto" w:eastAsia="Calibri" w:hAnsi="Roboto" w:cs="Calibri"/>
          <w:color w:val="000000"/>
          <w:sz w:val="24"/>
          <w:szCs w:val="24"/>
          <w:shd w:val="clear" w:color="auto" w:fill="FDFDFD"/>
        </w:rPr>
      </w:pPr>
      <w:r w:rsidRPr="009F46FF">
        <w:rPr>
          <w:rFonts w:ascii="Roboto" w:eastAsia="Calibri" w:hAnsi="Roboto" w:cs="Calibri"/>
          <w:color w:val="000000"/>
          <w:sz w:val="24"/>
          <w:szCs w:val="24"/>
          <w:u w:val="single"/>
          <w:shd w:val="clear" w:color="auto" w:fill="FDFDFD"/>
        </w:rPr>
        <w:t>Uwaga:</w:t>
      </w:r>
      <w:r w:rsidRPr="009F46FF">
        <w:rPr>
          <w:rFonts w:ascii="Roboto" w:eastAsia="Calibri" w:hAnsi="Roboto" w:cs="Calibri"/>
          <w:color w:val="000000"/>
          <w:sz w:val="24"/>
          <w:szCs w:val="24"/>
          <w:shd w:val="clear" w:color="auto" w:fill="FDFDFD"/>
        </w:rPr>
        <w:t xml:space="preserve"> Zamawiający dopuszcza możliwość prowadzenia szkolenia w formie </w:t>
      </w:r>
      <w:r w:rsidR="00E55796" w:rsidRPr="009F46FF">
        <w:rPr>
          <w:rFonts w:ascii="Roboto" w:eastAsia="Calibri" w:hAnsi="Roboto" w:cs="Calibri"/>
          <w:color w:val="000000"/>
          <w:sz w:val="24"/>
          <w:szCs w:val="24"/>
          <w:shd w:val="clear" w:color="auto" w:fill="FDFDFD"/>
        </w:rPr>
        <w:t>zdalnej</w:t>
      </w:r>
      <w:r w:rsidRPr="009F46FF">
        <w:rPr>
          <w:rFonts w:ascii="Roboto" w:eastAsia="Calibri" w:hAnsi="Roboto" w:cs="Calibri"/>
          <w:color w:val="000000"/>
          <w:sz w:val="24"/>
          <w:szCs w:val="24"/>
          <w:shd w:val="clear" w:color="auto" w:fill="FDFDFD"/>
        </w:rPr>
        <w:t xml:space="preserve"> ale jedynie w czasie i w przypadku, gdy z powodu obostrzeń spowodowanych sytuacją epidemi</w:t>
      </w:r>
      <w:r w:rsidR="000571E2" w:rsidRPr="009F46FF">
        <w:rPr>
          <w:rFonts w:ascii="Roboto" w:eastAsia="Calibri" w:hAnsi="Roboto" w:cs="Calibri"/>
          <w:color w:val="000000"/>
          <w:sz w:val="24"/>
          <w:szCs w:val="24"/>
          <w:shd w:val="clear" w:color="auto" w:fill="FDFDFD"/>
        </w:rPr>
        <w:t>czną</w:t>
      </w:r>
      <w:r w:rsidRPr="009F46FF">
        <w:rPr>
          <w:rFonts w:ascii="Roboto" w:eastAsia="Calibri" w:hAnsi="Roboto" w:cs="Calibri"/>
          <w:color w:val="000000"/>
          <w:sz w:val="24"/>
          <w:szCs w:val="24"/>
          <w:shd w:val="clear" w:color="auto" w:fill="FDFDFD"/>
        </w:rPr>
        <w:t xml:space="preserve"> szkolenie nie będzie mogło się odbyć w tradycyjnej formie.</w:t>
      </w:r>
    </w:p>
    <w:p w14:paraId="7C16CEF1" w14:textId="0BBE8D57" w:rsidR="0023240B" w:rsidRPr="009F46FF" w:rsidRDefault="0023240B" w:rsidP="0023240B">
      <w:pPr>
        <w:spacing w:after="0" w:line="240" w:lineRule="auto"/>
        <w:jc w:val="both"/>
        <w:rPr>
          <w:rFonts w:ascii="Roboto" w:eastAsia="Calibri" w:hAnsi="Roboto" w:cs="Calibri"/>
          <w:sz w:val="24"/>
          <w:szCs w:val="24"/>
        </w:rPr>
      </w:pPr>
      <w:r w:rsidRPr="009F46FF">
        <w:rPr>
          <w:rFonts w:ascii="Roboto" w:eastAsia="Calibri" w:hAnsi="Roboto" w:cs="Calibri"/>
          <w:sz w:val="24"/>
          <w:szCs w:val="24"/>
        </w:rPr>
        <w:t xml:space="preserve">Zmiana formy szkolenia na </w:t>
      </w:r>
      <w:r w:rsidR="000571E2" w:rsidRPr="009F46FF">
        <w:rPr>
          <w:rFonts w:ascii="Roboto" w:eastAsia="Calibri" w:hAnsi="Roboto" w:cs="Calibri"/>
          <w:sz w:val="24"/>
          <w:szCs w:val="24"/>
        </w:rPr>
        <w:t>formę zdalną</w:t>
      </w:r>
      <w:r w:rsidRPr="009F46FF">
        <w:rPr>
          <w:rFonts w:ascii="Roboto" w:eastAsia="Calibri" w:hAnsi="Roboto" w:cs="Calibri"/>
          <w:sz w:val="24"/>
          <w:szCs w:val="24"/>
        </w:rPr>
        <w:t xml:space="preserve"> wymaga uprzedniej pisemnej zgody Zamawiającego.</w:t>
      </w:r>
    </w:p>
    <w:p w14:paraId="120DE42C" w14:textId="77777777" w:rsidR="0023240B" w:rsidRPr="009F46FF" w:rsidRDefault="0023240B" w:rsidP="0023240B">
      <w:pPr>
        <w:spacing w:after="0" w:line="240" w:lineRule="auto"/>
        <w:rPr>
          <w:rFonts w:ascii="Roboto" w:eastAsia="Calibri" w:hAnsi="Roboto" w:cs="Calibri"/>
          <w:sz w:val="24"/>
          <w:szCs w:val="24"/>
        </w:rPr>
      </w:pPr>
    </w:p>
    <w:tbl>
      <w:tblPr>
        <w:tblW w:w="0" w:type="auto"/>
        <w:jc w:val="center"/>
        <w:shd w:val="clear" w:color="auto" w:fill="C5E0B3" w:themeFill="accent6" w:themeFillTint="66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23240B" w:rsidRPr="009F46FF" w14:paraId="588A4305" w14:textId="77777777" w:rsidTr="00E25B68">
        <w:trPr>
          <w:trHeight w:val="1"/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9F71FC3" w14:textId="77777777" w:rsidR="0023240B" w:rsidRPr="009F46FF" w:rsidRDefault="0023240B" w:rsidP="001D56B5">
            <w:pPr>
              <w:spacing w:after="0" w:line="240" w:lineRule="auto"/>
              <w:jc w:val="center"/>
              <w:rPr>
                <w:rFonts w:ascii="Roboto" w:eastAsia="Calibri" w:hAnsi="Roboto" w:cs="Calibri"/>
                <w:sz w:val="24"/>
                <w:szCs w:val="24"/>
              </w:rPr>
            </w:pPr>
            <w:r w:rsidRPr="009F46FF">
              <w:rPr>
                <w:rFonts w:ascii="Roboto" w:eastAsia="Calibri" w:hAnsi="Roboto" w:cs="Calibri"/>
                <w:b/>
                <w:sz w:val="24"/>
                <w:szCs w:val="24"/>
              </w:rPr>
              <w:t>Zakres szkolenia</w:t>
            </w:r>
          </w:p>
        </w:tc>
      </w:tr>
    </w:tbl>
    <w:p w14:paraId="6000CC88" w14:textId="156680C9" w:rsidR="007C7063" w:rsidRPr="009F46FF" w:rsidRDefault="009F46FF" w:rsidP="007C7063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theme="minorHAnsi"/>
          <w:sz w:val="24"/>
          <w:szCs w:val="24"/>
        </w:rPr>
      </w:pPr>
      <w:r>
        <w:rPr>
          <w:rFonts w:ascii="Roboto" w:hAnsi="Roboto" w:cstheme="minorHAnsi"/>
          <w:sz w:val="24"/>
          <w:szCs w:val="24"/>
        </w:rPr>
        <w:t>Minimalny p</w:t>
      </w:r>
      <w:r w:rsidR="007C7063" w:rsidRPr="009F46FF">
        <w:rPr>
          <w:rFonts w:ascii="Roboto" w:hAnsi="Roboto" w:cstheme="minorHAnsi"/>
          <w:sz w:val="24"/>
          <w:szCs w:val="24"/>
        </w:rPr>
        <w:t>rogram szkolenia powinien zawierać takie zagadnienia jak:</w:t>
      </w:r>
    </w:p>
    <w:p w14:paraId="61F50BDE" w14:textId="77777777" w:rsidR="00DB1F2F" w:rsidRPr="00DB1F2F" w:rsidRDefault="00DB1F2F" w:rsidP="00DB1F2F">
      <w:pPr>
        <w:spacing w:after="0" w:line="240" w:lineRule="auto"/>
        <w:jc w:val="both"/>
        <w:rPr>
          <w:rFonts w:ascii="Roboto" w:hAnsi="Roboto" w:cstheme="minorHAnsi"/>
          <w:sz w:val="24"/>
          <w:szCs w:val="24"/>
        </w:rPr>
      </w:pPr>
      <w:r w:rsidRPr="00DB1F2F">
        <w:rPr>
          <w:rFonts w:ascii="Roboto" w:hAnsi="Roboto" w:cstheme="minorHAnsi"/>
          <w:sz w:val="24"/>
          <w:szCs w:val="24"/>
        </w:rPr>
        <w:t>- Plan rzeczowo-finansowy uczelni omówienie części i elementów planu rzeczowo-finansowego.</w:t>
      </w:r>
    </w:p>
    <w:p w14:paraId="10D531CC" w14:textId="77777777" w:rsidR="00DB1F2F" w:rsidRPr="00DB1F2F" w:rsidRDefault="00DB1F2F" w:rsidP="00DB1F2F">
      <w:pPr>
        <w:spacing w:after="0" w:line="240" w:lineRule="auto"/>
        <w:jc w:val="both"/>
        <w:rPr>
          <w:rFonts w:ascii="Roboto" w:hAnsi="Roboto" w:cstheme="minorHAnsi"/>
          <w:sz w:val="24"/>
          <w:szCs w:val="24"/>
        </w:rPr>
      </w:pPr>
      <w:r w:rsidRPr="00DB1F2F">
        <w:rPr>
          <w:rFonts w:ascii="Roboto" w:hAnsi="Roboto" w:cstheme="minorHAnsi"/>
          <w:sz w:val="24"/>
          <w:szCs w:val="24"/>
        </w:rPr>
        <w:t>- Zarządzanie przepływami finansowymi w uczelniach publicznych.</w:t>
      </w:r>
    </w:p>
    <w:p w14:paraId="5DE41308" w14:textId="77777777" w:rsidR="00DB1F2F" w:rsidRPr="00DB1F2F" w:rsidRDefault="00DB1F2F" w:rsidP="00DB1F2F">
      <w:pPr>
        <w:spacing w:after="0" w:line="240" w:lineRule="auto"/>
        <w:jc w:val="both"/>
        <w:rPr>
          <w:rFonts w:ascii="Roboto" w:hAnsi="Roboto" w:cstheme="minorHAnsi"/>
          <w:sz w:val="24"/>
          <w:szCs w:val="24"/>
        </w:rPr>
      </w:pPr>
      <w:r w:rsidRPr="00DB1F2F">
        <w:rPr>
          <w:rFonts w:ascii="Roboto" w:hAnsi="Roboto" w:cstheme="minorHAnsi"/>
          <w:sz w:val="24"/>
          <w:szCs w:val="24"/>
        </w:rPr>
        <w:t xml:space="preserve">- Zarządzanie finansami przy zastosowaniu narzędzi wspomagających: kontroling </w:t>
      </w:r>
      <w:r w:rsidRPr="00DB1F2F">
        <w:rPr>
          <w:rFonts w:ascii="Roboto" w:hAnsi="Roboto" w:cstheme="minorHAnsi"/>
          <w:sz w:val="24"/>
          <w:szCs w:val="24"/>
        </w:rPr>
        <w:br/>
        <w:t>i budżetowanie, analizy finansowe, analiza wskaźnikowa, zintegrowany system informatyczny.</w:t>
      </w:r>
    </w:p>
    <w:p w14:paraId="11BB1564" w14:textId="77777777" w:rsidR="00DB1F2F" w:rsidRPr="00DB1F2F" w:rsidRDefault="00DB1F2F" w:rsidP="00DB1F2F">
      <w:pPr>
        <w:spacing w:after="0" w:line="240" w:lineRule="auto"/>
        <w:jc w:val="both"/>
        <w:rPr>
          <w:rFonts w:ascii="Roboto" w:hAnsi="Roboto" w:cstheme="minorHAnsi"/>
          <w:sz w:val="24"/>
          <w:szCs w:val="24"/>
        </w:rPr>
      </w:pPr>
      <w:r w:rsidRPr="00DB1F2F">
        <w:rPr>
          <w:rFonts w:ascii="Roboto" w:hAnsi="Roboto" w:cstheme="minorHAnsi"/>
          <w:sz w:val="24"/>
          <w:szCs w:val="24"/>
        </w:rPr>
        <w:t xml:space="preserve">- Planowanie </w:t>
      </w:r>
      <w:proofErr w:type="spellStart"/>
      <w:r w:rsidRPr="00DB1F2F">
        <w:rPr>
          <w:rFonts w:ascii="Roboto" w:hAnsi="Roboto" w:cstheme="minorHAnsi"/>
          <w:sz w:val="24"/>
          <w:szCs w:val="24"/>
        </w:rPr>
        <w:t>cash-flow</w:t>
      </w:r>
      <w:proofErr w:type="spellEnd"/>
      <w:r w:rsidRPr="00DB1F2F">
        <w:rPr>
          <w:rFonts w:ascii="Roboto" w:hAnsi="Roboto" w:cstheme="minorHAnsi"/>
          <w:sz w:val="24"/>
          <w:szCs w:val="24"/>
        </w:rPr>
        <w:t>.</w:t>
      </w:r>
    </w:p>
    <w:p w14:paraId="51305DFE" w14:textId="77777777" w:rsidR="00DB1F2F" w:rsidRPr="00DB1F2F" w:rsidRDefault="00DB1F2F" w:rsidP="00DB1F2F">
      <w:pPr>
        <w:spacing w:after="0" w:line="240" w:lineRule="auto"/>
        <w:jc w:val="both"/>
        <w:rPr>
          <w:rFonts w:ascii="Roboto" w:hAnsi="Roboto" w:cstheme="minorHAnsi"/>
          <w:sz w:val="24"/>
          <w:szCs w:val="24"/>
        </w:rPr>
      </w:pPr>
      <w:r w:rsidRPr="00DB1F2F">
        <w:rPr>
          <w:rFonts w:ascii="Roboto" w:hAnsi="Roboto" w:cstheme="minorHAnsi"/>
          <w:sz w:val="24"/>
          <w:szCs w:val="24"/>
        </w:rPr>
        <w:t>- Kontrola zarządcza na uczelniach wyższych.</w:t>
      </w:r>
    </w:p>
    <w:p w14:paraId="4792A9BF" w14:textId="77777777" w:rsidR="00DB1F2F" w:rsidRPr="00DB1F2F" w:rsidRDefault="00DB1F2F" w:rsidP="00DB1F2F">
      <w:pPr>
        <w:spacing w:after="0" w:line="240" w:lineRule="auto"/>
        <w:jc w:val="both"/>
        <w:rPr>
          <w:rFonts w:ascii="Roboto" w:hAnsi="Roboto" w:cstheme="minorHAnsi"/>
          <w:sz w:val="24"/>
          <w:szCs w:val="24"/>
        </w:rPr>
      </w:pPr>
      <w:r w:rsidRPr="00DB1F2F">
        <w:rPr>
          <w:rFonts w:ascii="Roboto" w:hAnsi="Roboto" w:cstheme="minorHAnsi"/>
          <w:sz w:val="24"/>
          <w:szCs w:val="24"/>
        </w:rPr>
        <w:t>- Wskaźniki monitorujące zarządzanie finansami.</w:t>
      </w:r>
    </w:p>
    <w:p w14:paraId="6086E15F" w14:textId="389D39D2" w:rsidR="00DB1F2F" w:rsidRPr="00DB1F2F" w:rsidRDefault="00DB1F2F" w:rsidP="00DB1F2F">
      <w:pPr>
        <w:spacing w:after="0" w:line="240" w:lineRule="auto"/>
        <w:jc w:val="both"/>
        <w:rPr>
          <w:rFonts w:ascii="Roboto" w:hAnsi="Roboto" w:cstheme="minorHAnsi"/>
          <w:sz w:val="24"/>
          <w:szCs w:val="24"/>
        </w:rPr>
      </w:pPr>
      <w:r w:rsidRPr="00DB1F2F">
        <w:rPr>
          <w:rFonts w:ascii="Roboto" w:hAnsi="Roboto" w:cstheme="minorHAnsi"/>
          <w:sz w:val="24"/>
          <w:szCs w:val="24"/>
        </w:rPr>
        <w:t>- Odpowiedzialność za naruszenie dyscypliny finansów publicznych</w:t>
      </w:r>
    </w:p>
    <w:p w14:paraId="79679833" w14:textId="1337B27A" w:rsidR="00DB1F2F" w:rsidRPr="00DB1F2F" w:rsidRDefault="00DB1F2F" w:rsidP="00DB1F2F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B1F2F">
        <w:rPr>
          <w:rFonts w:ascii="Roboto" w:eastAsia="Times New Roman" w:hAnsi="Roboto" w:cs="Times New Roman"/>
          <w:sz w:val="24"/>
          <w:szCs w:val="24"/>
        </w:rPr>
        <w:t>-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DB1F2F">
        <w:rPr>
          <w:rFonts w:ascii="Roboto" w:eastAsia="Times New Roman" w:hAnsi="Roboto" w:cs="Times New Roman"/>
          <w:sz w:val="24"/>
          <w:szCs w:val="24"/>
        </w:rPr>
        <w:t>Analiza przedstawionego przez Uczelnie projektu Regulaminu Gospodarki Finansowej</w:t>
      </w:r>
      <w:r w:rsidR="00FD5BEF"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DB1F2F">
        <w:rPr>
          <w:rFonts w:ascii="Roboto" w:eastAsia="Times New Roman" w:hAnsi="Roboto" w:cs="Times New Roman"/>
          <w:sz w:val="24"/>
          <w:szCs w:val="24"/>
        </w:rPr>
        <w:t>-</w:t>
      </w:r>
      <w:r w:rsidR="00FD5BEF"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DB1F2F">
        <w:rPr>
          <w:rFonts w:ascii="Roboto" w:eastAsia="Times New Roman" w:hAnsi="Roboto" w:cs="Times New Roman"/>
          <w:sz w:val="24"/>
          <w:szCs w:val="24"/>
        </w:rPr>
        <w:t>warsztaty praktyczne</w:t>
      </w:r>
      <w:r w:rsidR="00FD5BEF">
        <w:rPr>
          <w:rFonts w:ascii="Roboto" w:eastAsia="Times New Roman" w:hAnsi="Roboto" w:cs="Times New Roman"/>
          <w:sz w:val="24"/>
          <w:szCs w:val="24"/>
        </w:rPr>
        <w:t>.</w:t>
      </w:r>
    </w:p>
    <w:p w14:paraId="1646DF48" w14:textId="5AC69B01" w:rsidR="00DB1F2F" w:rsidRPr="00DB1F2F" w:rsidRDefault="00DB1F2F" w:rsidP="00DB1F2F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B1F2F">
        <w:rPr>
          <w:rFonts w:ascii="Roboto" w:eastAsia="Times New Roman" w:hAnsi="Roboto" w:cs="Times New Roman"/>
          <w:sz w:val="24"/>
          <w:szCs w:val="24"/>
        </w:rPr>
        <w:t>-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DB1F2F">
        <w:rPr>
          <w:rFonts w:ascii="Roboto" w:eastAsia="Times New Roman" w:hAnsi="Roboto" w:cs="Times New Roman"/>
          <w:sz w:val="24"/>
          <w:szCs w:val="24"/>
        </w:rPr>
        <w:t xml:space="preserve">Analiza procedur wewnętrznych związanych z zasadami finansowania Uczelni na przykładzie </w:t>
      </w:r>
      <w:proofErr w:type="spellStart"/>
      <w:r w:rsidRPr="00DB1F2F">
        <w:rPr>
          <w:rFonts w:ascii="Roboto" w:eastAsia="Times New Roman" w:hAnsi="Roboto" w:cs="Times New Roman"/>
          <w:sz w:val="24"/>
          <w:szCs w:val="24"/>
        </w:rPr>
        <w:t>PCz</w:t>
      </w:r>
      <w:proofErr w:type="spellEnd"/>
      <w:r w:rsidR="00FD5BEF">
        <w:rPr>
          <w:rFonts w:ascii="Roboto" w:eastAsia="Times New Roman" w:hAnsi="Roboto" w:cs="Times New Roman"/>
          <w:sz w:val="24"/>
          <w:szCs w:val="24"/>
        </w:rPr>
        <w:t>.</w:t>
      </w:r>
    </w:p>
    <w:p w14:paraId="37F07F49" w14:textId="10356768" w:rsidR="00DB1F2F" w:rsidRPr="00DB1F2F" w:rsidRDefault="00DB1F2F" w:rsidP="00DB1F2F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B1F2F">
        <w:rPr>
          <w:rFonts w:ascii="Roboto" w:eastAsia="Times New Roman" w:hAnsi="Roboto" w:cs="Times New Roman"/>
          <w:sz w:val="24"/>
          <w:szCs w:val="24"/>
        </w:rPr>
        <w:t>-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DB1F2F">
        <w:rPr>
          <w:rFonts w:ascii="Roboto" w:eastAsia="Times New Roman" w:hAnsi="Roboto" w:cs="Times New Roman"/>
          <w:sz w:val="24"/>
          <w:szCs w:val="24"/>
        </w:rPr>
        <w:t xml:space="preserve">Planowanie </w:t>
      </w:r>
      <w:proofErr w:type="spellStart"/>
      <w:r w:rsidRPr="00DB1F2F">
        <w:rPr>
          <w:rFonts w:ascii="Roboto" w:eastAsia="Times New Roman" w:hAnsi="Roboto" w:cs="Times New Roman"/>
          <w:sz w:val="24"/>
          <w:szCs w:val="24"/>
        </w:rPr>
        <w:t>cash</w:t>
      </w:r>
      <w:proofErr w:type="spellEnd"/>
      <w:r w:rsidRPr="00DB1F2F">
        <w:rPr>
          <w:rFonts w:ascii="Roboto" w:eastAsia="Times New Roman" w:hAnsi="Roboto" w:cs="Times New Roman"/>
          <w:sz w:val="24"/>
          <w:szCs w:val="24"/>
        </w:rPr>
        <w:t xml:space="preserve"> </w:t>
      </w:r>
      <w:proofErr w:type="spellStart"/>
      <w:r w:rsidRPr="00DB1F2F">
        <w:rPr>
          <w:rFonts w:ascii="Roboto" w:eastAsia="Times New Roman" w:hAnsi="Roboto" w:cs="Times New Roman"/>
          <w:sz w:val="24"/>
          <w:szCs w:val="24"/>
        </w:rPr>
        <w:t>flow</w:t>
      </w:r>
      <w:proofErr w:type="spellEnd"/>
      <w:r w:rsidRPr="00DB1F2F">
        <w:rPr>
          <w:rFonts w:ascii="Roboto" w:eastAsia="Times New Roman" w:hAnsi="Roboto" w:cs="Times New Roman"/>
          <w:sz w:val="24"/>
          <w:szCs w:val="24"/>
        </w:rPr>
        <w:t xml:space="preserve"> na podstawie danych ze sprawozdań finansowych </w:t>
      </w:r>
      <w:proofErr w:type="spellStart"/>
      <w:r w:rsidRPr="00DB1F2F">
        <w:rPr>
          <w:rFonts w:ascii="Roboto" w:eastAsia="Times New Roman" w:hAnsi="Roboto" w:cs="Times New Roman"/>
          <w:sz w:val="24"/>
          <w:szCs w:val="24"/>
        </w:rPr>
        <w:t>PCz</w:t>
      </w:r>
      <w:proofErr w:type="spellEnd"/>
      <w:r w:rsidRPr="00DB1F2F">
        <w:rPr>
          <w:rFonts w:ascii="Roboto" w:eastAsia="Times New Roman" w:hAnsi="Roboto" w:cs="Times New Roman"/>
          <w:sz w:val="24"/>
          <w:szCs w:val="24"/>
        </w:rPr>
        <w:t xml:space="preserve"> za lata 2019-2021</w:t>
      </w:r>
      <w:r w:rsidR="00FD5BEF">
        <w:rPr>
          <w:rFonts w:ascii="Roboto" w:eastAsia="Times New Roman" w:hAnsi="Roboto" w:cs="Times New Roman"/>
          <w:sz w:val="24"/>
          <w:szCs w:val="24"/>
        </w:rPr>
        <w:t>.</w:t>
      </w:r>
    </w:p>
    <w:p w14:paraId="204FDADB" w14:textId="6BCCC5CA" w:rsidR="00DB1F2F" w:rsidRPr="00DB1F2F" w:rsidRDefault="00DB1F2F" w:rsidP="00DB1F2F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B1F2F">
        <w:rPr>
          <w:rFonts w:ascii="Roboto" w:eastAsia="Times New Roman" w:hAnsi="Roboto" w:cs="Times New Roman"/>
          <w:sz w:val="24"/>
          <w:szCs w:val="24"/>
        </w:rPr>
        <w:t>-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DB1F2F">
        <w:rPr>
          <w:rFonts w:ascii="Roboto" w:eastAsia="Times New Roman" w:hAnsi="Roboto" w:cs="Times New Roman"/>
          <w:sz w:val="24"/>
          <w:szCs w:val="24"/>
        </w:rPr>
        <w:t xml:space="preserve">Kontrola zarządcza w </w:t>
      </w:r>
      <w:proofErr w:type="spellStart"/>
      <w:r w:rsidRPr="00DB1F2F">
        <w:rPr>
          <w:rFonts w:ascii="Roboto" w:eastAsia="Times New Roman" w:hAnsi="Roboto" w:cs="Times New Roman"/>
          <w:sz w:val="24"/>
          <w:szCs w:val="24"/>
        </w:rPr>
        <w:t>PCz</w:t>
      </w:r>
      <w:proofErr w:type="spellEnd"/>
      <w:r w:rsidRPr="00DB1F2F">
        <w:rPr>
          <w:rFonts w:ascii="Roboto" w:eastAsia="Times New Roman" w:hAnsi="Roboto" w:cs="Times New Roman"/>
          <w:sz w:val="24"/>
          <w:szCs w:val="24"/>
        </w:rPr>
        <w:t>-warsztaty praktyczne</w:t>
      </w:r>
      <w:r w:rsidR="00FD5BEF">
        <w:rPr>
          <w:rFonts w:ascii="Roboto" w:eastAsia="Times New Roman" w:hAnsi="Roboto" w:cs="Times New Roman"/>
          <w:sz w:val="24"/>
          <w:szCs w:val="24"/>
        </w:rPr>
        <w:t>.</w:t>
      </w:r>
    </w:p>
    <w:p w14:paraId="328BB40A" w14:textId="29CCBB63" w:rsidR="00DB1F2F" w:rsidRPr="00DB1F2F" w:rsidRDefault="00DB1F2F" w:rsidP="00DB1F2F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B1F2F">
        <w:rPr>
          <w:rFonts w:ascii="Roboto" w:eastAsia="Times New Roman" w:hAnsi="Roboto" w:cs="Times New Roman"/>
          <w:sz w:val="24"/>
          <w:szCs w:val="24"/>
        </w:rPr>
        <w:t>-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DB1F2F">
        <w:rPr>
          <w:rFonts w:ascii="Roboto" w:eastAsia="Times New Roman" w:hAnsi="Roboto" w:cs="Times New Roman"/>
          <w:sz w:val="24"/>
          <w:szCs w:val="24"/>
        </w:rPr>
        <w:t xml:space="preserve">Analiza finansowa SF </w:t>
      </w:r>
      <w:proofErr w:type="spellStart"/>
      <w:r w:rsidRPr="00DB1F2F">
        <w:rPr>
          <w:rFonts w:ascii="Roboto" w:eastAsia="Times New Roman" w:hAnsi="Roboto" w:cs="Times New Roman"/>
          <w:sz w:val="24"/>
          <w:szCs w:val="24"/>
        </w:rPr>
        <w:t>PCz</w:t>
      </w:r>
      <w:proofErr w:type="spellEnd"/>
      <w:r w:rsidRPr="00DB1F2F">
        <w:rPr>
          <w:rFonts w:ascii="Roboto" w:eastAsia="Times New Roman" w:hAnsi="Roboto" w:cs="Times New Roman"/>
          <w:sz w:val="24"/>
          <w:szCs w:val="24"/>
        </w:rPr>
        <w:t xml:space="preserve"> za lata 2019-2021-warsztaty praktyczne</w:t>
      </w:r>
      <w:r w:rsidR="00FD5BEF">
        <w:rPr>
          <w:rFonts w:ascii="Roboto" w:eastAsia="Times New Roman" w:hAnsi="Roboto" w:cs="Times New Roman"/>
          <w:sz w:val="24"/>
          <w:szCs w:val="24"/>
        </w:rPr>
        <w:t>.</w:t>
      </w:r>
    </w:p>
    <w:p w14:paraId="3310A667" w14:textId="77777777" w:rsidR="00116438" w:rsidRPr="00116438" w:rsidRDefault="00116438" w:rsidP="00116438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theme="minorHAnsi"/>
          <w:sz w:val="24"/>
          <w:szCs w:val="24"/>
        </w:rPr>
      </w:pPr>
    </w:p>
    <w:p w14:paraId="20CC91A4" w14:textId="230E7960" w:rsidR="00116438" w:rsidRPr="00DB1F2F" w:rsidRDefault="00116438" w:rsidP="00DB1F2F">
      <w:pPr>
        <w:spacing w:after="0" w:line="240" w:lineRule="auto"/>
        <w:rPr>
          <w:rFonts w:ascii="Roboto" w:hAnsi="Roboto" w:cstheme="minorHAnsi"/>
          <w:b/>
          <w:sz w:val="24"/>
          <w:szCs w:val="24"/>
        </w:rPr>
      </w:pPr>
      <w:r w:rsidRPr="00116438">
        <w:rPr>
          <w:rFonts w:ascii="Roboto" w:hAnsi="Roboto" w:cstheme="minorHAnsi"/>
          <w:sz w:val="24"/>
          <w:szCs w:val="24"/>
        </w:rPr>
        <w:t xml:space="preserve">Za edycję szkolenia </w:t>
      </w:r>
      <w:r w:rsidR="00DB1F2F">
        <w:rPr>
          <w:rFonts w:ascii="Roboto" w:hAnsi="Roboto" w:cstheme="minorHAnsi"/>
          <w:b/>
          <w:sz w:val="24"/>
          <w:szCs w:val="24"/>
        </w:rPr>
        <w:t xml:space="preserve">Zarządzanie finansami Uczelni </w:t>
      </w:r>
      <w:r w:rsidRPr="00116438">
        <w:rPr>
          <w:rFonts w:ascii="Roboto" w:hAnsi="Roboto" w:cstheme="minorHAnsi"/>
          <w:sz w:val="24"/>
          <w:szCs w:val="24"/>
        </w:rPr>
        <w:t xml:space="preserve">uznaje się: </w:t>
      </w:r>
    </w:p>
    <w:p w14:paraId="509BE9AD" w14:textId="77777777" w:rsidR="00DB1F2F" w:rsidRPr="00DB1F2F" w:rsidRDefault="00DB1F2F" w:rsidP="00DB1F2F">
      <w:pPr>
        <w:pStyle w:val="Akapitzlist"/>
        <w:numPr>
          <w:ilvl w:val="0"/>
          <w:numId w:val="23"/>
        </w:numPr>
        <w:spacing w:after="0" w:line="240" w:lineRule="auto"/>
        <w:ind w:left="567" w:right="74" w:hanging="283"/>
        <w:jc w:val="both"/>
        <w:rPr>
          <w:rFonts w:ascii="Roboto" w:hAnsi="Roboto" w:cstheme="minorHAnsi"/>
          <w:bCs/>
          <w:sz w:val="24"/>
          <w:szCs w:val="24"/>
        </w:rPr>
      </w:pPr>
      <w:r w:rsidRPr="00DB1F2F">
        <w:rPr>
          <w:rFonts w:ascii="Roboto" w:hAnsi="Roboto" w:cstheme="minorHAnsi"/>
          <w:sz w:val="24"/>
          <w:szCs w:val="24"/>
        </w:rPr>
        <w:t>Szkolenie</w:t>
      </w:r>
      <w:r w:rsidRPr="00DB1F2F">
        <w:rPr>
          <w:rFonts w:ascii="Roboto" w:hAnsi="Roboto" w:cstheme="minorHAnsi"/>
          <w:bCs/>
          <w:sz w:val="24"/>
          <w:szCs w:val="24"/>
        </w:rPr>
        <w:t xml:space="preserve"> </w:t>
      </w:r>
      <w:r w:rsidRPr="00DB1F2F">
        <w:rPr>
          <w:rFonts w:ascii="Roboto" w:hAnsi="Roboto" w:cstheme="minorHAnsi"/>
          <w:sz w:val="24"/>
          <w:szCs w:val="24"/>
        </w:rPr>
        <w:t>Zarządzanie finansami uczelni będzie obejmowało 3 dni szkoleniowe następujące kolejno po sobie - 8 godzin dydaktycznych (45 min.)  dziennie</w:t>
      </w:r>
    </w:p>
    <w:p w14:paraId="086067A5" w14:textId="181FECE8" w:rsidR="00DB1F2F" w:rsidRPr="00DB1F2F" w:rsidRDefault="00DB1F2F" w:rsidP="00DB1F2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Roboto" w:hAnsi="Roboto" w:cstheme="minorHAnsi"/>
          <w:sz w:val="24"/>
          <w:szCs w:val="24"/>
        </w:rPr>
      </w:pPr>
      <w:r w:rsidRPr="00DB1F2F">
        <w:rPr>
          <w:rFonts w:ascii="Roboto" w:hAnsi="Roboto" w:cstheme="minorHAnsi"/>
          <w:sz w:val="24"/>
          <w:szCs w:val="24"/>
        </w:rPr>
        <w:t>Szkolenie, prowadzone w języku polskim, zostanie zrealizowane w 20</w:t>
      </w:r>
      <w:r w:rsidR="00BB330C">
        <w:rPr>
          <w:rFonts w:ascii="Roboto" w:hAnsi="Roboto" w:cstheme="minorHAnsi"/>
          <w:sz w:val="24"/>
          <w:szCs w:val="24"/>
        </w:rPr>
        <w:t>23</w:t>
      </w:r>
      <w:bookmarkStart w:id="0" w:name="_GoBack"/>
      <w:bookmarkEnd w:id="0"/>
      <w:r w:rsidRPr="00DB1F2F">
        <w:rPr>
          <w:rFonts w:ascii="Roboto" w:hAnsi="Roboto" w:cstheme="minorHAnsi"/>
          <w:sz w:val="24"/>
          <w:szCs w:val="24"/>
        </w:rPr>
        <w:t xml:space="preserve"> roku dla wyznaczonej przez Zamawiającego jednej 30 osobowej grupy szkoleniowej. Za wybór uczestników szkoleń odpowiada Zamawiający. </w:t>
      </w:r>
    </w:p>
    <w:p w14:paraId="1F991F3D" w14:textId="77777777" w:rsidR="009F46FF" w:rsidRPr="009F46FF" w:rsidRDefault="009F46FF" w:rsidP="009F46FF">
      <w:p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sz w:val="24"/>
          <w:szCs w:val="24"/>
        </w:rPr>
      </w:pPr>
    </w:p>
    <w:p w14:paraId="355C3286" w14:textId="536DD2F2" w:rsidR="007C7063" w:rsidRDefault="007C7063" w:rsidP="007C7063">
      <w:p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after="0" w:line="240" w:lineRule="auto"/>
        <w:jc w:val="both"/>
        <w:rPr>
          <w:rFonts w:ascii="Roboto" w:eastAsia="Arial" w:hAnsi="Roboto" w:cstheme="minorHAnsi"/>
          <w:sz w:val="24"/>
          <w:szCs w:val="24"/>
        </w:rPr>
      </w:pPr>
      <w:r w:rsidRPr="009F46FF">
        <w:rPr>
          <w:rFonts w:ascii="Roboto" w:eastAsia="Arial" w:hAnsi="Roboto" w:cstheme="minorHAnsi"/>
          <w:sz w:val="24"/>
          <w:szCs w:val="24"/>
        </w:rPr>
        <w:lastRenderedPageBreak/>
        <w:t>Wykonawca zobowiązany jest do przygotowania szczegółowego programu szkolenia (program musi być zaakceptowany przez Zamawiającego). Wykonawca będzie miał możliwość do konsultacji z przedstawicielem Zamawiającego szczegółowych treści szkolenia.</w:t>
      </w:r>
    </w:p>
    <w:p w14:paraId="4CD66F92" w14:textId="77777777" w:rsidR="00E25B68" w:rsidRPr="009F46FF" w:rsidRDefault="00E25B68" w:rsidP="0023240B">
      <w:pPr>
        <w:spacing w:after="0" w:line="240" w:lineRule="auto"/>
        <w:jc w:val="both"/>
        <w:rPr>
          <w:rFonts w:ascii="Roboto" w:eastAsia="Calibri" w:hAnsi="Roboto" w:cs="Calibri"/>
          <w:sz w:val="24"/>
          <w:szCs w:val="24"/>
        </w:rPr>
      </w:pPr>
    </w:p>
    <w:tbl>
      <w:tblPr>
        <w:tblW w:w="0" w:type="auto"/>
        <w:tblInd w:w="108" w:type="dxa"/>
        <w:shd w:val="clear" w:color="auto" w:fill="C5E0B3" w:themeFill="accent6" w:themeFillTint="66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23240B" w:rsidRPr="009F46FF" w14:paraId="21DB3A41" w14:textId="77777777" w:rsidTr="00E25B68">
        <w:trPr>
          <w:trHeight w:val="1"/>
        </w:trPr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72F6FA7" w14:textId="77777777" w:rsidR="0023240B" w:rsidRPr="009F46FF" w:rsidRDefault="0023240B" w:rsidP="001D56B5">
            <w:pPr>
              <w:spacing w:after="0" w:line="240" w:lineRule="auto"/>
              <w:jc w:val="center"/>
              <w:rPr>
                <w:rFonts w:ascii="Roboto" w:eastAsia="Calibri" w:hAnsi="Roboto" w:cs="Calibri"/>
                <w:sz w:val="24"/>
                <w:szCs w:val="24"/>
              </w:rPr>
            </w:pPr>
            <w:r w:rsidRPr="009F46FF">
              <w:rPr>
                <w:rFonts w:ascii="Roboto" w:eastAsia="Calibri" w:hAnsi="Roboto" w:cs="Calibri"/>
                <w:b/>
                <w:sz w:val="24"/>
                <w:szCs w:val="24"/>
              </w:rPr>
              <w:t>Czas i miejsce szkolenia</w:t>
            </w:r>
          </w:p>
        </w:tc>
      </w:tr>
    </w:tbl>
    <w:p w14:paraId="57D319FD" w14:textId="20998977" w:rsidR="00E25B68" w:rsidRPr="000C5D0F" w:rsidRDefault="00E25B68" w:rsidP="000C5D0F">
      <w:pPr>
        <w:spacing w:after="0" w:line="240" w:lineRule="auto"/>
        <w:jc w:val="center"/>
        <w:rPr>
          <w:rFonts w:ascii="Roboto" w:eastAsiaTheme="minorHAnsi" w:hAnsi="Roboto" w:cs="Verdana"/>
          <w:b/>
          <w:color w:val="000000"/>
          <w:sz w:val="24"/>
          <w:szCs w:val="24"/>
          <w:lang w:eastAsia="en-US"/>
        </w:rPr>
      </w:pPr>
      <w:r w:rsidRPr="009F46FF">
        <w:rPr>
          <w:rFonts w:ascii="Roboto" w:hAnsi="Roboto" w:cstheme="minorHAnsi"/>
          <w:b/>
          <w:sz w:val="24"/>
          <w:szCs w:val="24"/>
        </w:rPr>
        <w:t>Planowany termin realizacji szkolenia</w:t>
      </w:r>
      <w:r w:rsidR="00D92E50" w:rsidRPr="00D92E50">
        <w:rPr>
          <w:rFonts w:ascii="Roboto" w:hAnsi="Roboto" w:cstheme="minorHAnsi"/>
          <w:b/>
          <w:sz w:val="24"/>
          <w:szCs w:val="24"/>
        </w:rPr>
        <w:t xml:space="preserve"> </w:t>
      </w:r>
      <w:r w:rsidR="00DB1F2F">
        <w:rPr>
          <w:rFonts w:ascii="Roboto" w:hAnsi="Roboto" w:cstheme="minorHAnsi"/>
          <w:b/>
          <w:sz w:val="24"/>
          <w:szCs w:val="24"/>
        </w:rPr>
        <w:t>Zarządzanie finansami Uczelni</w:t>
      </w:r>
      <w:r w:rsidRPr="009F46FF">
        <w:rPr>
          <w:rFonts w:ascii="Roboto" w:hAnsi="Roboto" w:cstheme="minorHAnsi"/>
          <w:b/>
          <w:bCs/>
          <w:sz w:val="24"/>
          <w:szCs w:val="24"/>
        </w:rPr>
        <w:t>:</w:t>
      </w:r>
    </w:p>
    <w:p w14:paraId="4061BCFB" w14:textId="5AC609A9" w:rsidR="007C7063" w:rsidRDefault="007C7063" w:rsidP="00D60486">
      <w:pPr>
        <w:pStyle w:val="Akapitzlist"/>
        <w:numPr>
          <w:ilvl w:val="0"/>
          <w:numId w:val="4"/>
        </w:numPr>
        <w:spacing w:after="0" w:line="240" w:lineRule="auto"/>
        <w:ind w:hanging="360"/>
        <w:contextualSpacing w:val="0"/>
        <w:jc w:val="both"/>
        <w:rPr>
          <w:rFonts w:ascii="Roboto" w:hAnsi="Roboto" w:cstheme="minorHAnsi"/>
          <w:sz w:val="24"/>
          <w:szCs w:val="24"/>
        </w:rPr>
      </w:pPr>
      <w:r w:rsidRPr="009F46FF">
        <w:rPr>
          <w:rFonts w:ascii="Roboto" w:hAnsi="Roboto" w:cstheme="minorHAnsi"/>
          <w:sz w:val="24"/>
          <w:szCs w:val="24"/>
        </w:rPr>
        <w:t xml:space="preserve">w czasie </w:t>
      </w:r>
      <w:r w:rsidR="00515EDE">
        <w:rPr>
          <w:rFonts w:ascii="Roboto" w:hAnsi="Roboto" w:cstheme="minorHAnsi"/>
          <w:sz w:val="24"/>
          <w:szCs w:val="24"/>
        </w:rPr>
        <w:t>3</w:t>
      </w:r>
      <w:r w:rsidRPr="009F46FF">
        <w:rPr>
          <w:rFonts w:ascii="Roboto" w:hAnsi="Roboto" w:cstheme="minorHAnsi"/>
          <w:sz w:val="24"/>
          <w:szCs w:val="24"/>
        </w:rPr>
        <w:t xml:space="preserve"> miesięcy od dnia podpisania umowy </w:t>
      </w:r>
      <w:r w:rsidR="00E25B68" w:rsidRPr="009F46FF">
        <w:rPr>
          <w:rFonts w:ascii="Roboto" w:hAnsi="Roboto" w:cstheme="minorHAnsi"/>
          <w:sz w:val="24"/>
          <w:szCs w:val="24"/>
        </w:rPr>
        <w:t xml:space="preserve">–  </w:t>
      </w:r>
      <w:r w:rsidR="00DB1F2F">
        <w:rPr>
          <w:rFonts w:ascii="Roboto" w:hAnsi="Roboto" w:cstheme="minorHAnsi"/>
          <w:sz w:val="24"/>
          <w:szCs w:val="24"/>
        </w:rPr>
        <w:t>1</w:t>
      </w:r>
      <w:r w:rsidR="00E25B68" w:rsidRPr="009F46FF">
        <w:rPr>
          <w:rFonts w:ascii="Roboto" w:hAnsi="Roboto" w:cstheme="minorHAnsi"/>
          <w:sz w:val="24"/>
          <w:szCs w:val="24"/>
        </w:rPr>
        <w:t xml:space="preserve"> grup</w:t>
      </w:r>
      <w:r w:rsidR="00DB1F2F">
        <w:rPr>
          <w:rFonts w:ascii="Roboto" w:hAnsi="Roboto" w:cstheme="minorHAnsi"/>
          <w:sz w:val="24"/>
          <w:szCs w:val="24"/>
        </w:rPr>
        <w:t>a</w:t>
      </w:r>
      <w:r w:rsidR="00E25B68" w:rsidRPr="009F46FF">
        <w:rPr>
          <w:rFonts w:ascii="Roboto" w:hAnsi="Roboto" w:cstheme="minorHAnsi"/>
          <w:sz w:val="24"/>
          <w:szCs w:val="24"/>
        </w:rPr>
        <w:t xml:space="preserve"> </w:t>
      </w:r>
      <w:r w:rsidR="00DB1F2F">
        <w:rPr>
          <w:rFonts w:ascii="Roboto" w:hAnsi="Roboto" w:cstheme="minorHAnsi"/>
          <w:sz w:val="24"/>
          <w:szCs w:val="24"/>
        </w:rPr>
        <w:t>3</w:t>
      </w:r>
      <w:r w:rsidR="00D92E50">
        <w:rPr>
          <w:rFonts w:ascii="Roboto" w:hAnsi="Roboto" w:cstheme="minorHAnsi"/>
          <w:sz w:val="24"/>
          <w:szCs w:val="24"/>
        </w:rPr>
        <w:t>0</w:t>
      </w:r>
      <w:r w:rsidR="00E25B68" w:rsidRPr="009F46FF">
        <w:rPr>
          <w:rFonts w:ascii="Roboto" w:hAnsi="Roboto" w:cstheme="minorHAnsi"/>
          <w:sz w:val="24"/>
          <w:szCs w:val="24"/>
        </w:rPr>
        <w:t>-osobow</w:t>
      </w:r>
      <w:r w:rsidR="00DB1F2F">
        <w:rPr>
          <w:rFonts w:ascii="Roboto" w:hAnsi="Roboto" w:cstheme="minorHAnsi"/>
          <w:sz w:val="24"/>
          <w:szCs w:val="24"/>
        </w:rPr>
        <w:t>a</w:t>
      </w:r>
    </w:p>
    <w:p w14:paraId="658D9619" w14:textId="77777777" w:rsidR="00D92E50" w:rsidRPr="00BA3A9C" w:rsidRDefault="00D92E50" w:rsidP="00D92E50">
      <w:pPr>
        <w:pStyle w:val="Akapitzlist"/>
        <w:spacing w:after="0" w:line="240" w:lineRule="auto"/>
        <w:contextualSpacing w:val="0"/>
        <w:jc w:val="both"/>
        <w:rPr>
          <w:rFonts w:ascii="Roboto" w:hAnsi="Roboto" w:cstheme="minorHAnsi"/>
          <w:sz w:val="16"/>
          <w:szCs w:val="24"/>
        </w:rPr>
      </w:pPr>
    </w:p>
    <w:p w14:paraId="15B6EBC6" w14:textId="369FDA79" w:rsidR="0023240B" w:rsidRPr="009F46FF" w:rsidRDefault="0023240B" w:rsidP="0023240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Roboto" w:eastAsia="Calibri" w:hAnsi="Roboto" w:cs="Calibri"/>
          <w:sz w:val="24"/>
          <w:szCs w:val="24"/>
        </w:rPr>
      </w:pPr>
      <w:r w:rsidRPr="009F46FF">
        <w:rPr>
          <w:rFonts w:ascii="Roboto" w:eastAsia="Calibri" w:hAnsi="Roboto" w:cs="Calibri"/>
          <w:sz w:val="24"/>
          <w:szCs w:val="24"/>
        </w:rPr>
        <w:t>Zamawiający opracuje harmonogram szczegółowy szkoleń i prześle go Wykonawcy najpóźniej na 10 dni roboczych przed rozpoczęciem pierwszego szkolenia.</w:t>
      </w:r>
    </w:p>
    <w:p w14:paraId="257FD7CF" w14:textId="15328A2E" w:rsidR="0023240B" w:rsidRPr="009F46FF" w:rsidRDefault="0023240B" w:rsidP="0023240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Roboto" w:eastAsia="Calibri" w:hAnsi="Roboto" w:cs="Calibri"/>
          <w:sz w:val="24"/>
          <w:szCs w:val="24"/>
        </w:rPr>
      </w:pPr>
      <w:r w:rsidRPr="009F46FF">
        <w:rPr>
          <w:rFonts w:ascii="Roboto" w:eastAsia="Calibri" w:hAnsi="Roboto" w:cs="Calibri"/>
          <w:sz w:val="24"/>
          <w:szCs w:val="24"/>
        </w:rPr>
        <w:t>Szkolenie może być realizowane w</w:t>
      </w:r>
      <w:r w:rsidR="00CE270C" w:rsidRPr="009F46FF">
        <w:rPr>
          <w:rFonts w:ascii="Roboto" w:eastAsia="Calibri" w:hAnsi="Roboto" w:cs="Calibri"/>
          <w:sz w:val="24"/>
          <w:szCs w:val="24"/>
        </w:rPr>
        <w:t>e wskazany</w:t>
      </w:r>
      <w:r w:rsidR="001E54A8">
        <w:rPr>
          <w:rFonts w:ascii="Roboto" w:eastAsia="Calibri" w:hAnsi="Roboto" w:cs="Calibri"/>
          <w:sz w:val="24"/>
          <w:szCs w:val="24"/>
        </w:rPr>
        <w:t>ch</w:t>
      </w:r>
      <w:r w:rsidRPr="009F46FF">
        <w:rPr>
          <w:rFonts w:ascii="Roboto" w:eastAsia="Calibri" w:hAnsi="Roboto" w:cs="Calibri"/>
          <w:sz w:val="24"/>
          <w:szCs w:val="24"/>
        </w:rPr>
        <w:t xml:space="preserve"> dni</w:t>
      </w:r>
      <w:r w:rsidR="001E54A8">
        <w:rPr>
          <w:rFonts w:ascii="Roboto" w:eastAsia="Calibri" w:hAnsi="Roboto" w:cs="Calibri"/>
          <w:sz w:val="24"/>
          <w:szCs w:val="24"/>
        </w:rPr>
        <w:t>ach</w:t>
      </w:r>
      <w:r w:rsidRPr="009F46FF">
        <w:rPr>
          <w:rFonts w:ascii="Roboto" w:eastAsia="Calibri" w:hAnsi="Roboto" w:cs="Calibri"/>
          <w:sz w:val="24"/>
          <w:szCs w:val="24"/>
        </w:rPr>
        <w:t xml:space="preserve"> tygodnia - od poniedziałku do piątku</w:t>
      </w:r>
      <w:r w:rsidR="00D92E50">
        <w:rPr>
          <w:rFonts w:ascii="Roboto" w:eastAsia="Calibri" w:hAnsi="Roboto" w:cs="Calibri"/>
          <w:sz w:val="24"/>
          <w:szCs w:val="24"/>
        </w:rPr>
        <w:t xml:space="preserve"> </w:t>
      </w:r>
      <w:r w:rsidRPr="009F46FF">
        <w:rPr>
          <w:rFonts w:ascii="Roboto" w:eastAsia="Calibri" w:hAnsi="Roboto" w:cs="Calibri"/>
          <w:sz w:val="24"/>
          <w:szCs w:val="24"/>
        </w:rPr>
        <w:t xml:space="preserve">w </w:t>
      </w:r>
      <w:r w:rsidR="00251EBD" w:rsidRPr="009F46FF">
        <w:rPr>
          <w:rFonts w:ascii="Roboto" w:eastAsia="Calibri" w:hAnsi="Roboto" w:cs="Calibri"/>
          <w:sz w:val="24"/>
          <w:szCs w:val="24"/>
        </w:rPr>
        <w:t>godzinach 8.00-16.3</w:t>
      </w:r>
      <w:r w:rsidRPr="009F46FF">
        <w:rPr>
          <w:rFonts w:ascii="Roboto" w:eastAsia="Calibri" w:hAnsi="Roboto" w:cs="Calibri"/>
          <w:sz w:val="24"/>
          <w:szCs w:val="24"/>
        </w:rPr>
        <w:t>0.</w:t>
      </w:r>
    </w:p>
    <w:p w14:paraId="3486E19D" w14:textId="77777777" w:rsidR="0023240B" w:rsidRPr="009F46FF" w:rsidRDefault="0023240B" w:rsidP="0023240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Roboto" w:eastAsia="Calibri" w:hAnsi="Roboto" w:cs="Calibri"/>
          <w:sz w:val="24"/>
          <w:szCs w:val="24"/>
        </w:rPr>
      </w:pPr>
      <w:r w:rsidRPr="009F46FF">
        <w:rPr>
          <w:rFonts w:ascii="Roboto" w:eastAsia="Calibri" w:hAnsi="Roboto" w:cs="Calibri"/>
          <w:sz w:val="24"/>
          <w:szCs w:val="24"/>
        </w:rPr>
        <w:t>Miejsce realizacji szkoleń: Zajęcia odbywać się będą w siedzibie Zamawiającego tj. Politechnika Częstochowska, ul. Dąbrowskiego 69, Częstochowa. Zamawiający udostępni sale bezpłatnie.</w:t>
      </w:r>
    </w:p>
    <w:p w14:paraId="358A0D77" w14:textId="2A7A0C1D" w:rsidR="0023240B" w:rsidRDefault="0023240B" w:rsidP="0023240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Roboto" w:eastAsia="Calibri" w:hAnsi="Roboto" w:cs="Calibri"/>
          <w:sz w:val="24"/>
          <w:szCs w:val="24"/>
        </w:rPr>
      </w:pPr>
      <w:r w:rsidRPr="009F46FF">
        <w:rPr>
          <w:rFonts w:ascii="Roboto" w:eastAsia="Calibri" w:hAnsi="Roboto" w:cs="Calibri"/>
          <w:sz w:val="24"/>
          <w:szCs w:val="24"/>
        </w:rPr>
        <w:t>W ramach zamówienia Wykonawca powinien wycenić koszt szkolenia wraz</w:t>
      </w:r>
      <w:r w:rsidRPr="009F46FF">
        <w:rPr>
          <w:rFonts w:ascii="Roboto" w:eastAsia="Calibri" w:hAnsi="Roboto" w:cs="Calibri"/>
          <w:sz w:val="24"/>
          <w:szCs w:val="24"/>
        </w:rPr>
        <w:br/>
        <w:t>z wszystkimi opłatami pobocznymi (w tym nocleg ekspertów, ich wyżywienie</w:t>
      </w:r>
      <w:r w:rsidR="00DB1F2F">
        <w:rPr>
          <w:rFonts w:ascii="Roboto" w:eastAsia="Calibri" w:hAnsi="Roboto" w:cs="Calibri"/>
          <w:sz w:val="24"/>
          <w:szCs w:val="24"/>
        </w:rPr>
        <w:br/>
      </w:r>
      <w:r w:rsidRPr="009F46FF">
        <w:rPr>
          <w:rFonts w:ascii="Roboto" w:eastAsia="Calibri" w:hAnsi="Roboto" w:cs="Calibri"/>
          <w:sz w:val="24"/>
          <w:szCs w:val="24"/>
        </w:rPr>
        <w:t>i dojazd).</w:t>
      </w:r>
    </w:p>
    <w:p w14:paraId="6EFF743E" w14:textId="77777777" w:rsidR="0023240B" w:rsidRPr="009F46FF" w:rsidRDefault="0023240B" w:rsidP="0023240B">
      <w:pPr>
        <w:spacing w:after="0" w:line="240" w:lineRule="auto"/>
        <w:jc w:val="both"/>
        <w:rPr>
          <w:rFonts w:ascii="Roboto" w:eastAsia="Calibri" w:hAnsi="Roboto" w:cs="Calibri"/>
          <w:sz w:val="24"/>
          <w:szCs w:val="24"/>
        </w:rPr>
      </w:pPr>
    </w:p>
    <w:tbl>
      <w:tblPr>
        <w:tblW w:w="0" w:type="auto"/>
        <w:tblInd w:w="108" w:type="dxa"/>
        <w:shd w:val="clear" w:color="auto" w:fill="C5E0B3" w:themeFill="accent6" w:themeFillTint="66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23240B" w:rsidRPr="009F46FF" w14:paraId="093AAC5D" w14:textId="77777777" w:rsidTr="00E25B68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91B5938" w14:textId="77777777" w:rsidR="0023240B" w:rsidRPr="009F46FF" w:rsidRDefault="0023240B" w:rsidP="001D56B5">
            <w:pPr>
              <w:spacing w:after="0" w:line="240" w:lineRule="auto"/>
              <w:jc w:val="center"/>
              <w:rPr>
                <w:rFonts w:ascii="Roboto" w:eastAsia="Calibri" w:hAnsi="Roboto" w:cs="Calibri"/>
                <w:sz w:val="24"/>
                <w:szCs w:val="24"/>
              </w:rPr>
            </w:pPr>
            <w:r w:rsidRPr="009F46FF">
              <w:rPr>
                <w:rFonts w:ascii="Roboto" w:eastAsia="Calibri" w:hAnsi="Roboto" w:cs="Calibri"/>
                <w:b/>
                <w:sz w:val="24"/>
                <w:szCs w:val="24"/>
              </w:rPr>
              <w:t>Obowiązki Wykonawcy</w:t>
            </w:r>
          </w:p>
        </w:tc>
      </w:tr>
    </w:tbl>
    <w:p w14:paraId="7BE5EAF2" w14:textId="57567DD6" w:rsidR="007F1BA4" w:rsidRPr="009F46FF" w:rsidRDefault="0023240B" w:rsidP="00844E4D">
      <w:pPr>
        <w:numPr>
          <w:ilvl w:val="0"/>
          <w:numId w:val="7"/>
        </w:numPr>
        <w:spacing w:after="0" w:line="240" w:lineRule="auto"/>
        <w:ind w:left="786" w:hanging="360"/>
        <w:jc w:val="both"/>
        <w:rPr>
          <w:rFonts w:ascii="Roboto" w:eastAsia="Calibri" w:hAnsi="Roboto" w:cs="Calibri"/>
          <w:sz w:val="24"/>
          <w:szCs w:val="24"/>
        </w:rPr>
      </w:pPr>
      <w:r w:rsidRPr="009F46FF">
        <w:rPr>
          <w:rFonts w:ascii="Roboto" w:eastAsia="Calibri" w:hAnsi="Roboto" w:cs="Calibri"/>
          <w:color w:val="000000"/>
          <w:sz w:val="24"/>
          <w:szCs w:val="24"/>
        </w:rPr>
        <w:t xml:space="preserve">Przygotowanie </w:t>
      </w:r>
      <w:r w:rsidR="00CE270C" w:rsidRPr="009F46FF">
        <w:rPr>
          <w:rFonts w:ascii="Roboto" w:eastAsia="Calibri" w:hAnsi="Roboto" w:cs="Calibri"/>
          <w:color w:val="000000"/>
          <w:sz w:val="24"/>
          <w:szCs w:val="24"/>
        </w:rPr>
        <w:t xml:space="preserve">w języku polskim </w:t>
      </w:r>
      <w:r w:rsidRPr="009F46FF">
        <w:rPr>
          <w:rFonts w:ascii="Roboto" w:eastAsia="Calibri" w:hAnsi="Roboto" w:cs="Calibri"/>
          <w:color w:val="000000"/>
          <w:sz w:val="24"/>
          <w:szCs w:val="24"/>
        </w:rPr>
        <w:t xml:space="preserve">i wydruk materiałów dydaktycznych dla uczestników oznakowanych zgodnie z wytycznymi dotyczącymi oznaczania projektów w ramach Programu Operacyjnego Wiedza Edukacja Rozwój 2014-2020, łącznie z logotypem projektu </w:t>
      </w:r>
      <w:r w:rsidR="00E25B68" w:rsidRPr="009F46FF">
        <w:rPr>
          <w:rFonts w:ascii="Roboto" w:eastAsia="Arial" w:hAnsi="Roboto" w:cstheme="minorHAnsi"/>
          <w:color w:val="000000"/>
          <w:sz w:val="24"/>
          <w:szCs w:val="24"/>
        </w:rPr>
        <w:t xml:space="preserve">Zintegrowany Program Rozwoju Politechniki Częstochowskiej </w:t>
      </w:r>
      <w:r w:rsidRPr="009F46FF">
        <w:rPr>
          <w:rFonts w:ascii="Roboto" w:eastAsia="Calibri" w:hAnsi="Roboto" w:cs="Calibri"/>
          <w:color w:val="000000"/>
          <w:sz w:val="24"/>
          <w:szCs w:val="24"/>
        </w:rPr>
        <w:t xml:space="preserve">(dostarcza Zamawiający). Wykonawca zapewnia komplet materiałów dydaktycznych w wersji papierowej dla uczestników oraz jeden egzemplarz dla celów archiwizacji. Materiały dydaktyczne powinny być wydrukowane w kolorze i </w:t>
      </w:r>
      <w:r w:rsidR="000571E2" w:rsidRPr="009F46FF">
        <w:rPr>
          <w:rFonts w:ascii="Roboto" w:eastAsia="Calibri" w:hAnsi="Roboto" w:cs="Calibri"/>
          <w:color w:val="000000"/>
          <w:sz w:val="24"/>
          <w:szCs w:val="24"/>
        </w:rPr>
        <w:t>oprawione (</w:t>
      </w:r>
      <w:r w:rsidRPr="009F46FF">
        <w:rPr>
          <w:rFonts w:ascii="Roboto" w:eastAsia="Calibri" w:hAnsi="Roboto" w:cs="Calibri"/>
          <w:color w:val="000000"/>
          <w:sz w:val="24"/>
          <w:szCs w:val="24"/>
        </w:rPr>
        <w:t xml:space="preserve">zbindowane lub </w:t>
      </w:r>
      <w:proofErr w:type="spellStart"/>
      <w:r w:rsidRPr="009F46FF">
        <w:rPr>
          <w:rFonts w:ascii="Roboto" w:eastAsia="Calibri" w:hAnsi="Roboto" w:cs="Calibri"/>
          <w:color w:val="000000"/>
          <w:sz w:val="24"/>
          <w:szCs w:val="24"/>
        </w:rPr>
        <w:t>termobindowane</w:t>
      </w:r>
      <w:proofErr w:type="spellEnd"/>
      <w:r w:rsidR="000571E2" w:rsidRPr="009F46FF">
        <w:rPr>
          <w:rFonts w:ascii="Roboto" w:eastAsia="Calibri" w:hAnsi="Roboto" w:cs="Calibri"/>
          <w:color w:val="000000"/>
          <w:sz w:val="24"/>
          <w:szCs w:val="24"/>
        </w:rPr>
        <w:t>)</w:t>
      </w:r>
      <w:r w:rsidRPr="009F46FF">
        <w:rPr>
          <w:rFonts w:ascii="Roboto" w:eastAsia="Calibri" w:hAnsi="Roboto" w:cs="Calibri"/>
          <w:color w:val="000000"/>
          <w:sz w:val="24"/>
          <w:szCs w:val="24"/>
        </w:rPr>
        <w:t>.</w:t>
      </w:r>
    </w:p>
    <w:p w14:paraId="6BD68C14" w14:textId="08D087C3" w:rsidR="0023240B" w:rsidRPr="009F46FF" w:rsidRDefault="0023240B" w:rsidP="0023240B">
      <w:pPr>
        <w:numPr>
          <w:ilvl w:val="0"/>
          <w:numId w:val="7"/>
        </w:numPr>
        <w:spacing w:after="0" w:line="240" w:lineRule="auto"/>
        <w:ind w:left="786" w:hanging="360"/>
        <w:jc w:val="both"/>
        <w:rPr>
          <w:rFonts w:ascii="Roboto" w:eastAsia="Calibri" w:hAnsi="Roboto" w:cs="Calibri"/>
          <w:sz w:val="24"/>
          <w:szCs w:val="24"/>
        </w:rPr>
      </w:pPr>
      <w:r w:rsidRPr="009F46FF">
        <w:rPr>
          <w:rFonts w:ascii="Roboto" w:eastAsia="Calibri" w:hAnsi="Roboto" w:cs="Calibri"/>
          <w:sz w:val="24"/>
          <w:szCs w:val="24"/>
        </w:rPr>
        <w:t>Wykonawca zobowiązany jest do sprawdzania listy obecności uczestników szkolenia</w:t>
      </w:r>
      <w:r w:rsidR="00107C05" w:rsidRPr="009F46FF">
        <w:rPr>
          <w:rFonts w:ascii="Roboto" w:eastAsia="Calibri" w:hAnsi="Roboto" w:cs="Calibri"/>
          <w:sz w:val="24"/>
          <w:szCs w:val="24"/>
        </w:rPr>
        <w:t>.</w:t>
      </w:r>
      <w:r w:rsidRPr="009F46FF">
        <w:rPr>
          <w:rFonts w:ascii="Roboto" w:eastAsia="Calibri" w:hAnsi="Roboto" w:cs="Calibri"/>
          <w:sz w:val="24"/>
          <w:szCs w:val="24"/>
        </w:rPr>
        <w:t xml:space="preserve"> </w:t>
      </w:r>
    </w:p>
    <w:p w14:paraId="20C8CBBC" w14:textId="77777777" w:rsidR="0023240B" w:rsidRPr="009F46FF" w:rsidRDefault="0023240B" w:rsidP="0023240B">
      <w:pPr>
        <w:numPr>
          <w:ilvl w:val="0"/>
          <w:numId w:val="7"/>
        </w:numPr>
        <w:spacing w:after="0" w:line="240" w:lineRule="auto"/>
        <w:ind w:left="786" w:hanging="360"/>
        <w:jc w:val="both"/>
        <w:rPr>
          <w:rFonts w:ascii="Roboto" w:eastAsia="Calibri" w:hAnsi="Roboto" w:cs="Calibri"/>
          <w:sz w:val="24"/>
          <w:szCs w:val="24"/>
        </w:rPr>
      </w:pPr>
      <w:r w:rsidRPr="009F46FF">
        <w:rPr>
          <w:rFonts w:ascii="Roboto" w:eastAsia="Calibri" w:hAnsi="Roboto" w:cs="Calibri"/>
          <w:sz w:val="24"/>
          <w:szCs w:val="24"/>
        </w:rPr>
        <w:t xml:space="preserve">Wykonawca zobowiązany jest do sporządzenia oraz sprawdzenia </w:t>
      </w:r>
      <w:proofErr w:type="spellStart"/>
      <w:r w:rsidRPr="009F46FF">
        <w:rPr>
          <w:rFonts w:ascii="Roboto" w:eastAsia="Calibri" w:hAnsi="Roboto" w:cs="Calibri"/>
          <w:sz w:val="24"/>
          <w:szCs w:val="24"/>
        </w:rPr>
        <w:t>pre</w:t>
      </w:r>
      <w:proofErr w:type="spellEnd"/>
      <w:r w:rsidRPr="009F46FF">
        <w:rPr>
          <w:rFonts w:ascii="Roboto" w:eastAsia="Calibri" w:hAnsi="Roboto" w:cs="Calibri"/>
          <w:sz w:val="24"/>
          <w:szCs w:val="24"/>
        </w:rPr>
        <w:t>- i post-testów dot. szkolenia.</w:t>
      </w:r>
    </w:p>
    <w:p w14:paraId="4845EEA3" w14:textId="50B14595" w:rsidR="00844E4D" w:rsidRPr="009F46FF" w:rsidRDefault="0023240B" w:rsidP="00D749BE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Roboto" w:eastAsia="Calibri" w:hAnsi="Roboto" w:cs="Calibri"/>
          <w:i/>
          <w:color w:val="000000"/>
          <w:sz w:val="24"/>
          <w:szCs w:val="24"/>
        </w:rPr>
      </w:pPr>
      <w:r w:rsidRPr="009F46FF">
        <w:rPr>
          <w:rFonts w:ascii="Roboto" w:eastAsia="Calibri" w:hAnsi="Roboto" w:cs="Calibri"/>
          <w:color w:val="000000"/>
          <w:sz w:val="24"/>
          <w:szCs w:val="24"/>
        </w:rPr>
        <w:t>Rozpoczynając szkolenie trener zobowiązany jest poinformować jego uczestników, że szkolenie jest finansowane z  Programu Operacyjnego Wiedza Edukacja Rozwój 2014-2020, który współfinansowany jest ze środków Unii Europejskiej w ramach Europejskiego Funduszu Społecznego.</w:t>
      </w:r>
    </w:p>
    <w:p w14:paraId="7C22E749" w14:textId="165CAA7F" w:rsidR="007A1AB3" w:rsidRPr="009F46FF" w:rsidRDefault="0023240B" w:rsidP="00F04D5D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Roboto" w:eastAsia="Calibri" w:hAnsi="Roboto" w:cs="Calibri"/>
          <w:i/>
          <w:sz w:val="24"/>
          <w:szCs w:val="24"/>
        </w:rPr>
      </w:pPr>
      <w:r w:rsidRPr="009F46FF">
        <w:rPr>
          <w:rFonts w:ascii="Roboto" w:eastAsia="Calibri" w:hAnsi="Roboto" w:cs="Calibri"/>
          <w:color w:val="000000"/>
          <w:sz w:val="24"/>
          <w:szCs w:val="24"/>
        </w:rPr>
        <w:t>Po zakończeniu szkolenia trener jest zobowiązany rozdać uczestnikom szkolenia ankiety ewaluacyjne, a następnie oddać Zamawiającemu wraz</w:t>
      </w:r>
      <w:r w:rsidR="00DB1F2F">
        <w:rPr>
          <w:rFonts w:ascii="Roboto" w:eastAsia="Calibri" w:hAnsi="Roboto" w:cs="Calibri"/>
          <w:i/>
          <w:sz w:val="24"/>
          <w:szCs w:val="24"/>
        </w:rPr>
        <w:br/>
      </w:r>
      <w:r w:rsidRPr="009F46FF">
        <w:rPr>
          <w:rFonts w:ascii="Roboto" w:eastAsia="Calibri" w:hAnsi="Roboto" w:cs="Calibri"/>
          <w:color w:val="000000"/>
          <w:sz w:val="24"/>
          <w:szCs w:val="24"/>
        </w:rPr>
        <w:t>z dziennikiem</w:t>
      </w:r>
      <w:r w:rsidR="005F6C01" w:rsidRPr="009F46FF">
        <w:rPr>
          <w:rFonts w:ascii="Roboto" w:eastAsia="Calibri" w:hAnsi="Roboto" w:cs="Calibri"/>
          <w:color w:val="000000"/>
          <w:sz w:val="24"/>
          <w:szCs w:val="24"/>
        </w:rPr>
        <w:t xml:space="preserve"> zajęć.</w:t>
      </w:r>
    </w:p>
    <w:p w14:paraId="6B75DBCD" w14:textId="0315267D" w:rsidR="007A1AB3" w:rsidRPr="009F46FF" w:rsidRDefault="007A1AB3" w:rsidP="007A1AB3">
      <w:pPr>
        <w:numPr>
          <w:ilvl w:val="0"/>
          <w:numId w:val="7"/>
        </w:numPr>
        <w:spacing w:after="0" w:line="240" w:lineRule="auto"/>
        <w:ind w:left="709" w:hanging="283"/>
        <w:rPr>
          <w:rFonts w:ascii="Roboto" w:eastAsia="Calibri" w:hAnsi="Roboto" w:cs="Calibri"/>
          <w:i/>
          <w:sz w:val="24"/>
          <w:szCs w:val="24"/>
        </w:rPr>
      </w:pPr>
      <w:r w:rsidRPr="009F46FF">
        <w:rPr>
          <w:rFonts w:ascii="Roboto" w:eastAsia="Calibri" w:hAnsi="Roboto" w:cs="Calibri"/>
          <w:sz w:val="24"/>
          <w:szCs w:val="24"/>
        </w:rPr>
        <w:t xml:space="preserve">W przypadku realizacji szkolenia w formie zdalnej </w:t>
      </w:r>
      <w:r w:rsidRPr="009F46FF">
        <w:rPr>
          <w:rFonts w:ascii="Roboto" w:hAnsi="Roboto" w:cs="Calibri"/>
          <w:sz w:val="24"/>
          <w:szCs w:val="24"/>
        </w:rPr>
        <w:t xml:space="preserve">organizacja miejsca oraz sprzętu do prowadzenia transmisji szkolenia leży po stronie Wykonawcy szkoleń. </w:t>
      </w:r>
    </w:p>
    <w:p w14:paraId="237E40EF" w14:textId="13EF830D" w:rsidR="007A1AB3" w:rsidRPr="009F46FF" w:rsidRDefault="007A1AB3" w:rsidP="007A1AB3">
      <w:pPr>
        <w:pStyle w:val="Akapitzlist"/>
        <w:numPr>
          <w:ilvl w:val="0"/>
          <w:numId w:val="22"/>
        </w:numPr>
        <w:spacing w:after="0" w:line="240" w:lineRule="auto"/>
        <w:ind w:left="1134"/>
        <w:rPr>
          <w:rFonts w:ascii="Roboto" w:eastAsia="Calibri" w:hAnsi="Roboto" w:cs="Calibri"/>
          <w:i/>
          <w:sz w:val="24"/>
          <w:szCs w:val="24"/>
        </w:rPr>
      </w:pPr>
      <w:r w:rsidRPr="009F46FF">
        <w:rPr>
          <w:rFonts w:ascii="Roboto" w:hAnsi="Roboto" w:cstheme="minorHAnsi"/>
          <w:sz w:val="24"/>
          <w:szCs w:val="24"/>
        </w:rPr>
        <w:t xml:space="preserve">Sprzęt komputerowy, przez który będą łączyć się trenerzy będzie podłączony kablem do szerokopasmowego Internetu o przepustowości minimum 100 </w:t>
      </w:r>
      <w:r w:rsidR="00A06D65">
        <w:rPr>
          <w:rFonts w:ascii="Roboto" w:hAnsi="Roboto" w:cstheme="minorHAnsi"/>
          <w:sz w:val="24"/>
          <w:szCs w:val="24"/>
        </w:rPr>
        <w:t>M</w:t>
      </w:r>
      <w:r w:rsidRPr="009F46FF">
        <w:rPr>
          <w:rFonts w:ascii="Roboto" w:hAnsi="Roboto" w:cstheme="minorHAnsi"/>
          <w:sz w:val="24"/>
          <w:szCs w:val="24"/>
        </w:rPr>
        <w:t>b/s.</w:t>
      </w:r>
    </w:p>
    <w:p w14:paraId="3D8DD53C" w14:textId="77777777" w:rsidR="007A1AB3" w:rsidRPr="009F46FF" w:rsidRDefault="007A1AB3" w:rsidP="007A1AB3">
      <w:pPr>
        <w:pStyle w:val="Akapitzlist"/>
        <w:numPr>
          <w:ilvl w:val="0"/>
          <w:numId w:val="22"/>
        </w:numPr>
        <w:spacing w:after="0" w:line="240" w:lineRule="auto"/>
        <w:ind w:left="1134"/>
        <w:rPr>
          <w:rFonts w:ascii="Roboto" w:eastAsia="Calibri" w:hAnsi="Roboto" w:cs="Calibri"/>
          <w:i/>
          <w:sz w:val="24"/>
          <w:szCs w:val="24"/>
        </w:rPr>
      </w:pPr>
      <w:r w:rsidRPr="009F46FF">
        <w:rPr>
          <w:rFonts w:ascii="Roboto" w:hAnsi="Roboto" w:cstheme="minorHAnsi"/>
          <w:sz w:val="24"/>
          <w:szCs w:val="24"/>
        </w:rPr>
        <w:lastRenderedPageBreak/>
        <w:t xml:space="preserve">Trenerzy/trener będzie wyposażony w </w:t>
      </w:r>
      <w:proofErr w:type="spellStart"/>
      <w:r w:rsidRPr="009F46FF">
        <w:rPr>
          <w:rFonts w:ascii="Roboto" w:hAnsi="Roboto" w:cstheme="minorHAnsi"/>
          <w:sz w:val="24"/>
          <w:szCs w:val="24"/>
        </w:rPr>
        <w:t>mikroporty</w:t>
      </w:r>
      <w:proofErr w:type="spellEnd"/>
      <w:r w:rsidRPr="009F46FF">
        <w:rPr>
          <w:rFonts w:ascii="Roboto" w:hAnsi="Roboto" w:cstheme="minorHAnsi"/>
          <w:sz w:val="24"/>
          <w:szCs w:val="24"/>
        </w:rPr>
        <w:t xml:space="preserve"> lub inne techniczne rozwiązanie wygłuszające szumy i zakłócenia głosowe z otoczenia.</w:t>
      </w:r>
    </w:p>
    <w:p w14:paraId="053A326C" w14:textId="77777777" w:rsidR="007A1AB3" w:rsidRPr="009F46FF" w:rsidRDefault="007A1AB3" w:rsidP="007A1AB3">
      <w:pPr>
        <w:pStyle w:val="Akapitzlist"/>
        <w:numPr>
          <w:ilvl w:val="0"/>
          <w:numId w:val="22"/>
        </w:numPr>
        <w:spacing w:after="0" w:line="240" w:lineRule="auto"/>
        <w:ind w:left="1134"/>
        <w:rPr>
          <w:rFonts w:ascii="Roboto" w:eastAsia="Calibri" w:hAnsi="Roboto" w:cs="Calibri"/>
          <w:i/>
          <w:sz w:val="24"/>
          <w:szCs w:val="24"/>
        </w:rPr>
      </w:pPr>
      <w:r w:rsidRPr="009F46FF">
        <w:rPr>
          <w:rFonts w:ascii="Roboto" w:hAnsi="Roboto" w:cstheme="minorHAnsi"/>
          <w:sz w:val="24"/>
          <w:szCs w:val="24"/>
        </w:rPr>
        <w:t>Transmisja powinna być prowadzona przy wykorzystaniu kamery o rozdzielczości minimum Full HD.</w:t>
      </w:r>
    </w:p>
    <w:p w14:paraId="24AD019F" w14:textId="77777777" w:rsidR="007A1AB3" w:rsidRPr="009F46FF" w:rsidRDefault="007A1AB3" w:rsidP="00DB1F2F">
      <w:pPr>
        <w:pStyle w:val="Akapitzlist"/>
        <w:numPr>
          <w:ilvl w:val="0"/>
          <w:numId w:val="22"/>
        </w:numPr>
        <w:spacing w:after="0" w:line="240" w:lineRule="auto"/>
        <w:ind w:left="1134"/>
        <w:rPr>
          <w:rFonts w:ascii="Roboto" w:eastAsia="Calibri" w:hAnsi="Roboto" w:cs="Calibri"/>
          <w:i/>
          <w:sz w:val="24"/>
          <w:szCs w:val="24"/>
        </w:rPr>
      </w:pPr>
      <w:r w:rsidRPr="009F46FF">
        <w:rPr>
          <w:rFonts w:ascii="Roboto" w:hAnsi="Roboto" w:cstheme="minorHAnsi"/>
          <w:sz w:val="24"/>
          <w:szCs w:val="24"/>
        </w:rPr>
        <w:t>Wykonawca zapewni dostęp do platformy do prowadzenia szkoleń/</w:t>
      </w:r>
      <w:proofErr w:type="spellStart"/>
      <w:r w:rsidRPr="009F46FF">
        <w:rPr>
          <w:rFonts w:ascii="Roboto" w:hAnsi="Roboto" w:cstheme="minorHAnsi"/>
          <w:sz w:val="24"/>
          <w:szCs w:val="24"/>
        </w:rPr>
        <w:t>webinarów</w:t>
      </w:r>
      <w:proofErr w:type="spellEnd"/>
      <w:r w:rsidRPr="009F46FF">
        <w:rPr>
          <w:rFonts w:ascii="Roboto" w:hAnsi="Roboto" w:cstheme="minorHAnsi"/>
          <w:sz w:val="24"/>
          <w:szCs w:val="24"/>
        </w:rPr>
        <w:t>, który umożliwi:</w:t>
      </w:r>
    </w:p>
    <w:p w14:paraId="1C2406EF" w14:textId="77777777" w:rsidR="007A1AB3" w:rsidRPr="009F46FF" w:rsidRDefault="007A1AB3" w:rsidP="00DB1F2F">
      <w:pPr>
        <w:pStyle w:val="Akapitzlist"/>
        <w:spacing w:after="0" w:line="240" w:lineRule="auto"/>
        <w:ind w:left="1134"/>
        <w:jc w:val="both"/>
        <w:rPr>
          <w:rFonts w:ascii="Roboto" w:hAnsi="Roboto" w:cstheme="minorHAnsi"/>
          <w:sz w:val="24"/>
          <w:szCs w:val="24"/>
        </w:rPr>
      </w:pPr>
      <w:r w:rsidRPr="009F46FF">
        <w:rPr>
          <w:rFonts w:ascii="Roboto" w:hAnsi="Roboto" w:cstheme="minorHAnsi"/>
          <w:sz w:val="24"/>
          <w:szCs w:val="24"/>
        </w:rPr>
        <w:t>– Nagrywanie szkoleń.</w:t>
      </w:r>
    </w:p>
    <w:p w14:paraId="2D2AADF5" w14:textId="77777777" w:rsidR="007A1AB3" w:rsidRPr="009F46FF" w:rsidRDefault="007A1AB3" w:rsidP="00DB1F2F">
      <w:pPr>
        <w:pStyle w:val="Akapitzlist"/>
        <w:spacing w:after="0" w:line="240" w:lineRule="auto"/>
        <w:ind w:left="1134"/>
        <w:jc w:val="both"/>
        <w:rPr>
          <w:rFonts w:ascii="Roboto" w:hAnsi="Roboto" w:cstheme="minorHAnsi"/>
          <w:sz w:val="24"/>
          <w:szCs w:val="24"/>
        </w:rPr>
      </w:pPr>
      <w:r w:rsidRPr="009F46FF">
        <w:rPr>
          <w:rFonts w:ascii="Roboto" w:hAnsi="Roboto" w:cstheme="minorHAnsi"/>
          <w:sz w:val="24"/>
          <w:szCs w:val="24"/>
        </w:rPr>
        <w:t>– Podział uczestników na podgrupy (pokoje).</w:t>
      </w:r>
    </w:p>
    <w:p w14:paraId="59604D25" w14:textId="77777777" w:rsidR="007A1AB3" w:rsidRPr="009F46FF" w:rsidRDefault="007A1AB3" w:rsidP="00DB1F2F">
      <w:pPr>
        <w:pStyle w:val="Akapitzlist"/>
        <w:spacing w:after="0" w:line="240" w:lineRule="auto"/>
        <w:ind w:left="1134"/>
        <w:jc w:val="both"/>
        <w:rPr>
          <w:rFonts w:ascii="Roboto" w:hAnsi="Roboto" w:cstheme="minorHAnsi"/>
          <w:sz w:val="24"/>
          <w:szCs w:val="24"/>
        </w:rPr>
      </w:pPr>
      <w:r w:rsidRPr="009F46FF">
        <w:rPr>
          <w:rFonts w:ascii="Roboto" w:hAnsi="Roboto" w:cstheme="minorHAnsi"/>
          <w:sz w:val="24"/>
          <w:szCs w:val="24"/>
        </w:rPr>
        <w:t>– Zarządzanie przez prowadzącego mikrofonami oraz kamerami uczestników.</w:t>
      </w:r>
    </w:p>
    <w:p w14:paraId="30B9D4DA" w14:textId="77777777" w:rsidR="007A1AB3" w:rsidRPr="009F46FF" w:rsidRDefault="007A1AB3" w:rsidP="00DB1F2F">
      <w:pPr>
        <w:pStyle w:val="Akapitzlist"/>
        <w:spacing w:after="0" w:line="240" w:lineRule="auto"/>
        <w:ind w:left="1134"/>
        <w:jc w:val="both"/>
        <w:rPr>
          <w:rFonts w:ascii="Roboto" w:hAnsi="Roboto" w:cstheme="minorHAnsi"/>
          <w:sz w:val="24"/>
          <w:szCs w:val="24"/>
        </w:rPr>
      </w:pPr>
      <w:r w:rsidRPr="009F46FF">
        <w:rPr>
          <w:rFonts w:ascii="Roboto" w:hAnsi="Roboto" w:cstheme="minorHAnsi"/>
          <w:sz w:val="24"/>
          <w:szCs w:val="24"/>
        </w:rPr>
        <w:t>– Monitorowanie czasu trwaniu.</w:t>
      </w:r>
    </w:p>
    <w:p w14:paraId="2323E441" w14:textId="1F4B8A42" w:rsidR="0023240B" w:rsidRPr="009F46FF" w:rsidRDefault="007A1AB3" w:rsidP="00DB1F2F">
      <w:pPr>
        <w:pStyle w:val="Akapitzlist"/>
        <w:spacing w:after="0" w:line="240" w:lineRule="auto"/>
        <w:ind w:left="1134"/>
        <w:rPr>
          <w:rFonts w:ascii="Roboto" w:hAnsi="Roboto" w:cstheme="minorHAnsi"/>
          <w:sz w:val="24"/>
          <w:szCs w:val="24"/>
        </w:rPr>
      </w:pPr>
      <w:r w:rsidRPr="009F46FF">
        <w:rPr>
          <w:rFonts w:ascii="Roboto" w:hAnsi="Roboto" w:cstheme="minorHAnsi"/>
          <w:sz w:val="24"/>
          <w:szCs w:val="24"/>
        </w:rPr>
        <w:t>–  Przeprowadzenie oraz zebranie wyników testów oraz ankiet on-line w trakcie trwania wydarzenia.</w:t>
      </w:r>
      <w:r w:rsidR="0023240B" w:rsidRPr="009F46FF">
        <w:rPr>
          <w:rFonts w:ascii="Roboto" w:eastAsia="Calibri" w:hAnsi="Roboto" w:cs="Calibri"/>
          <w:i/>
          <w:sz w:val="24"/>
          <w:szCs w:val="24"/>
        </w:rPr>
        <w:br/>
      </w:r>
    </w:p>
    <w:tbl>
      <w:tblPr>
        <w:tblW w:w="0" w:type="auto"/>
        <w:tblInd w:w="108" w:type="dxa"/>
        <w:shd w:val="clear" w:color="auto" w:fill="C5E0B3" w:themeFill="accent6" w:themeFillTint="66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23240B" w:rsidRPr="009F46FF" w14:paraId="7ECC17FB" w14:textId="77777777" w:rsidTr="00E25B68">
        <w:trPr>
          <w:trHeight w:val="1"/>
        </w:trPr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2F86875" w14:textId="77777777" w:rsidR="0023240B" w:rsidRPr="009F46FF" w:rsidRDefault="0023240B" w:rsidP="001D56B5">
            <w:pPr>
              <w:spacing w:after="0" w:line="240" w:lineRule="auto"/>
              <w:jc w:val="center"/>
              <w:rPr>
                <w:rFonts w:ascii="Roboto" w:eastAsia="Calibri" w:hAnsi="Roboto" w:cs="Calibri"/>
                <w:sz w:val="24"/>
                <w:szCs w:val="24"/>
              </w:rPr>
            </w:pPr>
            <w:r w:rsidRPr="009F46FF">
              <w:rPr>
                <w:rFonts w:ascii="Roboto" w:eastAsia="Calibri" w:hAnsi="Roboto" w:cs="Calibri"/>
                <w:b/>
                <w:sz w:val="24"/>
                <w:szCs w:val="24"/>
              </w:rPr>
              <w:t>Dokumentacja szkolenia</w:t>
            </w:r>
          </w:p>
        </w:tc>
      </w:tr>
    </w:tbl>
    <w:p w14:paraId="020C1019" w14:textId="7BC9F778" w:rsidR="00F04D5D" w:rsidRPr="009F46FF" w:rsidRDefault="00F04D5D" w:rsidP="00F04D5D">
      <w:pPr>
        <w:numPr>
          <w:ilvl w:val="0"/>
          <w:numId w:val="8"/>
        </w:numPr>
        <w:spacing w:after="0" w:line="240" w:lineRule="auto"/>
        <w:ind w:left="720" w:hanging="436"/>
        <w:jc w:val="both"/>
        <w:rPr>
          <w:rFonts w:ascii="Roboto" w:eastAsia="Calibri" w:hAnsi="Roboto" w:cs="Calibri"/>
          <w:sz w:val="24"/>
          <w:szCs w:val="24"/>
        </w:rPr>
      </w:pPr>
      <w:r w:rsidRPr="009F46FF">
        <w:rPr>
          <w:rFonts w:ascii="Roboto" w:hAnsi="Roboto"/>
          <w:sz w:val="24"/>
          <w:szCs w:val="24"/>
        </w:rPr>
        <w:t>Trener zobowiązany będzie w terminie nie później niż na 7 dni przed planowaną datą szkolenia do przedstawienia Zamawiającemu do zaakceptowania szczegółowego programu szkolenia oraz kompletu propono</w:t>
      </w:r>
      <w:r w:rsidR="00794854" w:rsidRPr="009F46FF">
        <w:rPr>
          <w:rFonts w:ascii="Roboto" w:hAnsi="Roboto"/>
          <w:sz w:val="24"/>
          <w:szCs w:val="24"/>
        </w:rPr>
        <w:t>wanych materiałów szkoleniowych</w:t>
      </w:r>
      <w:r w:rsidR="00794854" w:rsidRPr="009F46FF">
        <w:rPr>
          <w:rFonts w:ascii="Roboto" w:hAnsi="Roboto"/>
          <w:sz w:val="24"/>
          <w:szCs w:val="24"/>
        </w:rPr>
        <w:br/>
      </w:r>
      <w:r w:rsidRPr="009F46FF">
        <w:rPr>
          <w:rFonts w:ascii="Roboto" w:hAnsi="Roboto"/>
          <w:sz w:val="24"/>
          <w:szCs w:val="24"/>
        </w:rPr>
        <w:t>i dodatkowych materiałów dydaktycznych. W przypadku zgłoszenia przez Zamawiającego zastrzeżeń do programu, materiałów szkoleniowych czy dydaktycznych</w:t>
      </w:r>
      <w:r w:rsidR="00A3739D" w:rsidRPr="009F46FF">
        <w:rPr>
          <w:rFonts w:ascii="Roboto" w:hAnsi="Roboto"/>
          <w:sz w:val="24"/>
          <w:szCs w:val="24"/>
        </w:rPr>
        <w:t xml:space="preserve"> trener</w:t>
      </w:r>
      <w:r w:rsidRPr="009F46FF">
        <w:rPr>
          <w:rFonts w:ascii="Roboto" w:hAnsi="Roboto"/>
          <w:sz w:val="24"/>
          <w:szCs w:val="24"/>
        </w:rPr>
        <w:t xml:space="preserve"> jest zobowiązany do ich poprawienia zgodnie z wytycznymi Zamawiającego i przedstawienia mu nowych propozycji w terminie 2 dni od daty zgłoszenia zastrzeżeń.</w:t>
      </w:r>
    </w:p>
    <w:p w14:paraId="76C10353" w14:textId="684A3625" w:rsidR="0023240B" w:rsidRPr="009F46FF" w:rsidRDefault="0023240B" w:rsidP="0023240B">
      <w:pPr>
        <w:numPr>
          <w:ilvl w:val="0"/>
          <w:numId w:val="8"/>
        </w:numPr>
        <w:spacing w:after="0" w:line="240" w:lineRule="auto"/>
        <w:ind w:left="720" w:hanging="436"/>
        <w:jc w:val="both"/>
        <w:rPr>
          <w:rFonts w:ascii="Roboto" w:eastAsia="Calibri" w:hAnsi="Roboto" w:cs="Calibri"/>
          <w:sz w:val="24"/>
          <w:szCs w:val="24"/>
        </w:rPr>
      </w:pPr>
      <w:r w:rsidRPr="009F46FF">
        <w:rPr>
          <w:rFonts w:ascii="Roboto" w:eastAsia="Calibri" w:hAnsi="Roboto" w:cs="Calibri"/>
          <w:color w:val="000000"/>
          <w:sz w:val="24"/>
          <w:szCs w:val="24"/>
        </w:rPr>
        <w:t>Przed rozpoczęciem szkoleń Wykonawca zobowiązany jest dostarczyć Zamawiającemu:</w:t>
      </w:r>
    </w:p>
    <w:p w14:paraId="65A96CD4" w14:textId="77777777" w:rsidR="0023240B" w:rsidRPr="009F46FF" w:rsidRDefault="0023240B" w:rsidP="008A4D26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720" w:hanging="11"/>
        <w:jc w:val="both"/>
        <w:rPr>
          <w:rFonts w:ascii="Roboto" w:eastAsia="Calibri" w:hAnsi="Roboto" w:cs="Calibri"/>
          <w:sz w:val="24"/>
          <w:szCs w:val="24"/>
        </w:rPr>
      </w:pPr>
      <w:r w:rsidRPr="009F46FF">
        <w:rPr>
          <w:rFonts w:ascii="Roboto" w:eastAsia="Calibri" w:hAnsi="Roboto" w:cs="Calibri"/>
          <w:sz w:val="24"/>
          <w:szCs w:val="24"/>
        </w:rPr>
        <w:t>program zajęć, ze zdefiniowanymi efektami uczenia, które osiągną uczestnicy,</w:t>
      </w:r>
    </w:p>
    <w:p w14:paraId="2FC0ED97" w14:textId="77777777" w:rsidR="0023240B" w:rsidRPr="009F46FF" w:rsidRDefault="0023240B" w:rsidP="008A4D26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720" w:hanging="11"/>
        <w:jc w:val="both"/>
        <w:rPr>
          <w:rFonts w:ascii="Roboto" w:eastAsia="Calibri" w:hAnsi="Roboto" w:cs="Calibri"/>
          <w:sz w:val="24"/>
          <w:szCs w:val="24"/>
        </w:rPr>
      </w:pPr>
      <w:r w:rsidRPr="009F46FF">
        <w:rPr>
          <w:rFonts w:ascii="Roboto" w:eastAsia="Calibri" w:hAnsi="Roboto" w:cs="Calibri"/>
          <w:sz w:val="24"/>
          <w:szCs w:val="24"/>
        </w:rPr>
        <w:t>wzór materiałów szkoleniowych,</w:t>
      </w:r>
    </w:p>
    <w:p w14:paraId="176774E7" w14:textId="1DEEC27C" w:rsidR="0023240B" w:rsidRPr="009F46FF" w:rsidRDefault="0023240B" w:rsidP="008A4D26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720" w:hanging="11"/>
        <w:jc w:val="both"/>
        <w:rPr>
          <w:rFonts w:ascii="Roboto" w:eastAsia="Calibri" w:hAnsi="Roboto" w:cs="Calibri"/>
          <w:sz w:val="24"/>
          <w:szCs w:val="24"/>
        </w:rPr>
      </w:pPr>
      <w:r w:rsidRPr="009F46FF">
        <w:rPr>
          <w:rFonts w:ascii="Roboto" w:eastAsia="Calibri" w:hAnsi="Roboto" w:cs="Calibri"/>
          <w:sz w:val="24"/>
          <w:szCs w:val="24"/>
        </w:rPr>
        <w:t>przygotowaną wraz z zamawiającym ankietę ewaluacyjną</w:t>
      </w:r>
      <w:r w:rsidR="00107C05" w:rsidRPr="009F46FF">
        <w:rPr>
          <w:rFonts w:ascii="Roboto" w:eastAsia="Calibri" w:hAnsi="Roboto" w:cs="Calibri"/>
          <w:sz w:val="24"/>
          <w:szCs w:val="24"/>
        </w:rPr>
        <w:t>,</w:t>
      </w:r>
    </w:p>
    <w:p w14:paraId="76FC7A7C" w14:textId="77777777" w:rsidR="0023240B" w:rsidRPr="009F46FF" w:rsidRDefault="0023240B" w:rsidP="008A4D26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720" w:hanging="11"/>
        <w:jc w:val="both"/>
        <w:rPr>
          <w:rFonts w:ascii="Roboto" w:eastAsia="Calibri" w:hAnsi="Roboto" w:cs="Calibri"/>
          <w:sz w:val="24"/>
          <w:szCs w:val="24"/>
        </w:rPr>
      </w:pPr>
      <w:r w:rsidRPr="009F46FF">
        <w:rPr>
          <w:rFonts w:ascii="Roboto" w:eastAsia="Calibri" w:hAnsi="Roboto" w:cs="Calibri"/>
          <w:sz w:val="24"/>
          <w:szCs w:val="24"/>
        </w:rPr>
        <w:t xml:space="preserve">wzór </w:t>
      </w:r>
      <w:proofErr w:type="spellStart"/>
      <w:r w:rsidRPr="009F46FF">
        <w:rPr>
          <w:rFonts w:ascii="Roboto" w:eastAsia="Calibri" w:hAnsi="Roboto" w:cs="Calibri"/>
          <w:sz w:val="24"/>
          <w:szCs w:val="24"/>
        </w:rPr>
        <w:t>pre</w:t>
      </w:r>
      <w:proofErr w:type="spellEnd"/>
      <w:r w:rsidRPr="009F46FF">
        <w:rPr>
          <w:rFonts w:ascii="Roboto" w:eastAsia="Calibri" w:hAnsi="Roboto" w:cs="Calibri"/>
          <w:sz w:val="24"/>
          <w:szCs w:val="24"/>
        </w:rPr>
        <w:t xml:space="preserve"> i post-testów wraz z kluczem odpowiedzi,</w:t>
      </w:r>
    </w:p>
    <w:p w14:paraId="4EF3EC92" w14:textId="77777777" w:rsidR="0023240B" w:rsidRPr="009F46FF" w:rsidRDefault="0023240B" w:rsidP="008A4D26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Roboto" w:eastAsia="Calibri" w:hAnsi="Roboto" w:cs="Calibri"/>
          <w:sz w:val="24"/>
          <w:szCs w:val="24"/>
        </w:rPr>
      </w:pPr>
      <w:r w:rsidRPr="009F46FF">
        <w:rPr>
          <w:rFonts w:ascii="Roboto" w:eastAsia="Calibri" w:hAnsi="Roboto" w:cs="Calibri"/>
          <w:sz w:val="24"/>
          <w:szCs w:val="24"/>
        </w:rPr>
        <w:t>wzór certyfikatów potwierdzających ukończenie szkolenia.</w:t>
      </w:r>
    </w:p>
    <w:p w14:paraId="7EC76AE3" w14:textId="77777777" w:rsidR="0023240B" w:rsidRPr="009F46FF" w:rsidRDefault="0023240B" w:rsidP="0023240B">
      <w:pPr>
        <w:numPr>
          <w:ilvl w:val="0"/>
          <w:numId w:val="8"/>
        </w:numPr>
        <w:spacing w:after="0" w:line="240" w:lineRule="auto"/>
        <w:ind w:left="720" w:hanging="436"/>
        <w:jc w:val="both"/>
        <w:rPr>
          <w:rFonts w:ascii="Roboto" w:eastAsia="Calibri" w:hAnsi="Roboto" w:cs="Calibri"/>
          <w:sz w:val="24"/>
          <w:szCs w:val="24"/>
        </w:rPr>
      </w:pPr>
      <w:r w:rsidRPr="009F46FF">
        <w:rPr>
          <w:rFonts w:ascii="Roboto" w:eastAsia="Calibri" w:hAnsi="Roboto" w:cs="Calibri"/>
          <w:sz w:val="24"/>
          <w:szCs w:val="24"/>
        </w:rPr>
        <w:t>Zamawiający przygotuje wzór Dziennika zajęć, w którym zamieści:</w:t>
      </w:r>
    </w:p>
    <w:p w14:paraId="435C7C1A" w14:textId="77777777" w:rsidR="0023240B" w:rsidRPr="009F46FF" w:rsidRDefault="0023240B" w:rsidP="008A4D26">
      <w:pPr>
        <w:numPr>
          <w:ilvl w:val="0"/>
          <w:numId w:val="19"/>
        </w:numPr>
        <w:tabs>
          <w:tab w:val="left" w:pos="993"/>
          <w:tab w:val="left" w:pos="1560"/>
        </w:tabs>
        <w:spacing w:after="0" w:line="240" w:lineRule="auto"/>
        <w:ind w:left="1134" w:hanging="425"/>
        <w:jc w:val="both"/>
        <w:rPr>
          <w:rFonts w:ascii="Roboto" w:eastAsia="Calibri" w:hAnsi="Roboto" w:cs="Calibri"/>
          <w:sz w:val="24"/>
          <w:szCs w:val="24"/>
        </w:rPr>
      </w:pPr>
      <w:r w:rsidRPr="009F46FF">
        <w:rPr>
          <w:rFonts w:ascii="Roboto" w:eastAsia="Calibri" w:hAnsi="Roboto" w:cs="Calibri"/>
          <w:sz w:val="24"/>
          <w:szCs w:val="24"/>
        </w:rPr>
        <w:t>listę obecności,</w:t>
      </w:r>
    </w:p>
    <w:p w14:paraId="4E11D22D" w14:textId="77777777" w:rsidR="0023240B" w:rsidRPr="009F46FF" w:rsidRDefault="0023240B" w:rsidP="008A4D26">
      <w:pPr>
        <w:numPr>
          <w:ilvl w:val="0"/>
          <w:numId w:val="19"/>
        </w:numPr>
        <w:tabs>
          <w:tab w:val="left" w:pos="993"/>
          <w:tab w:val="left" w:pos="1560"/>
        </w:tabs>
        <w:spacing w:after="0" w:line="240" w:lineRule="auto"/>
        <w:ind w:left="1134" w:hanging="425"/>
        <w:jc w:val="both"/>
        <w:rPr>
          <w:rFonts w:ascii="Roboto" w:eastAsia="Calibri" w:hAnsi="Roboto" w:cs="Calibri"/>
          <w:sz w:val="24"/>
          <w:szCs w:val="24"/>
        </w:rPr>
      </w:pPr>
      <w:r w:rsidRPr="009F46FF">
        <w:rPr>
          <w:rFonts w:ascii="Roboto" w:eastAsia="Calibri" w:hAnsi="Roboto" w:cs="Calibri"/>
          <w:sz w:val="24"/>
          <w:szCs w:val="24"/>
        </w:rPr>
        <w:t>program zajęć,</w:t>
      </w:r>
    </w:p>
    <w:p w14:paraId="1CB8F54C" w14:textId="77777777" w:rsidR="0023240B" w:rsidRPr="009F46FF" w:rsidRDefault="0023240B" w:rsidP="008A4D26">
      <w:pPr>
        <w:numPr>
          <w:ilvl w:val="0"/>
          <w:numId w:val="19"/>
        </w:numPr>
        <w:tabs>
          <w:tab w:val="left" w:pos="993"/>
          <w:tab w:val="left" w:pos="1560"/>
        </w:tabs>
        <w:spacing w:after="0" w:line="240" w:lineRule="auto"/>
        <w:ind w:left="1134" w:hanging="425"/>
        <w:jc w:val="both"/>
        <w:rPr>
          <w:rFonts w:ascii="Roboto" w:eastAsia="Calibri" w:hAnsi="Roboto" w:cs="Calibri"/>
          <w:sz w:val="24"/>
          <w:szCs w:val="24"/>
        </w:rPr>
      </w:pPr>
      <w:r w:rsidRPr="009F46FF">
        <w:rPr>
          <w:rFonts w:ascii="Roboto" w:eastAsia="Calibri" w:hAnsi="Roboto" w:cs="Calibri"/>
          <w:sz w:val="24"/>
          <w:szCs w:val="24"/>
        </w:rPr>
        <w:t>listę potwierdzającą odbiór materiałów szkoleniowych,</w:t>
      </w:r>
    </w:p>
    <w:p w14:paraId="2930ABFB" w14:textId="77777777" w:rsidR="008A4D26" w:rsidRPr="009F46FF" w:rsidRDefault="0023240B" w:rsidP="008A4D26">
      <w:pPr>
        <w:numPr>
          <w:ilvl w:val="0"/>
          <w:numId w:val="19"/>
        </w:numPr>
        <w:tabs>
          <w:tab w:val="left" w:pos="993"/>
          <w:tab w:val="left" w:pos="1560"/>
        </w:tabs>
        <w:spacing w:after="0" w:line="240" w:lineRule="auto"/>
        <w:ind w:left="1134" w:hanging="425"/>
        <w:jc w:val="both"/>
        <w:rPr>
          <w:rFonts w:ascii="Roboto" w:eastAsia="Calibri" w:hAnsi="Roboto" w:cs="Calibri"/>
          <w:sz w:val="24"/>
          <w:szCs w:val="24"/>
        </w:rPr>
      </w:pPr>
      <w:r w:rsidRPr="009F46FF">
        <w:rPr>
          <w:rFonts w:ascii="Roboto" w:eastAsia="Calibri" w:hAnsi="Roboto" w:cs="Calibri"/>
          <w:sz w:val="24"/>
          <w:szCs w:val="24"/>
        </w:rPr>
        <w:t xml:space="preserve">listę przystępujących do </w:t>
      </w:r>
      <w:proofErr w:type="spellStart"/>
      <w:r w:rsidRPr="009F46FF">
        <w:rPr>
          <w:rFonts w:ascii="Roboto" w:eastAsia="Calibri" w:hAnsi="Roboto" w:cs="Calibri"/>
          <w:sz w:val="24"/>
          <w:szCs w:val="24"/>
        </w:rPr>
        <w:t>pre</w:t>
      </w:r>
      <w:proofErr w:type="spellEnd"/>
      <w:r w:rsidRPr="009F46FF">
        <w:rPr>
          <w:rFonts w:ascii="Roboto" w:eastAsia="Calibri" w:hAnsi="Roboto" w:cs="Calibri"/>
          <w:sz w:val="24"/>
          <w:szCs w:val="24"/>
        </w:rPr>
        <w:t xml:space="preserve"> i post-testów,</w:t>
      </w:r>
    </w:p>
    <w:p w14:paraId="6826067A" w14:textId="3E3F6584" w:rsidR="00D749BE" w:rsidRPr="009F46FF" w:rsidRDefault="0023240B" w:rsidP="00B06AF2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284"/>
        <w:jc w:val="both"/>
        <w:rPr>
          <w:rFonts w:ascii="Roboto" w:eastAsia="Calibri" w:hAnsi="Roboto" w:cs="Calibri"/>
          <w:sz w:val="24"/>
          <w:szCs w:val="24"/>
        </w:rPr>
      </w:pPr>
      <w:r w:rsidRPr="009F46FF">
        <w:rPr>
          <w:rFonts w:ascii="Roboto" w:eastAsia="Calibri" w:hAnsi="Roboto" w:cs="Calibri"/>
          <w:sz w:val="24"/>
          <w:szCs w:val="24"/>
        </w:rPr>
        <w:t>Wykonawca jest zobowiązany do uzupełnienia i prowadzenia Dziennika.</w:t>
      </w:r>
    </w:p>
    <w:p w14:paraId="4D130A3E" w14:textId="29E60207" w:rsidR="0023240B" w:rsidRPr="009F46FF" w:rsidRDefault="0023240B" w:rsidP="0023240B">
      <w:pPr>
        <w:numPr>
          <w:ilvl w:val="0"/>
          <w:numId w:val="9"/>
        </w:numPr>
        <w:tabs>
          <w:tab w:val="left" w:pos="993"/>
          <w:tab w:val="left" w:pos="1560"/>
        </w:tabs>
        <w:spacing w:after="0" w:line="240" w:lineRule="auto"/>
        <w:ind w:left="720" w:hanging="436"/>
        <w:jc w:val="both"/>
        <w:rPr>
          <w:rFonts w:ascii="Roboto" w:eastAsia="Calibri" w:hAnsi="Roboto" w:cs="Calibri"/>
          <w:sz w:val="24"/>
          <w:szCs w:val="24"/>
        </w:rPr>
      </w:pPr>
      <w:r w:rsidRPr="009F46FF">
        <w:rPr>
          <w:rFonts w:ascii="Roboto" w:eastAsia="Calibri" w:hAnsi="Roboto" w:cs="Calibri"/>
          <w:sz w:val="24"/>
          <w:szCs w:val="24"/>
        </w:rPr>
        <w:t>Po zakończonym szkoleniu Wykonawca zobowiązany jest do dostarczenia Zamawiającemu:</w:t>
      </w:r>
    </w:p>
    <w:p w14:paraId="6E7CCF0D" w14:textId="77777777" w:rsidR="0023240B" w:rsidRPr="009F46FF" w:rsidRDefault="0023240B" w:rsidP="008A4D26">
      <w:pPr>
        <w:numPr>
          <w:ilvl w:val="0"/>
          <w:numId w:val="20"/>
        </w:numPr>
        <w:tabs>
          <w:tab w:val="left" w:pos="993"/>
          <w:tab w:val="left" w:pos="1560"/>
        </w:tabs>
        <w:spacing w:after="0" w:line="240" w:lineRule="auto"/>
        <w:ind w:left="720" w:hanging="11"/>
        <w:jc w:val="both"/>
        <w:rPr>
          <w:rFonts w:ascii="Roboto" w:eastAsia="Calibri" w:hAnsi="Roboto" w:cs="Calibri"/>
          <w:sz w:val="24"/>
          <w:szCs w:val="24"/>
        </w:rPr>
      </w:pPr>
      <w:r w:rsidRPr="009F46FF">
        <w:rPr>
          <w:rFonts w:ascii="Roboto" w:eastAsia="Calibri" w:hAnsi="Roboto" w:cs="Calibri"/>
          <w:sz w:val="24"/>
          <w:szCs w:val="24"/>
        </w:rPr>
        <w:t>wypełnionego Dziennika zajęć, o którym mowa w powyższym punkcie,</w:t>
      </w:r>
    </w:p>
    <w:p w14:paraId="212655F1" w14:textId="639DBF29" w:rsidR="00B06AF2" w:rsidRPr="009F46FF" w:rsidRDefault="0023240B" w:rsidP="008A4D26">
      <w:pPr>
        <w:numPr>
          <w:ilvl w:val="0"/>
          <w:numId w:val="20"/>
        </w:numPr>
        <w:tabs>
          <w:tab w:val="left" w:pos="993"/>
          <w:tab w:val="left" w:pos="1560"/>
        </w:tabs>
        <w:spacing w:after="0" w:line="240" w:lineRule="auto"/>
        <w:ind w:left="993" w:hanging="284"/>
        <w:jc w:val="both"/>
        <w:rPr>
          <w:rFonts w:ascii="Roboto" w:eastAsia="Calibri" w:hAnsi="Roboto" w:cs="Calibri"/>
          <w:sz w:val="24"/>
          <w:szCs w:val="24"/>
        </w:rPr>
      </w:pPr>
      <w:r w:rsidRPr="009F46FF">
        <w:rPr>
          <w:rFonts w:ascii="Roboto" w:eastAsia="Calibri" w:hAnsi="Roboto" w:cs="Calibri"/>
          <w:sz w:val="24"/>
          <w:szCs w:val="24"/>
        </w:rPr>
        <w:t xml:space="preserve">oryginały oraz kserokopie lub skany wydanych certyfikatów potwierdzających ukończenie szkolenia, </w:t>
      </w:r>
      <w:r w:rsidRPr="009F46FF">
        <w:rPr>
          <w:rFonts w:ascii="Roboto" w:eastAsia="Calibri" w:hAnsi="Roboto" w:cs="Calibri"/>
          <w:color w:val="000000"/>
          <w:sz w:val="24"/>
          <w:szCs w:val="24"/>
        </w:rPr>
        <w:t>oznakowanych zgodnie</w:t>
      </w:r>
      <w:r w:rsidR="00BA3A9C">
        <w:rPr>
          <w:rFonts w:ascii="Roboto" w:eastAsia="Calibri" w:hAnsi="Roboto" w:cs="Calibri"/>
          <w:color w:val="000000"/>
          <w:sz w:val="24"/>
          <w:szCs w:val="24"/>
        </w:rPr>
        <w:br/>
      </w:r>
      <w:r w:rsidRPr="009F46FF">
        <w:rPr>
          <w:rFonts w:ascii="Roboto" w:eastAsia="Calibri" w:hAnsi="Roboto" w:cs="Calibri"/>
          <w:color w:val="000000"/>
          <w:sz w:val="24"/>
          <w:szCs w:val="24"/>
        </w:rPr>
        <w:t xml:space="preserve">z wytycznymi dotyczącymi oznaczania </w:t>
      </w:r>
    </w:p>
    <w:p w14:paraId="45202075" w14:textId="0DB6126A" w:rsidR="0023240B" w:rsidRPr="009F46FF" w:rsidRDefault="0023240B" w:rsidP="00B06AF2">
      <w:pPr>
        <w:tabs>
          <w:tab w:val="left" w:pos="993"/>
          <w:tab w:val="left" w:pos="1560"/>
        </w:tabs>
        <w:spacing w:after="0" w:line="240" w:lineRule="auto"/>
        <w:ind w:left="993"/>
        <w:jc w:val="both"/>
        <w:rPr>
          <w:rFonts w:ascii="Roboto" w:eastAsia="Calibri" w:hAnsi="Roboto" w:cs="Calibri"/>
          <w:sz w:val="24"/>
          <w:szCs w:val="24"/>
        </w:rPr>
      </w:pPr>
      <w:r w:rsidRPr="009F46FF">
        <w:rPr>
          <w:rFonts w:ascii="Roboto" w:eastAsia="Calibri" w:hAnsi="Roboto" w:cs="Calibri"/>
          <w:color w:val="000000"/>
          <w:sz w:val="24"/>
          <w:szCs w:val="24"/>
        </w:rPr>
        <w:t xml:space="preserve">projektów unijnych w ramach  Programu Operacyjnego Wiedza Edukacja Rozwój 2014-2020 łącznie z logotypem projektu </w:t>
      </w:r>
      <w:r w:rsidR="00E25B68" w:rsidRPr="009F46FF">
        <w:rPr>
          <w:rFonts w:ascii="Roboto" w:eastAsia="Arial" w:hAnsi="Roboto" w:cstheme="minorHAnsi"/>
          <w:color w:val="000000"/>
          <w:sz w:val="24"/>
          <w:szCs w:val="24"/>
        </w:rPr>
        <w:t xml:space="preserve">Zintegrowany Program </w:t>
      </w:r>
      <w:r w:rsidR="00E25B68" w:rsidRPr="009F46FF">
        <w:rPr>
          <w:rFonts w:ascii="Roboto" w:eastAsia="Arial" w:hAnsi="Roboto" w:cstheme="minorHAnsi"/>
          <w:color w:val="000000"/>
          <w:sz w:val="24"/>
          <w:szCs w:val="24"/>
        </w:rPr>
        <w:lastRenderedPageBreak/>
        <w:t>Rozwoju Politechniki Częstochowskiej</w:t>
      </w:r>
      <w:r w:rsidR="005F6C01" w:rsidRPr="009F46FF">
        <w:rPr>
          <w:rFonts w:ascii="Roboto" w:eastAsia="Calibri" w:hAnsi="Roboto" w:cs="Calibri"/>
          <w:color w:val="000000"/>
          <w:sz w:val="24"/>
          <w:szCs w:val="24"/>
        </w:rPr>
        <w:t xml:space="preserve"> </w:t>
      </w:r>
      <w:r w:rsidRPr="009F46FF">
        <w:rPr>
          <w:rFonts w:ascii="Roboto" w:eastAsia="Calibri" w:hAnsi="Roboto" w:cs="Calibri"/>
          <w:color w:val="000000"/>
          <w:sz w:val="24"/>
          <w:szCs w:val="24"/>
        </w:rPr>
        <w:t>(dostarcza Zamawiający).</w:t>
      </w:r>
      <w:r w:rsidRPr="009F46FF">
        <w:rPr>
          <w:rFonts w:ascii="Roboto" w:eastAsia="Calibri" w:hAnsi="Roboto" w:cs="Calibri"/>
          <w:sz w:val="24"/>
          <w:szCs w:val="24"/>
        </w:rPr>
        <w:t xml:space="preserve"> </w:t>
      </w:r>
      <w:r w:rsidRPr="009F46FF">
        <w:rPr>
          <w:rFonts w:ascii="Roboto" w:eastAsia="Calibri" w:hAnsi="Roboto" w:cs="Calibri"/>
          <w:color w:val="000000"/>
          <w:sz w:val="24"/>
          <w:szCs w:val="24"/>
        </w:rPr>
        <w:t>Wzór certyfikatu musi być zaakceptowany przez Zamawiającego</w:t>
      </w:r>
    </w:p>
    <w:p w14:paraId="7C89F05B" w14:textId="77777777" w:rsidR="0023240B" w:rsidRPr="009F46FF" w:rsidRDefault="0023240B" w:rsidP="008A4D26">
      <w:pPr>
        <w:numPr>
          <w:ilvl w:val="0"/>
          <w:numId w:val="20"/>
        </w:numPr>
        <w:tabs>
          <w:tab w:val="left" w:pos="993"/>
          <w:tab w:val="left" w:pos="1560"/>
        </w:tabs>
        <w:spacing w:after="0" w:line="240" w:lineRule="auto"/>
        <w:ind w:left="720" w:hanging="11"/>
        <w:jc w:val="both"/>
        <w:rPr>
          <w:rFonts w:ascii="Roboto" w:eastAsia="Calibri" w:hAnsi="Roboto" w:cs="Calibri"/>
          <w:sz w:val="24"/>
          <w:szCs w:val="24"/>
        </w:rPr>
      </w:pPr>
      <w:r w:rsidRPr="009F46FF">
        <w:rPr>
          <w:rFonts w:ascii="Roboto" w:eastAsia="Calibri" w:hAnsi="Roboto" w:cs="Calibri"/>
          <w:sz w:val="24"/>
          <w:szCs w:val="24"/>
        </w:rPr>
        <w:t>wypełnione ankiety ewaluacyjne,</w:t>
      </w:r>
    </w:p>
    <w:p w14:paraId="52D6DAAE" w14:textId="214B5B01" w:rsidR="0023240B" w:rsidRDefault="0023240B" w:rsidP="008A4D26">
      <w:pPr>
        <w:numPr>
          <w:ilvl w:val="0"/>
          <w:numId w:val="20"/>
        </w:numPr>
        <w:tabs>
          <w:tab w:val="left" w:pos="993"/>
          <w:tab w:val="left" w:pos="1560"/>
        </w:tabs>
        <w:spacing w:after="0" w:line="240" w:lineRule="auto"/>
        <w:ind w:left="993" w:hanging="284"/>
        <w:jc w:val="both"/>
        <w:rPr>
          <w:rFonts w:ascii="Roboto" w:eastAsia="Calibri" w:hAnsi="Roboto" w:cs="Calibri"/>
          <w:sz w:val="24"/>
          <w:szCs w:val="24"/>
        </w:rPr>
      </w:pPr>
      <w:r w:rsidRPr="009F46FF">
        <w:rPr>
          <w:rFonts w:ascii="Roboto" w:eastAsia="Calibri" w:hAnsi="Roboto" w:cs="Calibri"/>
          <w:sz w:val="24"/>
          <w:szCs w:val="24"/>
        </w:rPr>
        <w:t xml:space="preserve">listę wyników </w:t>
      </w:r>
      <w:proofErr w:type="spellStart"/>
      <w:r w:rsidRPr="009F46FF">
        <w:rPr>
          <w:rFonts w:ascii="Roboto" w:eastAsia="Calibri" w:hAnsi="Roboto" w:cs="Calibri"/>
          <w:sz w:val="24"/>
          <w:szCs w:val="24"/>
        </w:rPr>
        <w:t>pre</w:t>
      </w:r>
      <w:proofErr w:type="spellEnd"/>
      <w:r w:rsidRPr="009F46FF">
        <w:rPr>
          <w:rFonts w:ascii="Roboto" w:eastAsia="Calibri" w:hAnsi="Roboto" w:cs="Calibri"/>
          <w:sz w:val="24"/>
          <w:szCs w:val="24"/>
        </w:rPr>
        <w:t xml:space="preserve"> i post-testów oraz wyp</w:t>
      </w:r>
      <w:r w:rsidR="005F6C01" w:rsidRPr="009F46FF">
        <w:rPr>
          <w:rFonts w:ascii="Roboto" w:eastAsia="Calibri" w:hAnsi="Roboto" w:cs="Calibri"/>
          <w:sz w:val="24"/>
          <w:szCs w:val="24"/>
        </w:rPr>
        <w:t xml:space="preserve">ełnione </w:t>
      </w:r>
      <w:proofErr w:type="spellStart"/>
      <w:r w:rsidR="005F6C01" w:rsidRPr="009F46FF">
        <w:rPr>
          <w:rFonts w:ascii="Roboto" w:eastAsia="Calibri" w:hAnsi="Roboto" w:cs="Calibri"/>
          <w:sz w:val="24"/>
          <w:szCs w:val="24"/>
        </w:rPr>
        <w:t>pre</w:t>
      </w:r>
      <w:proofErr w:type="spellEnd"/>
      <w:r w:rsidR="005F6C01" w:rsidRPr="009F46FF">
        <w:rPr>
          <w:rFonts w:ascii="Roboto" w:eastAsia="Calibri" w:hAnsi="Roboto" w:cs="Calibri"/>
          <w:sz w:val="24"/>
          <w:szCs w:val="24"/>
        </w:rPr>
        <w:t xml:space="preserve"> i post-testy.</w:t>
      </w:r>
    </w:p>
    <w:p w14:paraId="3323533E" w14:textId="77777777" w:rsidR="00BA3A9C" w:rsidRPr="005108A1" w:rsidRDefault="00BA3A9C" w:rsidP="00BA3A9C">
      <w:pPr>
        <w:tabs>
          <w:tab w:val="left" w:pos="993"/>
          <w:tab w:val="left" w:pos="1560"/>
        </w:tabs>
        <w:spacing w:after="0" w:line="240" w:lineRule="auto"/>
        <w:jc w:val="both"/>
        <w:rPr>
          <w:rFonts w:ascii="Roboto" w:eastAsia="Calibri" w:hAnsi="Roboto" w:cs="Calibri"/>
          <w:sz w:val="24"/>
          <w:szCs w:val="24"/>
        </w:rPr>
      </w:pPr>
    </w:p>
    <w:p w14:paraId="62EF0982" w14:textId="77777777" w:rsidR="00BA3A9C" w:rsidRPr="009F46FF" w:rsidRDefault="00BA3A9C" w:rsidP="00BA3A9C">
      <w:pPr>
        <w:tabs>
          <w:tab w:val="left" w:pos="993"/>
          <w:tab w:val="left" w:pos="1560"/>
        </w:tabs>
        <w:spacing w:after="0" w:line="240" w:lineRule="auto"/>
        <w:jc w:val="both"/>
        <w:rPr>
          <w:rFonts w:ascii="Roboto" w:eastAsia="Calibri" w:hAnsi="Roboto" w:cs="Calibri"/>
          <w:sz w:val="24"/>
          <w:szCs w:val="24"/>
        </w:rPr>
      </w:pPr>
    </w:p>
    <w:sectPr w:rsidR="00BA3A9C" w:rsidRPr="009F46FF" w:rsidSect="00FA7292">
      <w:headerReference w:type="default" r:id="rId8"/>
      <w:footerReference w:type="default" r:id="rId9"/>
      <w:pgSz w:w="11906" w:h="16838"/>
      <w:pgMar w:top="1417" w:right="1417" w:bottom="1417" w:left="1417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71AF8" w14:textId="77777777" w:rsidR="00E41493" w:rsidRDefault="00E41493" w:rsidP="0023240B">
      <w:pPr>
        <w:spacing w:after="0" w:line="240" w:lineRule="auto"/>
      </w:pPr>
      <w:r>
        <w:separator/>
      </w:r>
    </w:p>
  </w:endnote>
  <w:endnote w:type="continuationSeparator" w:id="0">
    <w:p w14:paraId="1A11A85C" w14:textId="77777777" w:rsidR="00E41493" w:rsidRDefault="00E41493" w:rsidP="0023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3B7E0" w14:textId="77777777" w:rsidR="0023240B" w:rsidRDefault="0023240B">
    <w:pPr>
      <w:pStyle w:val="Stopka"/>
    </w:pPr>
    <w:r w:rsidRPr="00111DCC">
      <w:rPr>
        <w:rFonts w:cs="Times New Roman"/>
        <w:noProof/>
      </w:rPr>
      <w:drawing>
        <wp:anchor distT="0" distB="0" distL="114300" distR="114300" simplePos="0" relativeHeight="251661312" behindDoc="1" locked="0" layoutInCell="1" allowOverlap="1" wp14:anchorId="31684D6C" wp14:editId="36614D41">
          <wp:simplePos x="0" y="0"/>
          <wp:positionH relativeFrom="margin">
            <wp:align>center</wp:align>
          </wp:positionH>
          <wp:positionV relativeFrom="paragraph">
            <wp:posOffset>-324485</wp:posOffset>
          </wp:positionV>
          <wp:extent cx="6840000" cy="381500"/>
          <wp:effectExtent l="0" t="0" r="0" b="0"/>
          <wp:wrapNone/>
          <wp:docPr id="4" name="Obraz 4" descr="C:\Users\AnnaMarciniak\Desktop\Anna\power_ncbr_rp_ueefs_02_02_18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Marciniak\Desktop\Anna\power_ncbr_rp_ueefs_02_02_18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3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2B6CE" w14:textId="77777777" w:rsidR="00E41493" w:rsidRDefault="00E41493" w:rsidP="0023240B">
      <w:pPr>
        <w:spacing w:after="0" w:line="240" w:lineRule="auto"/>
      </w:pPr>
      <w:r>
        <w:separator/>
      </w:r>
    </w:p>
  </w:footnote>
  <w:footnote w:type="continuationSeparator" w:id="0">
    <w:p w14:paraId="758C989F" w14:textId="77777777" w:rsidR="00E41493" w:rsidRDefault="00E41493" w:rsidP="00232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2AAE7" w14:textId="7EAA12DF" w:rsidR="00FA7292" w:rsidRDefault="00E25B68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DA2FF7A" wp14:editId="6DAB6BB4">
          <wp:simplePos x="0" y="0"/>
          <wp:positionH relativeFrom="column">
            <wp:posOffset>-594995</wp:posOffset>
          </wp:positionH>
          <wp:positionV relativeFrom="paragraph">
            <wp:posOffset>-367665</wp:posOffset>
          </wp:positionV>
          <wp:extent cx="1540510" cy="1079500"/>
          <wp:effectExtent l="0" t="0" r="2540" b="6350"/>
          <wp:wrapTight wrapText="bothSides">
            <wp:wrapPolygon edited="0">
              <wp:start x="5609" y="0"/>
              <wp:lineTo x="1870" y="1906"/>
              <wp:lineTo x="1068" y="4193"/>
              <wp:lineTo x="1870" y="6099"/>
              <wp:lineTo x="0" y="9148"/>
              <wp:lineTo x="0" y="15247"/>
              <wp:lineTo x="1603" y="18296"/>
              <wp:lineTo x="1603" y="18678"/>
              <wp:lineTo x="5075" y="21346"/>
              <wp:lineTo x="5876" y="21346"/>
              <wp:lineTo x="9349" y="21346"/>
              <wp:lineTo x="9616" y="21346"/>
              <wp:lineTo x="10951" y="18296"/>
              <wp:lineTo x="21369" y="16009"/>
              <wp:lineTo x="21369" y="7242"/>
              <wp:lineTo x="14157" y="6099"/>
              <wp:lineTo x="9082" y="0"/>
              <wp:lineTo x="5609" y="0"/>
            </wp:wrapPolygon>
          </wp:wrapTight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C52035" w14:textId="1C22DE1B" w:rsidR="00FA7292" w:rsidRDefault="00FA7292">
    <w:pPr>
      <w:pStyle w:val="Nagwek"/>
    </w:pPr>
  </w:p>
  <w:p w14:paraId="0B7867FB" w14:textId="18EE5BB1" w:rsidR="0023240B" w:rsidRDefault="002324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254"/>
    <w:multiLevelType w:val="hybridMultilevel"/>
    <w:tmpl w:val="1CE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0A9C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37DE"/>
    <w:multiLevelType w:val="multilevel"/>
    <w:tmpl w:val="EE9699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BC7A8A"/>
    <w:multiLevelType w:val="multilevel"/>
    <w:tmpl w:val="8C6A45AA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682362"/>
    <w:multiLevelType w:val="multilevel"/>
    <w:tmpl w:val="285EE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846457"/>
    <w:multiLevelType w:val="hybridMultilevel"/>
    <w:tmpl w:val="6AF47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C561FD"/>
    <w:multiLevelType w:val="multilevel"/>
    <w:tmpl w:val="D414B688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D837C3"/>
    <w:multiLevelType w:val="hybridMultilevel"/>
    <w:tmpl w:val="F3D60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D26BD"/>
    <w:multiLevelType w:val="hybridMultilevel"/>
    <w:tmpl w:val="9BAEE478"/>
    <w:lvl w:ilvl="0" w:tplc="13088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E4946"/>
    <w:multiLevelType w:val="hybridMultilevel"/>
    <w:tmpl w:val="4724C0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97CFE"/>
    <w:multiLevelType w:val="multilevel"/>
    <w:tmpl w:val="F4E204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534E98"/>
    <w:multiLevelType w:val="hybridMultilevel"/>
    <w:tmpl w:val="AD88E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AB7"/>
    <w:multiLevelType w:val="hybridMultilevel"/>
    <w:tmpl w:val="F3EC6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5447C"/>
    <w:multiLevelType w:val="multilevel"/>
    <w:tmpl w:val="319EDEF2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7226E2"/>
    <w:multiLevelType w:val="hybridMultilevel"/>
    <w:tmpl w:val="1E54CF72"/>
    <w:lvl w:ilvl="0" w:tplc="B1188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1907A7D"/>
    <w:multiLevelType w:val="multilevel"/>
    <w:tmpl w:val="E28A6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C15E01"/>
    <w:multiLevelType w:val="multilevel"/>
    <w:tmpl w:val="0E5C3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3E28C7"/>
    <w:multiLevelType w:val="hybridMultilevel"/>
    <w:tmpl w:val="058AD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543ED"/>
    <w:multiLevelType w:val="multilevel"/>
    <w:tmpl w:val="22E4F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FE804DD"/>
    <w:multiLevelType w:val="multilevel"/>
    <w:tmpl w:val="A678D4C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32A0DBB"/>
    <w:multiLevelType w:val="multilevel"/>
    <w:tmpl w:val="F8DA5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D6673C"/>
    <w:multiLevelType w:val="hybridMultilevel"/>
    <w:tmpl w:val="CDC6A1D6"/>
    <w:lvl w:ilvl="0" w:tplc="B7EC8DA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C5C5B83"/>
    <w:multiLevelType w:val="hybridMultilevel"/>
    <w:tmpl w:val="E258F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D47C9"/>
    <w:multiLevelType w:val="multilevel"/>
    <w:tmpl w:val="7EB0CA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0F74DF"/>
    <w:multiLevelType w:val="hybridMultilevel"/>
    <w:tmpl w:val="DF30B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8767A"/>
    <w:multiLevelType w:val="multilevel"/>
    <w:tmpl w:val="D8748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543492"/>
    <w:multiLevelType w:val="multilevel"/>
    <w:tmpl w:val="F95A8E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BB92B0C"/>
    <w:multiLevelType w:val="multilevel"/>
    <w:tmpl w:val="522027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C010D76"/>
    <w:multiLevelType w:val="hybridMultilevel"/>
    <w:tmpl w:val="A2620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F7D0F"/>
    <w:multiLevelType w:val="hybridMultilevel"/>
    <w:tmpl w:val="4676B184"/>
    <w:lvl w:ilvl="0" w:tplc="338008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25"/>
  </w:num>
  <w:num w:numId="5">
    <w:abstractNumId w:val="18"/>
  </w:num>
  <w:num w:numId="6">
    <w:abstractNumId w:val="4"/>
  </w:num>
  <w:num w:numId="7">
    <w:abstractNumId w:val="10"/>
  </w:num>
  <w:num w:numId="8">
    <w:abstractNumId w:val="27"/>
  </w:num>
  <w:num w:numId="9">
    <w:abstractNumId w:val="20"/>
  </w:num>
  <w:num w:numId="10">
    <w:abstractNumId w:val="11"/>
  </w:num>
  <w:num w:numId="11">
    <w:abstractNumId w:val="29"/>
  </w:num>
  <w:num w:numId="12">
    <w:abstractNumId w:val="28"/>
  </w:num>
  <w:num w:numId="13">
    <w:abstractNumId w:val="9"/>
  </w:num>
  <w:num w:numId="14">
    <w:abstractNumId w:val="12"/>
  </w:num>
  <w:num w:numId="15">
    <w:abstractNumId w:val="24"/>
  </w:num>
  <w:num w:numId="16">
    <w:abstractNumId w:val="22"/>
  </w:num>
  <w:num w:numId="17">
    <w:abstractNumId w:val="7"/>
  </w:num>
  <w:num w:numId="18">
    <w:abstractNumId w:val="6"/>
  </w:num>
  <w:num w:numId="19">
    <w:abstractNumId w:val="13"/>
  </w:num>
  <w:num w:numId="20">
    <w:abstractNumId w:val="3"/>
  </w:num>
  <w:num w:numId="21">
    <w:abstractNumId w:val="19"/>
  </w:num>
  <w:num w:numId="22">
    <w:abstractNumId w:val="21"/>
  </w:num>
  <w:num w:numId="23">
    <w:abstractNumId w:val="1"/>
  </w:num>
  <w:num w:numId="24">
    <w:abstractNumId w:val="5"/>
  </w:num>
  <w:num w:numId="25">
    <w:abstractNumId w:val="0"/>
  </w:num>
  <w:num w:numId="26">
    <w:abstractNumId w:val="15"/>
  </w:num>
  <w:num w:numId="27">
    <w:abstractNumId w:val="16"/>
  </w:num>
  <w:num w:numId="28">
    <w:abstractNumId w:val="8"/>
  </w:num>
  <w:num w:numId="29">
    <w:abstractNumId w:val="1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69"/>
    <w:rsid w:val="000158F9"/>
    <w:rsid w:val="0004013F"/>
    <w:rsid w:val="00046F96"/>
    <w:rsid w:val="000571E2"/>
    <w:rsid w:val="000638F5"/>
    <w:rsid w:val="000A6CAB"/>
    <w:rsid w:val="000C5D0F"/>
    <w:rsid w:val="000D343B"/>
    <w:rsid w:val="00107C05"/>
    <w:rsid w:val="00116438"/>
    <w:rsid w:val="00133E04"/>
    <w:rsid w:val="00170D7E"/>
    <w:rsid w:val="00192BBE"/>
    <w:rsid w:val="001C7506"/>
    <w:rsid w:val="001D4999"/>
    <w:rsid w:val="001E54A8"/>
    <w:rsid w:val="0023240B"/>
    <w:rsid w:val="00251EBD"/>
    <w:rsid w:val="002562A6"/>
    <w:rsid w:val="0027791A"/>
    <w:rsid w:val="002E7019"/>
    <w:rsid w:val="002F7D69"/>
    <w:rsid w:val="003318B7"/>
    <w:rsid w:val="003460B5"/>
    <w:rsid w:val="00365453"/>
    <w:rsid w:val="003B05A3"/>
    <w:rsid w:val="004004A9"/>
    <w:rsid w:val="00416873"/>
    <w:rsid w:val="004A1C99"/>
    <w:rsid w:val="00515EDE"/>
    <w:rsid w:val="00541069"/>
    <w:rsid w:val="00596712"/>
    <w:rsid w:val="005B7306"/>
    <w:rsid w:val="005F4DE4"/>
    <w:rsid w:val="005F6C01"/>
    <w:rsid w:val="0061267B"/>
    <w:rsid w:val="00632257"/>
    <w:rsid w:val="007100CE"/>
    <w:rsid w:val="00781AD1"/>
    <w:rsid w:val="00794854"/>
    <w:rsid w:val="007A1AB3"/>
    <w:rsid w:val="007C7063"/>
    <w:rsid w:val="007F1BA4"/>
    <w:rsid w:val="00803A60"/>
    <w:rsid w:val="00815E2F"/>
    <w:rsid w:val="00833B6A"/>
    <w:rsid w:val="00844E4D"/>
    <w:rsid w:val="008A4D26"/>
    <w:rsid w:val="009061B7"/>
    <w:rsid w:val="0099523A"/>
    <w:rsid w:val="009E6D24"/>
    <w:rsid w:val="009F108B"/>
    <w:rsid w:val="009F2509"/>
    <w:rsid w:val="009F46FF"/>
    <w:rsid w:val="00A06D65"/>
    <w:rsid w:val="00A3739D"/>
    <w:rsid w:val="00AB1D73"/>
    <w:rsid w:val="00AB4658"/>
    <w:rsid w:val="00AD4373"/>
    <w:rsid w:val="00B06AF2"/>
    <w:rsid w:val="00B83ECC"/>
    <w:rsid w:val="00BA1137"/>
    <w:rsid w:val="00BA3A9C"/>
    <w:rsid w:val="00BB330C"/>
    <w:rsid w:val="00BC292B"/>
    <w:rsid w:val="00C4089B"/>
    <w:rsid w:val="00C84B9C"/>
    <w:rsid w:val="00C9286B"/>
    <w:rsid w:val="00CD2FB3"/>
    <w:rsid w:val="00CE270C"/>
    <w:rsid w:val="00CE7CB9"/>
    <w:rsid w:val="00D06AAC"/>
    <w:rsid w:val="00D17023"/>
    <w:rsid w:val="00D60486"/>
    <w:rsid w:val="00D749BE"/>
    <w:rsid w:val="00D77F4E"/>
    <w:rsid w:val="00D842E8"/>
    <w:rsid w:val="00D92E50"/>
    <w:rsid w:val="00DB1F2F"/>
    <w:rsid w:val="00DC07B3"/>
    <w:rsid w:val="00E20916"/>
    <w:rsid w:val="00E25B68"/>
    <w:rsid w:val="00E302B7"/>
    <w:rsid w:val="00E41493"/>
    <w:rsid w:val="00E41C7C"/>
    <w:rsid w:val="00E55796"/>
    <w:rsid w:val="00E57904"/>
    <w:rsid w:val="00EA3F2E"/>
    <w:rsid w:val="00EE4B3D"/>
    <w:rsid w:val="00EE7347"/>
    <w:rsid w:val="00F04D5D"/>
    <w:rsid w:val="00F1048B"/>
    <w:rsid w:val="00F43AB7"/>
    <w:rsid w:val="00F4628A"/>
    <w:rsid w:val="00F54418"/>
    <w:rsid w:val="00F561ED"/>
    <w:rsid w:val="00FA069A"/>
    <w:rsid w:val="00FA7292"/>
    <w:rsid w:val="00FD5BEF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6DD6"/>
  <w15:chartTrackingRefBased/>
  <w15:docId w15:val="{47976F82-CDFD-4647-9B71-B89E6D34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40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40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0B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9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9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92B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9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92B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796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71E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E25B68"/>
    <w:rPr>
      <w:rFonts w:eastAsiaTheme="minorEastAsia"/>
      <w:lang w:eastAsia="pl-PL"/>
    </w:rPr>
  </w:style>
  <w:style w:type="paragraph" w:customStyle="1" w:styleId="Default">
    <w:name w:val="Default"/>
    <w:rsid w:val="000A6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C5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6AFFE-1A68-4D33-9D47-78A1BAC9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1021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Ścisłowska</dc:creator>
  <cp:keywords/>
  <dc:description/>
  <cp:lastModifiedBy>Joanna Podsiadlik</cp:lastModifiedBy>
  <cp:revision>4</cp:revision>
  <cp:lastPrinted>2022-07-21T09:35:00Z</cp:lastPrinted>
  <dcterms:created xsi:type="dcterms:W3CDTF">2022-09-08T09:25:00Z</dcterms:created>
  <dcterms:modified xsi:type="dcterms:W3CDTF">2023-01-23T13:43:00Z</dcterms:modified>
</cp:coreProperties>
</file>