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D618D" w14:textId="7C667573" w:rsidR="006A5DF1" w:rsidRDefault="008F1D88" w:rsidP="006A5DF1">
      <w:pPr>
        <w:spacing w:after="240"/>
        <w:jc w:val="right"/>
        <w:rPr>
          <w:sz w:val="22"/>
          <w:szCs w:val="22"/>
        </w:rPr>
      </w:pPr>
      <w:r w:rsidRPr="008F1D8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F1D88">
        <w:rPr>
          <w:sz w:val="22"/>
          <w:szCs w:val="22"/>
        </w:rPr>
        <w:t>2023-</w:t>
      </w:r>
      <w:r w:rsidRPr="006744BB">
        <w:rPr>
          <w:sz w:val="22"/>
          <w:szCs w:val="22"/>
        </w:rPr>
        <w:t>01-1</w:t>
      </w:r>
      <w:r w:rsidR="006744BB" w:rsidRPr="006744BB">
        <w:rPr>
          <w:sz w:val="22"/>
          <w:szCs w:val="22"/>
        </w:rPr>
        <w:t>6</w:t>
      </w:r>
    </w:p>
    <w:p w14:paraId="22642ED9" w14:textId="77777777" w:rsidR="008F1D88" w:rsidRPr="008F1D88" w:rsidRDefault="008F1D88" w:rsidP="006A5DF1">
      <w:pPr>
        <w:rPr>
          <w:b/>
          <w:bCs/>
          <w:sz w:val="22"/>
          <w:szCs w:val="22"/>
        </w:rPr>
      </w:pPr>
      <w:r w:rsidRPr="008F1D88">
        <w:rPr>
          <w:b/>
          <w:bCs/>
          <w:sz w:val="22"/>
          <w:szCs w:val="22"/>
        </w:rPr>
        <w:t>Akademia Górniczo - Hutnicza</w:t>
      </w:r>
    </w:p>
    <w:p w14:paraId="7865FF63" w14:textId="77777777" w:rsidR="008F1D88" w:rsidRPr="008F1D88" w:rsidRDefault="008F1D88" w:rsidP="006A5DF1">
      <w:pPr>
        <w:rPr>
          <w:b/>
          <w:bCs/>
          <w:sz w:val="22"/>
          <w:szCs w:val="22"/>
        </w:rPr>
      </w:pPr>
      <w:r w:rsidRPr="008F1D88">
        <w:rPr>
          <w:b/>
          <w:bCs/>
          <w:sz w:val="22"/>
          <w:szCs w:val="22"/>
        </w:rPr>
        <w:t>im. Stanisława Staszica w Krakowie</w:t>
      </w:r>
    </w:p>
    <w:p w14:paraId="7C0380E2" w14:textId="77777777" w:rsidR="006A5DF1" w:rsidRPr="00D91931" w:rsidRDefault="008F1D88" w:rsidP="006A5DF1">
      <w:pPr>
        <w:rPr>
          <w:b/>
          <w:bCs/>
          <w:sz w:val="22"/>
          <w:szCs w:val="22"/>
        </w:rPr>
      </w:pPr>
      <w:r w:rsidRPr="008F1D88">
        <w:rPr>
          <w:b/>
          <w:bCs/>
          <w:sz w:val="22"/>
          <w:szCs w:val="22"/>
        </w:rPr>
        <w:t>Dział Zamówień Publicznych</w:t>
      </w:r>
    </w:p>
    <w:p w14:paraId="2D744B20" w14:textId="77777777" w:rsidR="006A5DF1" w:rsidRPr="00BD5546" w:rsidRDefault="008F1D88" w:rsidP="006A5DF1">
      <w:pPr>
        <w:rPr>
          <w:sz w:val="22"/>
          <w:szCs w:val="22"/>
        </w:rPr>
      </w:pPr>
      <w:r w:rsidRPr="008F1D8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F1D88">
        <w:rPr>
          <w:sz w:val="22"/>
          <w:szCs w:val="22"/>
        </w:rPr>
        <w:t>30</w:t>
      </w:r>
    </w:p>
    <w:p w14:paraId="6172C930" w14:textId="77777777" w:rsidR="006A5DF1" w:rsidRPr="00BD5546" w:rsidRDefault="008F1D88" w:rsidP="006A5DF1">
      <w:pPr>
        <w:rPr>
          <w:sz w:val="22"/>
          <w:szCs w:val="22"/>
        </w:rPr>
      </w:pPr>
      <w:r w:rsidRPr="008F1D8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F1D88">
        <w:rPr>
          <w:sz w:val="22"/>
          <w:szCs w:val="22"/>
        </w:rPr>
        <w:t>Kraków</w:t>
      </w:r>
    </w:p>
    <w:p w14:paraId="0B9D29FB" w14:textId="704BE7E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206CD">
        <w:rPr>
          <w:bCs/>
          <w:sz w:val="22"/>
          <w:szCs w:val="22"/>
        </w:rPr>
        <w:t>KC-zp.272-729/22</w:t>
      </w:r>
      <w:r w:rsidRPr="00D91931">
        <w:rPr>
          <w:sz w:val="22"/>
          <w:szCs w:val="22"/>
        </w:rPr>
        <w:tab/>
        <w:t xml:space="preserve"> </w:t>
      </w:r>
    </w:p>
    <w:p w14:paraId="2760391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7BA01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BA7A8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FBB93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DFDCFC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D1983E6" w14:textId="13A5401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F1D88" w:rsidRPr="008F1D8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F1D88" w:rsidRPr="008F1D88">
        <w:rPr>
          <w:b/>
          <w:bCs/>
          <w:sz w:val="22"/>
          <w:szCs w:val="22"/>
        </w:rPr>
        <w:t xml:space="preserve">na dostawę i uruchomienie fabrycznie nowego </w:t>
      </w:r>
      <w:proofErr w:type="spellStart"/>
      <w:r w:rsidR="008F1D88" w:rsidRPr="008F1D88">
        <w:rPr>
          <w:b/>
          <w:bCs/>
          <w:sz w:val="22"/>
          <w:szCs w:val="22"/>
        </w:rPr>
        <w:t>tribometru</w:t>
      </w:r>
      <w:proofErr w:type="spellEnd"/>
      <w:r w:rsidR="008F1D88" w:rsidRPr="008F1D88">
        <w:rPr>
          <w:b/>
          <w:bCs/>
          <w:sz w:val="22"/>
          <w:szCs w:val="22"/>
        </w:rPr>
        <w:t xml:space="preserve"> pracującego przy małych obciążeniach do wykonywania testów tribologicznych metodą Pin/Ball-ON-Disk dla WIMiR-KC-zp.272-729/22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6E607A4" w14:textId="04F3AFA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</w:t>
      </w:r>
      <w:r w:rsidR="00F206CD">
        <w:rPr>
          <w:sz w:val="22"/>
          <w:szCs w:val="22"/>
        </w:rPr>
        <w:t xml:space="preserve"> ze zm. 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9535CDD" w14:textId="77777777" w:rsidR="006744BB" w:rsidRPr="006744BB" w:rsidRDefault="006744BB" w:rsidP="006744BB">
      <w:pPr>
        <w:pStyle w:val="NormalnyWeb"/>
        <w:rPr>
          <w:b/>
          <w:color w:val="FF0000"/>
          <w:highlight w:val="yellow"/>
        </w:rPr>
      </w:pPr>
      <w:r w:rsidRPr="006744BB">
        <w:rPr>
          <w:b/>
          <w:color w:val="FF0000"/>
          <w:highlight w:val="yellow"/>
        </w:rPr>
        <w:t>Pytanie 1</w:t>
      </w:r>
    </w:p>
    <w:p w14:paraId="5874D284" w14:textId="5A08E9F1" w:rsidR="006744BB" w:rsidRDefault="006744BB" w:rsidP="006744BB">
      <w:pPr>
        <w:pStyle w:val="NormalnyWeb"/>
      </w:pPr>
      <w:r>
        <w:t xml:space="preserve"> Czy Zamawiający wymaga by ruch w osi z ma był zmotoryzowany i realizowany przez ruchomą głowicę z celą obciążeniową zamontowaną na jednokolumnowej ramie?</w:t>
      </w:r>
    </w:p>
    <w:p w14:paraId="2F6C53E2" w14:textId="3D4412B0" w:rsidR="006744BB" w:rsidRDefault="006744BB" w:rsidP="006744BB">
      <w:pPr>
        <w:pStyle w:val="NormalnyWeb"/>
      </w:pPr>
      <w:r w:rsidRPr="006744BB">
        <w:rPr>
          <w:b/>
          <w:highlight w:val="yellow"/>
        </w:rPr>
        <w:t>Ad.1</w:t>
      </w:r>
      <w:r>
        <w:t xml:space="preserve"> Tak. Ma być zmotoryzowany, z głowicą ruchomą. Sama konstrukcja jest dowolna.</w:t>
      </w:r>
    </w:p>
    <w:p w14:paraId="0C121BF3" w14:textId="7ADCE0EB" w:rsidR="006744BB" w:rsidRDefault="006744BB" w:rsidP="006744BB">
      <w:pPr>
        <w:pStyle w:val="NormalnyWeb"/>
      </w:pPr>
      <w:r w:rsidRPr="006744BB">
        <w:rPr>
          <w:b/>
          <w:color w:val="FF0000"/>
          <w:highlight w:val="yellow"/>
        </w:rPr>
        <w:t>Pytanie 2</w:t>
      </w:r>
      <w:r>
        <w:br/>
        <w:t>Czy Zamawiający wymaga by : Zintegrowany układ do pomiaru siły obciążającej (normalnej) i siły tarcia (stycznej) z układem amortyzacji mechanicznej i kompensacją czułości pomiaru siły ze względu na zmiany temperatury był dwukierunkowy, sprzężony z tensometrem i zainstalowany w jednej ruchomej głowicy?</w:t>
      </w:r>
    </w:p>
    <w:p w14:paraId="2DC702C9" w14:textId="44D2D13D" w:rsidR="006744BB" w:rsidRDefault="006744BB" w:rsidP="006744BB">
      <w:pPr>
        <w:pStyle w:val="NormalnyWeb"/>
      </w:pPr>
      <w:r w:rsidRPr="006744BB">
        <w:rPr>
          <w:b/>
          <w:highlight w:val="yellow"/>
        </w:rPr>
        <w:t>Ad.2</w:t>
      </w:r>
      <w:r>
        <w:t xml:space="preserve"> Tak. Układ pomiarowy ma być z kompensacją pomiaru siły ze względu na zmiany temperatury.</w:t>
      </w:r>
    </w:p>
    <w:p w14:paraId="31AB8944" w14:textId="7519A680" w:rsidR="006744BB" w:rsidRDefault="006744BB" w:rsidP="006744BB">
      <w:pPr>
        <w:pStyle w:val="NormalnyWeb"/>
      </w:pPr>
      <w:r w:rsidRPr="006744BB">
        <w:rPr>
          <w:b/>
          <w:color w:val="FF0000"/>
          <w:highlight w:val="yellow"/>
        </w:rPr>
        <w:t>Pytanie 3</w:t>
      </w:r>
      <w:r>
        <w:br/>
        <w:t>Czy Zamawiający wymaga by w przyszłości instalowana komora środowiskowa oprócz kontroli wilgotności umożliwiała kontrolę także temperatury?</w:t>
      </w:r>
    </w:p>
    <w:p w14:paraId="365495C0" w14:textId="0AF31524" w:rsidR="006744BB" w:rsidRDefault="006744BB" w:rsidP="006744BB">
      <w:pPr>
        <w:pStyle w:val="NormalnyWeb"/>
      </w:pPr>
      <w:r w:rsidRPr="006744BB">
        <w:rPr>
          <w:b/>
          <w:highlight w:val="yellow"/>
        </w:rPr>
        <w:t>Ad.3</w:t>
      </w:r>
      <w:r>
        <w:t xml:space="preserve"> Tak. Zamierzamy w przyszłości doposażyć urządzenie w komorę środowiskową z  kontrolą wilgotności i temperatury.</w:t>
      </w:r>
      <w:r>
        <w:br/>
      </w:r>
      <w:r>
        <w:br/>
      </w:r>
      <w:r>
        <w:br/>
      </w:r>
    </w:p>
    <w:p w14:paraId="6601B62C" w14:textId="02AC38B4" w:rsidR="006744BB" w:rsidRDefault="006744BB" w:rsidP="006744BB">
      <w:pPr>
        <w:pStyle w:val="NormalnyWeb"/>
      </w:pPr>
      <w:r w:rsidRPr="006744BB">
        <w:rPr>
          <w:b/>
          <w:color w:val="FF0000"/>
          <w:highlight w:val="yellow"/>
        </w:rPr>
        <w:lastRenderedPageBreak/>
        <w:t>Pytanie 4</w:t>
      </w:r>
      <w:r>
        <w:br/>
        <w:t>Czy Zamawiający nie dopuszczając rozwiązań prototypowych ma na myśli zakup jedynie urządzenia, które zostało już wprowadzone na rynek i jest dostępne komercyjnie?</w:t>
      </w:r>
    </w:p>
    <w:p w14:paraId="7BD1BFA0" w14:textId="4B0FD27E" w:rsidR="006744BB" w:rsidRDefault="006744BB" w:rsidP="006744BB">
      <w:pPr>
        <w:pStyle w:val="NormalnyWeb"/>
      </w:pPr>
      <w:r w:rsidRPr="006744BB">
        <w:rPr>
          <w:b/>
          <w:highlight w:val="yellow"/>
        </w:rPr>
        <w:t>Ad. 4</w:t>
      </w:r>
      <w:r>
        <w:t xml:space="preserve"> Urządzenie ma być już produkowane, a nie prototypowe. Musi być normalnie dostępne na rynku.</w:t>
      </w:r>
    </w:p>
    <w:p w14:paraId="38B16A5E" w14:textId="7DF014D7" w:rsidR="006744BB" w:rsidRDefault="006744BB" w:rsidP="006744BB">
      <w:pPr>
        <w:pStyle w:val="NormalnyWeb"/>
      </w:pPr>
      <w:r w:rsidRPr="006744BB">
        <w:rPr>
          <w:color w:val="FF0000"/>
        </w:rPr>
        <w:br/>
      </w:r>
      <w:r w:rsidRPr="006744BB">
        <w:rPr>
          <w:b/>
          <w:color w:val="FF0000"/>
          <w:highlight w:val="yellow"/>
        </w:rPr>
        <w:t>Pytanie 5</w:t>
      </w:r>
      <w:r>
        <w:br/>
        <w:t>Czy Zamawiający na potwierdzenie, że oferowane urządzenie nie jest prototypem wymaga dostarczenia wraz z ofertą dokumentacji fotograficznej wymaganych elementów?</w:t>
      </w:r>
    </w:p>
    <w:p w14:paraId="094A5AC3" w14:textId="07EFBBC5" w:rsidR="006744BB" w:rsidRDefault="006744BB" w:rsidP="006744BB">
      <w:pPr>
        <w:pStyle w:val="NormalnyWeb"/>
      </w:pPr>
      <w:r w:rsidRPr="006744BB">
        <w:rPr>
          <w:b/>
          <w:highlight w:val="yellow"/>
        </w:rPr>
        <w:t>Ad. 5</w:t>
      </w:r>
      <w:r>
        <w:t xml:space="preserve"> </w:t>
      </w:r>
      <w:r w:rsidR="00D364C6">
        <w:t>Zamawiający nie wymaga złożenia wraz z ofertą dokumentacji fotograficznej</w:t>
      </w:r>
      <w:r w:rsidR="00CA0C52">
        <w:t xml:space="preserve"> wymaganych elementów</w:t>
      </w:r>
      <w:bookmarkStart w:id="0" w:name="_GoBack"/>
      <w:bookmarkEnd w:id="0"/>
      <w:r w:rsidR="00A41532">
        <w:t>.</w:t>
      </w:r>
    </w:p>
    <w:p w14:paraId="10217D27" w14:textId="77777777" w:rsidR="006744BB" w:rsidRPr="00F206CD" w:rsidRDefault="006744BB" w:rsidP="00F206CD">
      <w:pPr>
        <w:jc w:val="both"/>
        <w:rPr>
          <w:sz w:val="22"/>
          <w:szCs w:val="22"/>
        </w:rPr>
      </w:pPr>
    </w:p>
    <w:sectPr w:rsidR="006744BB" w:rsidRPr="00F206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BFB32" w14:textId="77777777" w:rsidR="009E6E2F" w:rsidRDefault="009E6E2F">
      <w:r>
        <w:separator/>
      </w:r>
    </w:p>
  </w:endnote>
  <w:endnote w:type="continuationSeparator" w:id="0">
    <w:p w14:paraId="56C74657" w14:textId="77777777" w:rsidR="009E6E2F" w:rsidRDefault="009E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D27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075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D1C76" w14:textId="77777777" w:rsidR="006D4AB3" w:rsidRDefault="00CA0C52">
    <w:pPr>
      <w:pStyle w:val="Stopka"/>
      <w:tabs>
        <w:tab w:val="clear" w:pos="4536"/>
      </w:tabs>
      <w:jc w:val="center"/>
    </w:pPr>
    <w:r>
      <w:rPr>
        <w:noProof/>
      </w:rPr>
      <w:pict w14:anchorId="52790CDC">
        <v:line id="_x0000_s1025" style="position:absolute;left:0;text-align:left;z-index:251657728" from="-3.85pt,8.75pt" to="455.15pt,8.75pt"/>
      </w:pict>
    </w:r>
  </w:p>
  <w:p w14:paraId="65E9B21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837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806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AB7884" w14:textId="77777777" w:rsidR="006D4AB3" w:rsidRDefault="006D4AB3">
    <w:pPr>
      <w:pStyle w:val="Stopka"/>
      <w:tabs>
        <w:tab w:val="clear" w:pos="4536"/>
        <w:tab w:val="left" w:pos="6237"/>
      </w:tabs>
    </w:pPr>
  </w:p>
  <w:p w14:paraId="693B36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ACA15A" w14:textId="77777777" w:rsidR="009E6E2F" w:rsidRDefault="009E6E2F">
      <w:r>
        <w:separator/>
      </w:r>
    </w:p>
  </w:footnote>
  <w:footnote w:type="continuationSeparator" w:id="0">
    <w:p w14:paraId="7CF78841" w14:textId="77777777" w:rsidR="009E6E2F" w:rsidRDefault="009E6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A1F44" w14:textId="77777777" w:rsidR="008F1D88" w:rsidRDefault="008F1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E5379" w14:textId="77777777" w:rsidR="008F1D88" w:rsidRDefault="008F1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795D1" w14:textId="77777777" w:rsidR="008F1D88" w:rsidRDefault="008F1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E2F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744B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F1D88"/>
    <w:rsid w:val="009E6E2F"/>
    <w:rsid w:val="00A41532"/>
    <w:rsid w:val="00A905AC"/>
    <w:rsid w:val="00B127E1"/>
    <w:rsid w:val="00BA6584"/>
    <w:rsid w:val="00BE7BFD"/>
    <w:rsid w:val="00C370F2"/>
    <w:rsid w:val="00C44EEC"/>
    <w:rsid w:val="00CA0C52"/>
    <w:rsid w:val="00D22FFA"/>
    <w:rsid w:val="00D364C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206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D9B7E"/>
  <w15:chartTrackingRefBased/>
  <w15:docId w15:val="{EBF65767-F857-409C-A284-B929D1C86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744B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9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Katarzyna Breguła</cp:lastModifiedBy>
  <cp:revision>4</cp:revision>
  <cp:lastPrinted>2023-01-16T11:20:00Z</cp:lastPrinted>
  <dcterms:created xsi:type="dcterms:W3CDTF">2023-01-16T11:20:00Z</dcterms:created>
  <dcterms:modified xsi:type="dcterms:W3CDTF">2023-01-16T11:24:00Z</dcterms:modified>
</cp:coreProperties>
</file>