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0AFFDE" w14:textId="77777777" w:rsidR="00C05541" w:rsidRPr="00C05541" w:rsidRDefault="00C05541" w:rsidP="00C0554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055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Polska-Kraków: Systemy rejestrujące i urządzenia badawcze</w:t>
      </w:r>
    </w:p>
    <w:p w14:paraId="2806B0EE" w14:textId="77777777" w:rsidR="00C05541" w:rsidRPr="00C05541" w:rsidRDefault="00C05541" w:rsidP="00C0554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055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2023/S 011-026356</w:t>
      </w:r>
    </w:p>
    <w:p w14:paraId="23BE66AA" w14:textId="77777777" w:rsidR="00C05541" w:rsidRPr="00C05541" w:rsidRDefault="00C05541" w:rsidP="00C0554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055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Sprostowanie</w:t>
      </w:r>
    </w:p>
    <w:p w14:paraId="5A75572E" w14:textId="77777777" w:rsidR="00C05541" w:rsidRPr="00C05541" w:rsidRDefault="00C05541" w:rsidP="00C0554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055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zmian lub dodatkowych informacji</w:t>
      </w:r>
    </w:p>
    <w:p w14:paraId="629E6E3A" w14:textId="77777777" w:rsidR="00C05541" w:rsidRPr="00C05541" w:rsidRDefault="00C05541" w:rsidP="00C0554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055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Dostawy</w:t>
      </w:r>
    </w:p>
    <w:p w14:paraId="72F7A433" w14:textId="77777777" w:rsidR="00C05541" w:rsidRPr="00C05541" w:rsidRDefault="00C05541" w:rsidP="00C0554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055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(Suplement do Dziennika Urzędowego Unii Europejskiej, </w:t>
      </w:r>
      <w:hyperlink r:id="rId4" w:history="1">
        <w:r w:rsidRPr="00C05541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pl-PL"/>
          </w:rPr>
          <w:t>2022/S 245-708044</w:t>
        </w:r>
      </w:hyperlink>
      <w:r w:rsidRPr="00C055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)</w:t>
      </w:r>
    </w:p>
    <w:p w14:paraId="21631F68" w14:textId="77777777" w:rsidR="00C05541" w:rsidRPr="00C05541" w:rsidRDefault="00C05541" w:rsidP="00C0554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055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Podstawa prawna:</w:t>
      </w:r>
    </w:p>
    <w:p w14:paraId="72B89B64" w14:textId="77777777" w:rsidR="00C05541" w:rsidRPr="00C05541" w:rsidRDefault="00C05541" w:rsidP="00C055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5541">
        <w:rPr>
          <w:rFonts w:ascii="Times New Roman" w:eastAsia="Times New Roman" w:hAnsi="Times New Roman" w:cs="Times New Roman"/>
          <w:sz w:val="24"/>
          <w:szCs w:val="24"/>
          <w:lang w:eastAsia="pl-PL"/>
        </w:rPr>
        <w:t>Dyrektywa 2014/24/UE</w:t>
      </w:r>
    </w:p>
    <w:p w14:paraId="2F2E3787" w14:textId="77777777" w:rsidR="00C05541" w:rsidRPr="00C05541" w:rsidRDefault="00C05541" w:rsidP="00C055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5541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I: Instytucja zamawiająca/podmiot zamawiający</w:t>
      </w:r>
    </w:p>
    <w:p w14:paraId="1B14F49C" w14:textId="77777777" w:rsidR="00C05541" w:rsidRPr="00C05541" w:rsidRDefault="00C05541" w:rsidP="00C055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554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I.1)</w:t>
      </w:r>
      <w:r w:rsidRPr="00C0554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 i adresy</w:t>
      </w:r>
    </w:p>
    <w:p w14:paraId="0DF8D1DA" w14:textId="77777777" w:rsidR="00C05541" w:rsidRPr="00C05541" w:rsidRDefault="00C05541" w:rsidP="00C055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0554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Oficjalna nazwa: Akademia Górniczo - Hutnicza im. Stanisława Staszica w Krakowie</w:t>
      </w:r>
      <w:r w:rsidRPr="00C0554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Adres pocztowy: Al. Mickiewicza 30, 30-059 Kraków</w:t>
      </w:r>
      <w:r w:rsidRPr="00C0554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Miejscowość: Kraków</w:t>
      </w:r>
      <w:r w:rsidRPr="00C0554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Kod NUTS: PL213 Miasto Kraków</w:t>
      </w:r>
      <w:r w:rsidRPr="00C0554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Kod pocztowy: 30-059</w:t>
      </w:r>
      <w:r w:rsidRPr="00C0554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Państwo: Polska</w:t>
      </w:r>
      <w:r w:rsidRPr="00C0554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Osoba do kontaktów: Katarzyna Breguła </w:t>
      </w:r>
      <w:r w:rsidRPr="00C0554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E-mail: </w:t>
      </w:r>
      <w:hyperlink r:id="rId5" w:history="1">
        <w:r w:rsidRPr="00C0554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dzp@agh.edu.pl</w:t>
        </w:r>
      </w:hyperlink>
      <w:r w:rsidRPr="00C0554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Tel.: +48 126173595</w:t>
      </w:r>
      <w:r w:rsidRPr="00C0554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Faks: +48 126173363</w:t>
      </w:r>
      <w:r w:rsidRPr="00C0554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C0554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Adresy internetowe: </w:t>
      </w:r>
      <w:r w:rsidRPr="00C0554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Główny adres: </w:t>
      </w:r>
      <w:hyperlink r:id="rId6" w:tgtFrame="_blank" w:history="1">
        <w:r w:rsidRPr="00C0554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www.dzp.agh.edu.pl</w:t>
        </w:r>
      </w:hyperlink>
      <w:r w:rsidRPr="00C0554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Adres profilu nabywcy: </w:t>
      </w:r>
      <w:hyperlink r:id="rId7" w:tgtFrame="_blank" w:history="1">
        <w:r w:rsidRPr="00C0554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www.dzp.agh.edu.pl</w:t>
        </w:r>
      </w:hyperlink>
    </w:p>
    <w:p w14:paraId="1D974F1F" w14:textId="77777777" w:rsidR="00C05541" w:rsidRPr="00C05541" w:rsidRDefault="00C05541" w:rsidP="00C055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5541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II: Przedmiot</w:t>
      </w:r>
    </w:p>
    <w:p w14:paraId="50C31135" w14:textId="77777777" w:rsidR="00C05541" w:rsidRPr="00C05541" w:rsidRDefault="00C05541" w:rsidP="00C055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554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II.1)</w:t>
      </w:r>
      <w:r w:rsidRPr="00C0554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Wielkość lub zakres zamówienia</w:t>
      </w:r>
    </w:p>
    <w:p w14:paraId="6677F9E4" w14:textId="77777777" w:rsidR="00C05541" w:rsidRPr="00C05541" w:rsidRDefault="00C05541" w:rsidP="00C055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554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II.1.1)</w:t>
      </w:r>
      <w:r w:rsidRPr="00C0554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14:paraId="23BA7F4A" w14:textId="77777777" w:rsidR="00C05541" w:rsidRPr="00C05541" w:rsidRDefault="00C05541" w:rsidP="00C055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0554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na dostawę i uruchomienie fabrycznie nowego </w:t>
      </w:r>
      <w:proofErr w:type="spellStart"/>
      <w:r w:rsidRPr="00C0554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tribometru</w:t>
      </w:r>
      <w:proofErr w:type="spellEnd"/>
      <w:r w:rsidRPr="00C0554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pracującego przy małych obciążeniach do wykonywania testów tribologicznych metodą Pin/Ball-ON-Disk dla WIMiR-KC-zp.272-729/22</w:t>
      </w:r>
    </w:p>
    <w:p w14:paraId="44B1FD18" w14:textId="77777777" w:rsidR="00C05541" w:rsidRPr="00C05541" w:rsidRDefault="00C05541" w:rsidP="00C055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0554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Numer referencyjny: KC-</w:t>
      </w:r>
      <w:proofErr w:type="spellStart"/>
      <w:r w:rsidRPr="00C0554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zp</w:t>
      </w:r>
      <w:proofErr w:type="spellEnd"/>
      <w:r w:rsidRPr="00C0554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272-729/22</w:t>
      </w:r>
    </w:p>
    <w:p w14:paraId="7B4758EF" w14:textId="77777777" w:rsidR="00C05541" w:rsidRPr="00C05541" w:rsidRDefault="00C05541" w:rsidP="00C055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554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II.1.2)</w:t>
      </w:r>
      <w:r w:rsidRPr="00C0554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Główny kod CPV</w:t>
      </w:r>
    </w:p>
    <w:p w14:paraId="7B2BB325" w14:textId="77777777" w:rsidR="00C05541" w:rsidRPr="00C05541" w:rsidRDefault="00C05541" w:rsidP="00C055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0554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33120000 Systemy rejestrujące i urządzenia badawcze</w:t>
      </w:r>
    </w:p>
    <w:p w14:paraId="5684890D" w14:textId="77777777" w:rsidR="00C05541" w:rsidRPr="00C05541" w:rsidRDefault="00C05541" w:rsidP="00C055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554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II.1.3)</w:t>
      </w:r>
      <w:r w:rsidRPr="00C0554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Rodzaj zamówienia</w:t>
      </w:r>
    </w:p>
    <w:p w14:paraId="358AA63E" w14:textId="77777777" w:rsidR="00C05541" w:rsidRPr="00C05541" w:rsidRDefault="00C05541" w:rsidP="00C055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0554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Dostawy</w:t>
      </w:r>
    </w:p>
    <w:p w14:paraId="23186F4B" w14:textId="77777777" w:rsidR="00C05541" w:rsidRPr="00C05541" w:rsidRDefault="00C05541" w:rsidP="00C055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554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II.1.4)</w:t>
      </w:r>
      <w:r w:rsidRPr="00C0554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Krótki opis:</w:t>
      </w:r>
    </w:p>
    <w:p w14:paraId="7B7250C2" w14:textId="77777777" w:rsidR="00C05541" w:rsidRPr="00C05541" w:rsidRDefault="00C05541" w:rsidP="00C055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0554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Przedmiotem zamówienia jest dostawa i uruchomienie fabrycznie nowego </w:t>
      </w:r>
      <w:proofErr w:type="spellStart"/>
      <w:r w:rsidRPr="00C0554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tribometru</w:t>
      </w:r>
      <w:proofErr w:type="spellEnd"/>
      <w:r w:rsidRPr="00C0554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pracującego przy małych obciążeniach do wykonywania testów tribologicznych metodą </w:t>
      </w:r>
      <w:r w:rsidRPr="00C0554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Pin/Ball-ON-Disk dla WIMiR-KC-zp.272-729/22, opis przedmiotu zamówienia zgodnie z pkt 4.1 SWZ.</w:t>
      </w:r>
    </w:p>
    <w:p w14:paraId="6B910B60" w14:textId="77777777" w:rsidR="00C05541" w:rsidRPr="00C05541" w:rsidRDefault="00C05541" w:rsidP="00C055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5541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VI: Informacje uzupełniające</w:t>
      </w:r>
    </w:p>
    <w:p w14:paraId="366E471B" w14:textId="77777777" w:rsidR="00C05541" w:rsidRPr="00C05541" w:rsidRDefault="00C05541" w:rsidP="00C055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554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VI.5)</w:t>
      </w:r>
      <w:r w:rsidRPr="00C0554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Data wysłania niniejszego ogłoszenia:</w:t>
      </w:r>
    </w:p>
    <w:p w14:paraId="3FAA9992" w14:textId="77777777" w:rsidR="00C05541" w:rsidRPr="00C05541" w:rsidRDefault="00C05541" w:rsidP="00C055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0554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11/01/2023</w:t>
      </w:r>
    </w:p>
    <w:p w14:paraId="0ED249D0" w14:textId="77777777" w:rsidR="00C05541" w:rsidRPr="00C05541" w:rsidRDefault="00C05541" w:rsidP="00C055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554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VI.6)</w:t>
      </w:r>
      <w:r w:rsidRPr="00C0554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Numer pierwotnego ogłoszenia</w:t>
      </w:r>
    </w:p>
    <w:p w14:paraId="346666E3" w14:textId="77777777" w:rsidR="00C05541" w:rsidRPr="00C05541" w:rsidRDefault="00C05541" w:rsidP="00C055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0554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Numer ogłoszenia w </w:t>
      </w:r>
      <w:proofErr w:type="spellStart"/>
      <w:r w:rsidRPr="00C0554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Dz.Urz</w:t>
      </w:r>
      <w:proofErr w:type="spellEnd"/>
      <w:r w:rsidRPr="00C0554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UE – OJ/S: </w:t>
      </w:r>
      <w:hyperlink r:id="rId8" w:history="1">
        <w:r w:rsidRPr="00C0554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2022/S 245-708044</w:t>
        </w:r>
      </w:hyperlink>
    </w:p>
    <w:p w14:paraId="5785E064" w14:textId="77777777" w:rsidR="00C05541" w:rsidRPr="00C05541" w:rsidRDefault="00C05541" w:rsidP="00C055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5541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VII: Zmiany</w:t>
      </w:r>
    </w:p>
    <w:p w14:paraId="45FE3292" w14:textId="77777777" w:rsidR="00C05541" w:rsidRPr="00C05541" w:rsidRDefault="00C05541" w:rsidP="00C055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554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VII.1)</w:t>
      </w:r>
      <w:r w:rsidRPr="00C0554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Informacje do zmiany lub dodania </w:t>
      </w:r>
    </w:p>
    <w:p w14:paraId="43E6E780" w14:textId="77777777" w:rsidR="00C05541" w:rsidRPr="00C05541" w:rsidRDefault="00C05541" w:rsidP="00C055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554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VII.1.2)</w:t>
      </w:r>
      <w:r w:rsidRPr="00C0554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Tekst, który należy poprawić w pierwotnym ogłoszeniu</w:t>
      </w:r>
    </w:p>
    <w:p w14:paraId="0C4BF8E3" w14:textId="77777777" w:rsidR="00C05541" w:rsidRPr="00C05541" w:rsidRDefault="00C05541" w:rsidP="00C055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0554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Numer sekcji: IV.2.2</w:t>
      </w:r>
    </w:p>
    <w:p w14:paraId="5997D8B5" w14:textId="77777777" w:rsidR="00C05541" w:rsidRPr="00C05541" w:rsidRDefault="00C05541" w:rsidP="00C055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0554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Zamiast: </w:t>
      </w:r>
    </w:p>
    <w:p w14:paraId="31617318" w14:textId="77777777" w:rsidR="00C05541" w:rsidRPr="00C05541" w:rsidRDefault="00C05541" w:rsidP="00C055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0554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Data: 16/01/2023</w:t>
      </w:r>
    </w:p>
    <w:p w14:paraId="0289234F" w14:textId="77777777" w:rsidR="00C05541" w:rsidRPr="00C05541" w:rsidRDefault="00C05541" w:rsidP="00C055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0554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Czas lokalny: 10:00</w:t>
      </w:r>
    </w:p>
    <w:p w14:paraId="621C3B07" w14:textId="77777777" w:rsidR="00C05541" w:rsidRPr="00C05541" w:rsidRDefault="00C05541" w:rsidP="00C055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0554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Powinno być: </w:t>
      </w:r>
    </w:p>
    <w:p w14:paraId="701177A0" w14:textId="77777777" w:rsidR="00C05541" w:rsidRPr="00C05541" w:rsidRDefault="00C05541" w:rsidP="00C055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0554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Data: 23/01/2023</w:t>
      </w:r>
    </w:p>
    <w:p w14:paraId="69271E2C" w14:textId="77777777" w:rsidR="00C05541" w:rsidRPr="00C05541" w:rsidRDefault="00C05541" w:rsidP="00C055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0554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Czas lokalny: 10:00</w:t>
      </w:r>
    </w:p>
    <w:p w14:paraId="1CBD714D" w14:textId="77777777" w:rsidR="00C05541" w:rsidRPr="00C05541" w:rsidRDefault="00C05541" w:rsidP="00C055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0554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Numer sekcji: IV.2.6</w:t>
      </w:r>
    </w:p>
    <w:p w14:paraId="2AB05F5B" w14:textId="77777777" w:rsidR="00C05541" w:rsidRPr="00C05541" w:rsidRDefault="00C05541" w:rsidP="00C055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0554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Zamiast: </w:t>
      </w:r>
    </w:p>
    <w:p w14:paraId="4B46EB5E" w14:textId="77777777" w:rsidR="00C05541" w:rsidRPr="00C05541" w:rsidRDefault="00C05541" w:rsidP="00C055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0554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Data: 15/04/2023</w:t>
      </w:r>
    </w:p>
    <w:p w14:paraId="7AC04FA9" w14:textId="77777777" w:rsidR="00C05541" w:rsidRPr="00C05541" w:rsidRDefault="00C05541" w:rsidP="00C055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0554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Powinno być: </w:t>
      </w:r>
    </w:p>
    <w:p w14:paraId="3EBCF06B" w14:textId="77777777" w:rsidR="00C05541" w:rsidRPr="00C05541" w:rsidRDefault="00C05541" w:rsidP="00C055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0554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Data: 22/04/2023</w:t>
      </w:r>
    </w:p>
    <w:p w14:paraId="7160139B" w14:textId="77777777" w:rsidR="00C05541" w:rsidRPr="00C05541" w:rsidRDefault="00C05541" w:rsidP="00C055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0554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Numer sekcji: IV.2.7</w:t>
      </w:r>
    </w:p>
    <w:p w14:paraId="0DDD203E" w14:textId="77777777" w:rsidR="00C05541" w:rsidRPr="00C05541" w:rsidRDefault="00C05541" w:rsidP="00C055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0554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Zamiast: </w:t>
      </w:r>
    </w:p>
    <w:p w14:paraId="772A929B" w14:textId="77777777" w:rsidR="00C05541" w:rsidRPr="00C05541" w:rsidRDefault="00C05541" w:rsidP="00C055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0554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Data: 16/01/2023</w:t>
      </w:r>
    </w:p>
    <w:p w14:paraId="37474B55" w14:textId="77777777" w:rsidR="00C05541" w:rsidRPr="00C05541" w:rsidRDefault="00C05541" w:rsidP="00C055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0554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Czas lokalny: 11:00</w:t>
      </w:r>
    </w:p>
    <w:p w14:paraId="4521BBA5" w14:textId="77777777" w:rsidR="00C05541" w:rsidRPr="00C05541" w:rsidRDefault="00C05541" w:rsidP="00C055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0554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Powinno być: </w:t>
      </w:r>
    </w:p>
    <w:p w14:paraId="3A287286" w14:textId="77777777" w:rsidR="00C05541" w:rsidRPr="00C05541" w:rsidRDefault="00C05541" w:rsidP="00C055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0554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Data: 23/01/2023</w:t>
      </w:r>
    </w:p>
    <w:p w14:paraId="3CBE4064" w14:textId="77777777" w:rsidR="00C05541" w:rsidRPr="00C05541" w:rsidRDefault="00C05541" w:rsidP="00C055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0554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Czas lokalny: 11:00</w:t>
      </w:r>
    </w:p>
    <w:p w14:paraId="69B921A1" w14:textId="77777777" w:rsidR="00C05541" w:rsidRPr="00C05541" w:rsidRDefault="00C05541" w:rsidP="00C055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554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VII.2)</w:t>
      </w:r>
      <w:r w:rsidRPr="00C0554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Inne dodatkowe informacje:</w:t>
      </w:r>
    </w:p>
    <w:p w14:paraId="59A690A1" w14:textId="77777777" w:rsidR="00B766C4" w:rsidRDefault="00B766C4">
      <w:bookmarkStart w:id="0" w:name="_GoBack"/>
      <w:bookmarkEnd w:id="0"/>
    </w:p>
    <w:sectPr w:rsidR="00B766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41B1"/>
    <w:rsid w:val="000641B1"/>
    <w:rsid w:val="000710B0"/>
    <w:rsid w:val="00B766C4"/>
    <w:rsid w:val="00C05541"/>
    <w:rsid w:val="00ED2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BE4E4E-1A5C-4D8C-A060-51CACD2FD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10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01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756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6864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777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03717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1327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9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9456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2084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413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491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2562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278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5527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9547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4305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9056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56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228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3910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21450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3282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7631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641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5203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1355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7910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0427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530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1018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3296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7530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6085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0548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0443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1586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6108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4649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1827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3495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9081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1582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6619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708044-2022:TEXT:PL:HTM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dzp.agh.edu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zp.agh.edu.pl" TargetMode="External"/><Relationship Id="rId5" Type="http://schemas.openxmlformats.org/officeDocument/2006/relationships/hyperlink" Target="mailto:dzp@agh.edu.pl?subject=TED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ted.europa.eu/udl?uri=TED:NOTICE:708044-2022:TEXT:PL:HTML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341</Words>
  <Characters>2046</Characters>
  <Application>Microsoft Office Word</Application>
  <DocSecurity>0</DocSecurity>
  <Lines>17</Lines>
  <Paragraphs>4</Paragraphs>
  <ScaleCrop>false</ScaleCrop>
  <Company/>
  <LinksUpToDate>false</LinksUpToDate>
  <CharactersWithSpaces>2383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Breguła</dc:creator>
  <cp:keywords/>
  <dc:description/>
  <cp:lastModifiedBy>Katarzyna Breguła</cp:lastModifiedBy>
  <cp:revision>2</cp:revision>
  <dcterms:created xsi:type="dcterms:W3CDTF">2023-01-16T10:16:00Z</dcterms:created>
  <dcterms:modified xsi:type="dcterms:W3CDTF">2023-01-16T10:16:00Z</dcterms:modified>
</cp:coreProperties>
</file>