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C23" w:rsidRDefault="00481C75" w:rsidP="00CA104C">
      <w:pPr>
        <w:tabs>
          <w:tab w:val="center" w:pos="4536"/>
          <w:tab w:val="right" w:pos="9072"/>
        </w:tabs>
        <w:spacing w:line="288" w:lineRule="auto"/>
        <w:jc w:val="right"/>
        <w:rPr>
          <w:rFonts w:ascii="Arial Narrow" w:hAnsi="Arial Narrow" w:cs="Calibri"/>
          <w:b/>
          <w:sz w:val="20"/>
          <w:szCs w:val="20"/>
        </w:rPr>
      </w:pPr>
      <w:bookmarkStart w:id="0" w:name="_GoBack"/>
      <w:bookmarkEnd w:id="0"/>
      <w:r>
        <w:rPr>
          <w:rFonts w:ascii="Arial Narrow" w:hAnsi="Arial Narrow" w:cs="Calibri"/>
          <w:b/>
          <w:sz w:val="20"/>
          <w:szCs w:val="20"/>
        </w:rPr>
        <w:tab/>
      </w:r>
    </w:p>
    <w:p w:rsidR="00CA104C" w:rsidRDefault="00CA104C" w:rsidP="00CA104C">
      <w:pPr>
        <w:tabs>
          <w:tab w:val="center" w:pos="4536"/>
          <w:tab w:val="right" w:pos="9072"/>
        </w:tabs>
        <w:spacing w:line="288" w:lineRule="auto"/>
        <w:jc w:val="right"/>
        <w:rPr>
          <w:rFonts w:ascii="Arial Narrow" w:hAnsi="Arial Narrow" w:cs="Calibri"/>
          <w:b/>
          <w:sz w:val="20"/>
          <w:szCs w:val="20"/>
        </w:rPr>
      </w:pPr>
      <w:r>
        <w:rPr>
          <w:rFonts w:ascii="Arial Narrow" w:hAnsi="Arial Narrow" w:cs="Calibri"/>
          <w:sz w:val="20"/>
          <w:szCs w:val="20"/>
        </w:rPr>
        <w:t>Załącznik nr 15 do SWZ</w:t>
      </w:r>
    </w:p>
    <w:p w:rsidR="00CA104C" w:rsidRDefault="00CA104C" w:rsidP="00481C75">
      <w:pPr>
        <w:tabs>
          <w:tab w:val="center" w:pos="4536"/>
          <w:tab w:val="right" w:pos="9072"/>
        </w:tabs>
        <w:spacing w:line="288" w:lineRule="auto"/>
        <w:rPr>
          <w:rFonts w:ascii="Arial Narrow" w:hAnsi="Arial Narrow" w:cs="Calibri"/>
          <w:b/>
          <w:sz w:val="20"/>
          <w:szCs w:val="20"/>
        </w:rPr>
      </w:pPr>
    </w:p>
    <w:p w:rsidR="00874291" w:rsidRPr="00BD1A1C" w:rsidRDefault="00874291" w:rsidP="00CA104C">
      <w:pPr>
        <w:tabs>
          <w:tab w:val="center" w:pos="4536"/>
          <w:tab w:val="right" w:pos="9072"/>
        </w:tabs>
        <w:spacing w:line="288" w:lineRule="auto"/>
        <w:jc w:val="center"/>
        <w:rPr>
          <w:rFonts w:ascii="Arial Narrow" w:hAnsi="Arial Narrow" w:cs="Calibri"/>
          <w:b/>
          <w:sz w:val="20"/>
          <w:szCs w:val="20"/>
        </w:rPr>
      </w:pPr>
      <w:r w:rsidRPr="00BD1A1C">
        <w:rPr>
          <w:rFonts w:ascii="Arial Narrow" w:hAnsi="Arial Narrow" w:cs="Calibri"/>
          <w:b/>
          <w:sz w:val="20"/>
          <w:szCs w:val="20"/>
        </w:rPr>
        <w:t>Umowa powierzenia przetwarzania danych osobowych</w:t>
      </w:r>
    </w:p>
    <w:p w:rsidR="00874291" w:rsidRPr="00BD1A1C" w:rsidRDefault="00874291" w:rsidP="00874291">
      <w:pPr>
        <w:spacing w:line="288" w:lineRule="auto"/>
        <w:jc w:val="center"/>
        <w:rPr>
          <w:rFonts w:ascii="Arial Narrow" w:hAnsi="Arial Narrow" w:cs="Calibri"/>
          <w:sz w:val="20"/>
          <w:szCs w:val="20"/>
        </w:rPr>
      </w:pPr>
      <w:proofErr w:type="gramStart"/>
      <w:r w:rsidRPr="00BD1A1C">
        <w:rPr>
          <w:rFonts w:ascii="Arial Narrow" w:hAnsi="Arial Narrow" w:cs="Calibri"/>
          <w:sz w:val="20"/>
          <w:szCs w:val="20"/>
        </w:rPr>
        <w:t>zaw</w:t>
      </w:r>
      <w:r w:rsidR="00C104DD" w:rsidRPr="00BD1A1C">
        <w:rPr>
          <w:rFonts w:ascii="Arial Narrow" w:hAnsi="Arial Narrow" w:cs="Calibri"/>
          <w:sz w:val="20"/>
          <w:szCs w:val="20"/>
        </w:rPr>
        <w:t>arta</w:t>
      </w:r>
      <w:proofErr w:type="gramEnd"/>
      <w:r w:rsidR="00C104DD" w:rsidRPr="00BD1A1C">
        <w:rPr>
          <w:rFonts w:ascii="Arial Narrow" w:hAnsi="Arial Narrow" w:cs="Calibri"/>
          <w:sz w:val="20"/>
          <w:szCs w:val="20"/>
        </w:rPr>
        <w:t xml:space="preserve"> dnia ____________ pomiędzy:</w:t>
      </w:r>
    </w:p>
    <w:p w:rsidR="00874291" w:rsidRPr="00BD1A1C" w:rsidRDefault="00874291" w:rsidP="00874291">
      <w:pPr>
        <w:spacing w:line="288" w:lineRule="auto"/>
        <w:rPr>
          <w:rFonts w:ascii="Arial Narrow" w:hAnsi="Arial Narrow" w:cs="Calibri"/>
          <w:sz w:val="20"/>
          <w:szCs w:val="20"/>
        </w:rPr>
      </w:pPr>
    </w:p>
    <w:p w:rsidR="00A0732C" w:rsidRPr="00BD1A1C" w:rsidRDefault="008C303C" w:rsidP="00A0732C">
      <w:pPr>
        <w:jc w:val="both"/>
        <w:rPr>
          <w:rFonts w:ascii="Arial Narrow" w:hAnsi="Arial Narrow" w:cs="Calibri"/>
          <w:b/>
          <w:sz w:val="20"/>
          <w:szCs w:val="20"/>
        </w:rPr>
      </w:pPr>
      <w:r w:rsidRPr="00BD1A1C">
        <w:rPr>
          <w:rFonts w:ascii="Arial Narrow" w:hAnsi="Arial Narrow" w:cs="Calibri"/>
          <w:b/>
          <w:sz w:val="20"/>
          <w:szCs w:val="20"/>
        </w:rPr>
        <w:t xml:space="preserve">10 Wojskowym Szpitalem Klinicznym z Polikliniką SP </w:t>
      </w:r>
      <w:proofErr w:type="gramStart"/>
      <w:r w:rsidRPr="00BD1A1C">
        <w:rPr>
          <w:rFonts w:ascii="Arial Narrow" w:hAnsi="Arial Narrow" w:cs="Calibri"/>
          <w:b/>
          <w:sz w:val="20"/>
          <w:szCs w:val="20"/>
        </w:rPr>
        <w:t>ZOZ .................................................</w:t>
      </w:r>
      <w:proofErr w:type="gramEnd"/>
      <w:r w:rsidRPr="00BD1A1C">
        <w:rPr>
          <w:rFonts w:ascii="Arial Narrow" w:hAnsi="Arial Narrow" w:cs="Calibri"/>
          <w:b/>
          <w:sz w:val="20"/>
          <w:szCs w:val="20"/>
        </w:rPr>
        <w:t>.............................</w:t>
      </w:r>
    </w:p>
    <w:p w:rsidR="00A0732C" w:rsidRPr="00BD1A1C" w:rsidRDefault="00A0732C" w:rsidP="00A0732C">
      <w:pPr>
        <w:jc w:val="both"/>
        <w:rPr>
          <w:rFonts w:ascii="Arial Narrow" w:hAnsi="Arial Narrow" w:cs="Calibri"/>
          <w:bCs/>
          <w:sz w:val="20"/>
          <w:szCs w:val="20"/>
        </w:rPr>
      </w:pPr>
      <w:proofErr w:type="gramStart"/>
      <w:r w:rsidRPr="00BD1A1C">
        <w:rPr>
          <w:rFonts w:ascii="Arial Narrow" w:hAnsi="Arial Narrow" w:cs="Calibri"/>
          <w:bCs/>
          <w:sz w:val="20"/>
          <w:szCs w:val="20"/>
        </w:rPr>
        <w:t>reprezentowaną</w:t>
      </w:r>
      <w:proofErr w:type="gramEnd"/>
      <w:r w:rsidRPr="00BD1A1C">
        <w:rPr>
          <w:rFonts w:ascii="Arial Narrow" w:hAnsi="Arial Narrow" w:cs="Calibri"/>
          <w:bCs/>
          <w:sz w:val="20"/>
          <w:szCs w:val="20"/>
        </w:rPr>
        <w:t xml:space="preserve"> przez:</w:t>
      </w:r>
    </w:p>
    <w:p w:rsidR="008C303C" w:rsidRPr="00BD1A1C" w:rsidRDefault="008C303C" w:rsidP="00A0732C">
      <w:pPr>
        <w:jc w:val="both"/>
        <w:rPr>
          <w:rFonts w:ascii="Arial Narrow" w:hAnsi="Arial Narrow" w:cs="Calibri"/>
          <w:bCs/>
          <w:sz w:val="20"/>
          <w:szCs w:val="20"/>
        </w:rPr>
      </w:pPr>
    </w:p>
    <w:p w:rsidR="00A0732C" w:rsidRPr="00BD1A1C" w:rsidRDefault="00455BF6" w:rsidP="00A0732C">
      <w:pPr>
        <w:jc w:val="both"/>
        <w:rPr>
          <w:rFonts w:ascii="Arial Narrow" w:hAnsi="Arial Narrow" w:cs="Calibri"/>
          <w:bCs/>
          <w:sz w:val="20"/>
          <w:szCs w:val="20"/>
        </w:rPr>
      </w:pPr>
      <w:proofErr w:type="gramStart"/>
      <w:r w:rsidRPr="00BD1A1C">
        <w:rPr>
          <w:rFonts w:ascii="Arial Narrow" w:hAnsi="Arial Narrow" w:cs="Calibri"/>
          <w:bCs/>
          <w:sz w:val="20"/>
          <w:szCs w:val="20"/>
        </w:rPr>
        <w:t>....................................- ............</w:t>
      </w:r>
      <w:proofErr w:type="gramEnd"/>
      <w:r w:rsidRPr="00BD1A1C">
        <w:rPr>
          <w:rFonts w:ascii="Arial Narrow" w:hAnsi="Arial Narrow" w:cs="Calibri"/>
          <w:bCs/>
          <w:sz w:val="20"/>
          <w:szCs w:val="20"/>
        </w:rPr>
        <w:t>...............................</w:t>
      </w:r>
    </w:p>
    <w:p w:rsidR="00B90B7E" w:rsidRPr="00BD1A1C" w:rsidRDefault="00B90B7E" w:rsidP="00A0732C">
      <w:pPr>
        <w:jc w:val="both"/>
        <w:rPr>
          <w:rFonts w:ascii="Arial Narrow" w:hAnsi="Arial Narrow" w:cs="Calibri"/>
          <w:bCs/>
          <w:sz w:val="20"/>
          <w:szCs w:val="20"/>
        </w:rPr>
      </w:pPr>
    </w:p>
    <w:p w:rsidR="00B90B7E" w:rsidRPr="00BD1A1C" w:rsidRDefault="00B90B7E" w:rsidP="00A0732C">
      <w:pPr>
        <w:jc w:val="both"/>
        <w:rPr>
          <w:rFonts w:ascii="Arial Narrow" w:hAnsi="Arial Narrow" w:cs="Calibri"/>
          <w:bCs/>
          <w:sz w:val="20"/>
          <w:szCs w:val="20"/>
        </w:rPr>
      </w:pPr>
      <w:proofErr w:type="gramStart"/>
      <w:r w:rsidRPr="00BD1A1C">
        <w:rPr>
          <w:rFonts w:ascii="Arial Narrow" w:hAnsi="Arial Narrow" w:cs="Calibri"/>
          <w:bCs/>
          <w:sz w:val="20"/>
          <w:szCs w:val="20"/>
        </w:rPr>
        <w:t>zwanym</w:t>
      </w:r>
      <w:proofErr w:type="gramEnd"/>
      <w:r w:rsidRPr="00BD1A1C">
        <w:rPr>
          <w:rFonts w:ascii="Arial Narrow" w:hAnsi="Arial Narrow" w:cs="Calibri"/>
          <w:bCs/>
          <w:sz w:val="20"/>
          <w:szCs w:val="20"/>
        </w:rPr>
        <w:t xml:space="preserve"> w dalszej części umowy „</w:t>
      </w:r>
      <w:r w:rsidRPr="00BD1A1C">
        <w:rPr>
          <w:rFonts w:ascii="Arial Narrow" w:hAnsi="Arial Narrow" w:cs="Calibri"/>
          <w:b/>
          <w:bCs/>
          <w:sz w:val="20"/>
          <w:szCs w:val="20"/>
        </w:rPr>
        <w:t>Administratorem Danych” lub „Administratorem”,</w:t>
      </w:r>
    </w:p>
    <w:p w:rsidR="00A0732C" w:rsidRPr="00BD1A1C" w:rsidRDefault="00A0732C" w:rsidP="00A0732C">
      <w:pPr>
        <w:jc w:val="both"/>
        <w:rPr>
          <w:rFonts w:ascii="Arial Narrow" w:hAnsi="Arial Narrow" w:cs="Calibri"/>
          <w:bCs/>
          <w:sz w:val="20"/>
          <w:szCs w:val="20"/>
        </w:rPr>
      </w:pPr>
    </w:p>
    <w:p w:rsidR="00A73934" w:rsidRPr="00BD1A1C" w:rsidRDefault="00874291" w:rsidP="00874291">
      <w:pPr>
        <w:spacing w:line="288" w:lineRule="auto"/>
        <w:jc w:val="both"/>
        <w:rPr>
          <w:rFonts w:ascii="Arial Narrow" w:hAnsi="Arial Narrow" w:cs="Calibri"/>
          <w:sz w:val="20"/>
          <w:szCs w:val="20"/>
        </w:rPr>
      </w:pPr>
      <w:proofErr w:type="gramStart"/>
      <w:r w:rsidRPr="00BD1A1C">
        <w:rPr>
          <w:rFonts w:ascii="Arial Narrow" w:hAnsi="Arial Narrow" w:cs="Calibri"/>
          <w:sz w:val="20"/>
          <w:szCs w:val="20"/>
        </w:rPr>
        <w:t>a</w:t>
      </w:r>
      <w:proofErr w:type="gramEnd"/>
    </w:p>
    <w:p w:rsidR="00A11257" w:rsidRPr="00BD1A1C" w:rsidRDefault="00A11257" w:rsidP="00874291">
      <w:pPr>
        <w:spacing w:line="288" w:lineRule="auto"/>
        <w:jc w:val="both"/>
        <w:rPr>
          <w:rFonts w:ascii="Arial Narrow" w:hAnsi="Arial Narrow" w:cs="Calibri"/>
          <w:b/>
          <w:color w:val="000000"/>
          <w:sz w:val="20"/>
          <w:szCs w:val="20"/>
          <w:lang w:bidi="pl-PL"/>
        </w:rPr>
      </w:pPr>
    </w:p>
    <w:p w:rsidR="00A11257" w:rsidRPr="00BD1A1C" w:rsidRDefault="008C303C" w:rsidP="00A11257">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8C303C" w:rsidRPr="00BD1A1C" w:rsidRDefault="008C303C" w:rsidP="00A11257">
      <w:pPr>
        <w:spacing w:line="288" w:lineRule="auto"/>
        <w:jc w:val="both"/>
        <w:rPr>
          <w:rFonts w:ascii="Arial Narrow" w:hAnsi="Arial Narrow" w:cs="Calibri"/>
          <w:b/>
          <w:color w:val="000000"/>
          <w:sz w:val="20"/>
          <w:szCs w:val="20"/>
          <w:lang w:bidi="pl-PL"/>
        </w:rPr>
      </w:pPr>
    </w:p>
    <w:p w:rsidR="008C303C" w:rsidRPr="00BD1A1C" w:rsidRDefault="008C303C" w:rsidP="00874291">
      <w:pPr>
        <w:spacing w:line="288" w:lineRule="auto"/>
        <w:jc w:val="both"/>
        <w:rPr>
          <w:rFonts w:ascii="Arial Narrow" w:hAnsi="Arial Narrow" w:cs="Calibri"/>
          <w:sz w:val="20"/>
          <w:szCs w:val="20"/>
        </w:rPr>
      </w:pPr>
      <w:proofErr w:type="gramStart"/>
      <w:r w:rsidRPr="00BD1A1C">
        <w:rPr>
          <w:rFonts w:ascii="Arial Narrow" w:hAnsi="Arial Narrow" w:cs="Calibri"/>
          <w:sz w:val="20"/>
          <w:szCs w:val="20"/>
        </w:rPr>
        <w:t>r</w:t>
      </w:r>
      <w:r w:rsidR="00A11257" w:rsidRPr="00BD1A1C">
        <w:rPr>
          <w:rFonts w:ascii="Arial Narrow" w:hAnsi="Arial Narrow" w:cs="Calibri"/>
          <w:sz w:val="20"/>
          <w:szCs w:val="20"/>
        </w:rPr>
        <w:t>eprezentowaną</w:t>
      </w:r>
      <w:proofErr w:type="gramEnd"/>
      <w:r w:rsidR="00A11257" w:rsidRPr="00BD1A1C">
        <w:rPr>
          <w:rFonts w:ascii="Arial Narrow" w:hAnsi="Arial Narrow" w:cs="Calibri"/>
          <w:sz w:val="20"/>
          <w:szCs w:val="20"/>
        </w:rPr>
        <w:t xml:space="preserve"> przez</w:t>
      </w:r>
    </w:p>
    <w:p w:rsidR="00A11257" w:rsidRPr="00BD1A1C" w:rsidRDefault="00A11257" w:rsidP="00874291">
      <w:pPr>
        <w:spacing w:line="288" w:lineRule="auto"/>
        <w:jc w:val="both"/>
        <w:rPr>
          <w:rFonts w:ascii="Arial Narrow" w:hAnsi="Arial Narrow" w:cs="Calibri"/>
          <w:sz w:val="20"/>
          <w:szCs w:val="20"/>
        </w:rPr>
      </w:pPr>
      <w:r w:rsidRPr="00BD1A1C">
        <w:rPr>
          <w:rFonts w:ascii="Arial Narrow" w:hAnsi="Arial Narrow" w:cs="Calibri"/>
          <w:sz w:val="20"/>
          <w:szCs w:val="20"/>
        </w:rPr>
        <w:t xml:space="preserve"> ………………………………………</w:t>
      </w:r>
    </w:p>
    <w:p w:rsidR="00B90B7E" w:rsidRPr="00BD1A1C" w:rsidRDefault="00B90B7E" w:rsidP="00874291">
      <w:pPr>
        <w:spacing w:line="288" w:lineRule="auto"/>
        <w:jc w:val="both"/>
        <w:rPr>
          <w:rFonts w:ascii="Arial Narrow" w:hAnsi="Arial Narrow" w:cs="Calibri"/>
          <w:b/>
          <w:color w:val="000000"/>
          <w:sz w:val="20"/>
          <w:szCs w:val="20"/>
          <w:lang w:bidi="pl-PL"/>
        </w:rPr>
      </w:pPr>
      <w:proofErr w:type="gramStart"/>
      <w:r w:rsidRPr="00BD1A1C">
        <w:rPr>
          <w:rFonts w:ascii="Arial Narrow" w:hAnsi="Arial Narrow" w:cs="Calibri"/>
          <w:b/>
          <w:color w:val="000000"/>
          <w:sz w:val="20"/>
          <w:szCs w:val="20"/>
          <w:lang w:bidi="pl-PL"/>
        </w:rPr>
        <w:t>zwanym</w:t>
      </w:r>
      <w:proofErr w:type="gramEnd"/>
      <w:r w:rsidRPr="00BD1A1C">
        <w:rPr>
          <w:rFonts w:ascii="Arial Narrow" w:hAnsi="Arial Narrow" w:cs="Calibri"/>
          <w:b/>
          <w:color w:val="000000"/>
          <w:sz w:val="20"/>
          <w:szCs w:val="20"/>
          <w:lang w:bidi="pl-PL"/>
        </w:rPr>
        <w:t xml:space="preserve"> w dalszej części umowy „Podmiotem przetwarzającym”</w:t>
      </w:r>
    </w:p>
    <w:p w:rsidR="00874291" w:rsidRPr="00BD1A1C" w:rsidRDefault="00874291" w:rsidP="00874291">
      <w:pPr>
        <w:spacing w:line="288" w:lineRule="auto"/>
        <w:jc w:val="both"/>
        <w:rPr>
          <w:rFonts w:ascii="Arial Narrow" w:hAnsi="Arial Narrow" w:cs="Calibri"/>
          <w:sz w:val="20"/>
          <w:szCs w:val="20"/>
        </w:rPr>
      </w:pPr>
      <w:proofErr w:type="gramStart"/>
      <w:r w:rsidRPr="00BD1A1C">
        <w:rPr>
          <w:rFonts w:ascii="Arial Narrow" w:hAnsi="Arial Narrow" w:cs="Calibri"/>
          <w:sz w:val="20"/>
          <w:szCs w:val="20"/>
        </w:rPr>
        <w:t>zwane</w:t>
      </w:r>
      <w:proofErr w:type="gramEnd"/>
      <w:r w:rsidRPr="00BD1A1C">
        <w:rPr>
          <w:rFonts w:ascii="Arial Narrow" w:hAnsi="Arial Narrow" w:cs="Calibri"/>
          <w:sz w:val="20"/>
          <w:szCs w:val="20"/>
        </w:rPr>
        <w:t xml:space="preserve"> w treści umowy łącznie również Stronami, o następującej treści:</w:t>
      </w:r>
    </w:p>
    <w:p w:rsidR="00874291" w:rsidRPr="00BD1A1C" w:rsidRDefault="00874291" w:rsidP="00874291">
      <w:pPr>
        <w:spacing w:line="288" w:lineRule="auto"/>
        <w:ind w:left="709"/>
        <w:jc w:val="both"/>
        <w:rPr>
          <w:rFonts w:ascii="Arial Narrow" w:hAnsi="Arial Narrow" w:cs="Calibri"/>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1</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Preambuła</w:t>
      </w: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Niniejsza umowa została sporządzona w oparciu o wymogi wskazane w art. 28 Rozporządzenia Parlamentu Europejskiego i Rady (UE) 2016/679 z dnia 27 kwietnia 2016 r. w sprawie ochrony osób fizycznych </w:t>
      </w:r>
      <w:r w:rsidR="00CF5AAA" w:rsidRPr="00BD1A1C">
        <w:rPr>
          <w:rFonts w:ascii="Arial Narrow" w:hAnsi="Arial Narrow" w:cs="Calibri"/>
          <w:sz w:val="20"/>
          <w:szCs w:val="20"/>
        </w:rPr>
        <w:br/>
      </w:r>
      <w:r w:rsidRPr="00BD1A1C">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 2</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Definicje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sz w:val="20"/>
          <w:szCs w:val="20"/>
        </w:rPr>
        <w:t xml:space="preserve">„Dane osobowe” - oznaczają informacje o zidentyfikowanej lub możliwej do zidentyfikowania osobie fizycznej („osobie, której dane dotyczą”) zebrane w celu realizacji umowy z </w:t>
      </w:r>
      <w:r w:rsidRPr="00BD1A1C">
        <w:rPr>
          <w:rFonts w:ascii="Arial Narrow" w:hAnsi="Arial Narrow" w:cs="Calibri"/>
          <w:color w:val="000000"/>
          <w:sz w:val="20"/>
          <w:szCs w:val="20"/>
        </w:rPr>
        <w:t>dnia</w:t>
      </w:r>
      <w:r w:rsidR="00B90B7E" w:rsidRPr="00BD1A1C">
        <w:rPr>
          <w:rFonts w:ascii="Arial Narrow" w:hAnsi="Arial Narrow" w:cs="Calibri"/>
          <w:color w:val="000000"/>
          <w:sz w:val="20"/>
          <w:szCs w:val="20"/>
        </w:rPr>
        <w:t>...........................................</w:t>
      </w:r>
    </w:p>
    <w:p w:rsidR="009B43DA" w:rsidRPr="00BD1A1C"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 zakres danych osobowych wskazanych w art. 9 </w:t>
      </w:r>
      <w:r w:rsidR="00A73934" w:rsidRPr="00BD1A1C">
        <w:rPr>
          <w:rFonts w:ascii="Arial Narrow" w:hAnsi="Arial Narrow" w:cs="Calibri"/>
          <w:color w:val="000000"/>
          <w:sz w:val="20"/>
          <w:szCs w:val="20"/>
        </w:rPr>
        <w:t xml:space="preserve">ust. 1 </w:t>
      </w:r>
      <w:r w:rsidRPr="00BD1A1C">
        <w:rPr>
          <w:rFonts w:ascii="Arial Narrow" w:hAnsi="Arial Narrow" w:cs="Calibri"/>
          <w:color w:val="000000"/>
          <w:sz w:val="20"/>
          <w:szCs w:val="20"/>
        </w:rPr>
        <w:t>RODO.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shd w:val="clear" w:color="auto" w:fill="FFFFFF"/>
        </w:rPr>
        <w:t xml:space="preserve">„Państwo trzecie” – państwo nienależące do </w:t>
      </w:r>
      <w:r w:rsidR="00A73934" w:rsidRPr="00BD1A1C">
        <w:rPr>
          <w:rFonts w:ascii="Arial Narrow" w:hAnsi="Arial Narrow" w:cs="Calibri"/>
          <w:color w:val="000000"/>
          <w:sz w:val="20"/>
          <w:szCs w:val="20"/>
          <w:shd w:val="clear" w:color="auto" w:fill="FFFFFF"/>
        </w:rPr>
        <w:t>Europejskiego Obszaru Gospodarczego.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trzeci” - oznacza osobę fizyczną lub prawną, organ publiczny, jednostkę lub podmiot inny niż osoba, której dane dotyczą, administrator, podmiot przetwarzający czy osoby, które – </w:t>
      </w:r>
      <w:r w:rsidRPr="00BD1A1C">
        <w:rPr>
          <w:rFonts w:ascii="Arial Narrow" w:hAnsi="Arial Narrow" w:cs="Calibri"/>
          <w:sz w:val="20"/>
          <w:szCs w:val="20"/>
        </w:rPr>
        <w:br/>
        <w:t>z upoważnienia administratora lub podmiotu przetwarzającego – mogą przetwarzać dane osobowe.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BD1A1C">
        <w:rPr>
          <w:rFonts w:ascii="Arial Narrow" w:hAnsi="Arial Narrow" w:cs="Calibri"/>
          <w:sz w:val="20"/>
          <w:szCs w:val="20"/>
        </w:rPr>
        <w:t xml:space="preserve"> – RODO.</w:t>
      </w:r>
    </w:p>
    <w:p w:rsidR="00874291" w:rsidRPr="00BD1A1C"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„Ustawa” – Ustawa</w:t>
      </w:r>
      <w:r w:rsidR="00A73934" w:rsidRPr="00BD1A1C">
        <w:rPr>
          <w:rFonts w:ascii="Arial Narrow" w:hAnsi="Arial Narrow" w:cs="Calibri"/>
          <w:sz w:val="20"/>
          <w:szCs w:val="20"/>
        </w:rPr>
        <w:t xml:space="preserve"> z dnia 10 maja 2018 r.</w:t>
      </w:r>
      <w:r w:rsidRPr="00BD1A1C">
        <w:rPr>
          <w:rFonts w:ascii="Arial Narrow" w:hAnsi="Arial Narrow" w:cs="Calibri"/>
          <w:sz w:val="20"/>
          <w:szCs w:val="20"/>
        </w:rPr>
        <w:t xml:space="preserve"> o ochronie danych osobowych </w:t>
      </w:r>
    </w:p>
    <w:p w:rsidR="00874291" w:rsidRPr="00BD1A1C" w:rsidRDefault="00874291" w:rsidP="005C67EA">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BD1A1C" w:rsidRDefault="009B43DA" w:rsidP="00874291">
      <w:pPr>
        <w:spacing w:line="288" w:lineRule="auto"/>
        <w:jc w:val="center"/>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D97F6E" w:rsidRPr="00BD1A1C" w:rsidRDefault="00D97F6E" w:rsidP="00874291">
      <w:pPr>
        <w:spacing w:line="288" w:lineRule="auto"/>
        <w:jc w:val="center"/>
        <w:rPr>
          <w:rFonts w:ascii="Arial Narrow" w:hAnsi="Arial Narrow" w:cs="Calibri"/>
          <w:b/>
          <w:sz w:val="20"/>
          <w:szCs w:val="20"/>
        </w:rPr>
      </w:pPr>
    </w:p>
    <w:p w:rsidR="009B43DA" w:rsidRPr="00BD1A1C" w:rsidRDefault="009B43DA" w:rsidP="00696E32">
      <w:pPr>
        <w:spacing w:line="288" w:lineRule="auto"/>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3</w:t>
      </w:r>
    </w:p>
    <w:p w:rsidR="00874291" w:rsidRPr="00BD1A1C" w:rsidRDefault="00874291" w:rsidP="005C67EA">
      <w:pPr>
        <w:spacing w:line="288" w:lineRule="auto"/>
        <w:jc w:val="center"/>
        <w:rPr>
          <w:rFonts w:ascii="Arial Narrow" w:hAnsi="Arial Narrow" w:cs="Calibri"/>
          <w:b/>
          <w:sz w:val="20"/>
          <w:szCs w:val="20"/>
        </w:rPr>
      </w:pPr>
      <w:r w:rsidRPr="00BD1A1C">
        <w:rPr>
          <w:rFonts w:ascii="Arial Narrow" w:hAnsi="Arial Narrow" w:cs="Calibri"/>
          <w:b/>
          <w:color w:val="000000"/>
          <w:sz w:val="20"/>
          <w:szCs w:val="20"/>
        </w:rPr>
        <w:t>Standardowe klauzule umowne</w:t>
      </w:r>
    </w:p>
    <w:p w:rsidR="00874291" w:rsidRPr="00BD1A1C" w:rsidRDefault="00874291" w:rsidP="00874291">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Cel i zakres</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mają zastosowanie do przetwarzania danych osobowych określonego w załączniku II.</w:t>
      </w:r>
    </w:p>
    <w:p w:rsidR="00874291" w:rsidRPr="00BD1A1C"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Załączniki I–III</w:t>
      </w:r>
      <w:r w:rsidR="00874291" w:rsidRPr="00BD1A1C">
        <w:rPr>
          <w:rFonts w:ascii="Arial Narrow" w:hAnsi="Arial Narrow" w:cs="Calibri"/>
          <w:sz w:val="20"/>
          <w:szCs w:val="20"/>
        </w:rPr>
        <w:t xml:space="preserve"> stanowią integralną część umowy.</w:t>
      </w:r>
    </w:p>
    <w:p w:rsidR="005C67EA" w:rsidRPr="00BD1A1C"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BD1A1C"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Niezmienność klauzul</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zobowiązują się nie zmieniać klauzul z wyjątkiem dodawania informacji do załączników lub aktualizowania zawartych w nich informacji.</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w:t>
      </w:r>
      <w:proofErr w:type="gramStart"/>
      <w:r w:rsidRPr="00BD1A1C">
        <w:rPr>
          <w:rFonts w:ascii="Arial Narrow" w:hAnsi="Arial Narrow" w:cs="Calibri"/>
          <w:sz w:val="20"/>
          <w:szCs w:val="20"/>
        </w:rPr>
        <w:t>praw</w:t>
      </w:r>
      <w:proofErr w:type="gramEnd"/>
      <w:r w:rsidRPr="00BD1A1C">
        <w:rPr>
          <w:rFonts w:ascii="Arial Narrow" w:hAnsi="Arial Narrow" w:cs="Calibri"/>
          <w:sz w:val="20"/>
          <w:szCs w:val="20"/>
        </w:rPr>
        <w:t xml:space="preserve"> lub wolności osób, których dane dotyczą.</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Wykładnia</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odczytuje się i interpretuje w świetle odpowiednio przepisów rozporządzenia (UE) 2016/679 – RODO.</w:t>
      </w:r>
    </w:p>
    <w:p w:rsidR="005C67EA" w:rsidRPr="00BD1A1C"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BD1A1C">
        <w:rPr>
          <w:rFonts w:ascii="Arial Narrow" w:hAnsi="Arial Narrow"/>
          <w:color w:val="444444"/>
        </w:rPr>
        <w:t>.</w:t>
      </w:r>
    </w:p>
    <w:p w:rsidR="005C67EA" w:rsidRPr="00BD1A1C" w:rsidRDefault="005C67EA" w:rsidP="005C67EA">
      <w:pPr>
        <w:pStyle w:val="Akapitzlist"/>
        <w:numPr>
          <w:ilvl w:val="0"/>
          <w:numId w:val="4"/>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Hierarchia</w:t>
      </w:r>
    </w:p>
    <w:p w:rsidR="005C67EA" w:rsidRPr="00BD1A1C"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 4</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OBOWIĄZKI STRON</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Opis przetwarzania</w:t>
      </w:r>
    </w:p>
    <w:p w:rsidR="005C67EA" w:rsidRPr="00BD1A1C"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Obowiązki stron</w:t>
      </w:r>
    </w:p>
    <w:p w:rsidR="005C67EA" w:rsidRPr="00BD1A1C"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Polecenia</w:t>
      </w:r>
      <w:r w:rsidR="007622D9" w:rsidRPr="00BD1A1C">
        <w:rPr>
          <w:rFonts w:ascii="Arial Narrow" w:hAnsi="Arial Narrow" w:cs="Calibri"/>
          <w:b/>
          <w:bCs/>
          <w:sz w:val="20"/>
          <w:szCs w:val="20"/>
        </w:rPr>
        <w:t>.</w:t>
      </w:r>
    </w:p>
    <w:p w:rsidR="007622D9" w:rsidRPr="00BD1A1C"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przetwarza dane osobowe wyłącznie na udokumentowane polecenie administratora, </w:t>
      </w:r>
      <w:proofErr w:type="gramStart"/>
      <w:r w:rsidRPr="00BD1A1C">
        <w:rPr>
          <w:rFonts w:ascii="Arial Narrow" w:hAnsi="Arial Narrow" w:cs="Calibri"/>
          <w:sz w:val="20"/>
          <w:szCs w:val="20"/>
        </w:rPr>
        <w:t>chyba że</w:t>
      </w:r>
      <w:proofErr w:type="gramEnd"/>
      <w:r w:rsidRPr="00BD1A1C">
        <w:rPr>
          <w:rFonts w:ascii="Arial Narrow" w:hAnsi="Arial Narrow" w:cs="Calibri"/>
          <w:sz w:val="20"/>
          <w:szCs w:val="20"/>
        </w:rPr>
        <w:t xml:space="preserv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BD1A1C"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BD1A1C"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w:t>
      </w:r>
      <w:r w:rsidR="00720EE2" w:rsidRPr="00BD1A1C">
        <w:rPr>
          <w:rFonts w:ascii="Arial Narrow" w:hAnsi="Arial Narrow" w:cs="Calibri"/>
          <w:sz w:val="20"/>
          <w:szCs w:val="20"/>
        </w:rPr>
        <w:t>bezzwłocznie -</w:t>
      </w:r>
      <w:r w:rsidR="009B43DA" w:rsidRPr="00BD1A1C">
        <w:rPr>
          <w:rFonts w:ascii="Arial Narrow" w:hAnsi="Arial Narrow" w:cs="Calibri"/>
          <w:sz w:val="20"/>
          <w:szCs w:val="20"/>
        </w:rPr>
        <w:t xml:space="preserve"> w ciągu 48 godzin </w:t>
      </w:r>
      <w:r w:rsidRPr="00BD1A1C">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BD1A1C"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BD1A1C"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Ograniczenie celu.</w:t>
      </w:r>
    </w:p>
    <w:p w:rsidR="007622D9" w:rsidRPr="00BD1A1C"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przetwarza dane osobowe wyłącznie w konkretnym celu lub celach przetwarzania, określonych w załączniku II, </w:t>
      </w:r>
      <w:proofErr w:type="gramStart"/>
      <w:r w:rsidRPr="00BD1A1C">
        <w:rPr>
          <w:rFonts w:ascii="Arial Narrow" w:hAnsi="Arial Narrow" w:cs="Calibri"/>
          <w:sz w:val="20"/>
          <w:szCs w:val="20"/>
        </w:rPr>
        <w:t>chyba że</w:t>
      </w:r>
      <w:proofErr w:type="gramEnd"/>
      <w:r w:rsidRPr="00BD1A1C">
        <w:rPr>
          <w:rFonts w:ascii="Arial Narrow" w:hAnsi="Arial Narrow" w:cs="Calibri"/>
          <w:sz w:val="20"/>
          <w:szCs w:val="20"/>
        </w:rPr>
        <w:t xml:space="preserve"> otrzyma dalsze polecenia od administratora.</w:t>
      </w:r>
    </w:p>
    <w:p w:rsidR="00591C6C" w:rsidRPr="00BD1A1C"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Czas trwania przetwarzania danych osobowych.</w:t>
      </w:r>
    </w:p>
    <w:p w:rsidR="0083225E" w:rsidRPr="00BD1A1C"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przez podmiot przetwarzający odbywa się wyłącznie przez okres określony w załączniku II.</w:t>
      </w:r>
    </w:p>
    <w:p w:rsidR="00A73934" w:rsidRPr="00BD1A1C"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Bezpieczeństwo przetwarzania</w:t>
      </w:r>
      <w:r w:rsidR="001D648E" w:rsidRPr="00BD1A1C">
        <w:rPr>
          <w:rFonts w:ascii="Arial Narrow" w:hAnsi="Arial Narrow" w:cs="Calibri"/>
          <w:b/>
          <w:bCs/>
          <w:sz w:val="20"/>
          <w:szCs w:val="20"/>
        </w:rPr>
        <w:t xml:space="preserve"> (art. 32 RODO).</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W celu zapewnienia bezpieczeństwa danych osobowych podmiot przetwarzający </w:t>
      </w:r>
      <w:proofErr w:type="gramStart"/>
      <w:r w:rsidRPr="00BD1A1C">
        <w:rPr>
          <w:rFonts w:ascii="Arial Narrow" w:hAnsi="Arial Narrow" w:cs="Calibri"/>
          <w:sz w:val="20"/>
          <w:szCs w:val="20"/>
        </w:rPr>
        <w:t>wdraża co</w:t>
      </w:r>
      <w:proofErr w:type="gramEnd"/>
      <w:r w:rsidRPr="00BD1A1C">
        <w:rPr>
          <w:rFonts w:ascii="Arial Narrow" w:hAnsi="Arial Narrow" w:cs="Calibri"/>
          <w:sz w:val="20"/>
          <w:szCs w:val="20"/>
        </w:rPr>
        <w:t xml:space="preserve">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BD1A1C">
        <w:rPr>
          <w:rFonts w:ascii="Arial Narrow" w:hAnsi="Arial Narrow" w:cs="Calibri"/>
          <w:sz w:val="20"/>
          <w:szCs w:val="20"/>
        </w:rPr>
        <w:t>.</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Dane wrażliwe</w:t>
      </w:r>
      <w:r w:rsidR="00F04204" w:rsidRPr="00BD1A1C">
        <w:rPr>
          <w:rFonts w:ascii="Arial Narrow" w:hAnsi="Arial Narrow" w:cs="Calibri"/>
          <w:b/>
          <w:bCs/>
          <w:sz w:val="20"/>
          <w:szCs w:val="20"/>
        </w:rPr>
        <w:t xml:space="preserve"> – dane osobowe szczególnej kategorii.</w:t>
      </w:r>
    </w:p>
    <w:p w:rsidR="00591C6C" w:rsidRPr="00BD1A1C"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Dokumentacja i zgodność.</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są w stanie wykazać zgodność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niezwłocznie </w:t>
      </w:r>
      <w:r w:rsidR="000725E3" w:rsidRPr="00BD1A1C">
        <w:rPr>
          <w:rFonts w:ascii="Arial Narrow" w:hAnsi="Arial Narrow" w:cs="Calibri"/>
          <w:sz w:val="20"/>
          <w:szCs w:val="20"/>
        </w:rPr>
        <w:t xml:space="preserve">(nie później niż w terminie 7 dni) </w:t>
      </w:r>
      <w:r w:rsidRPr="00BD1A1C">
        <w:rPr>
          <w:rFonts w:ascii="Arial Narrow" w:hAnsi="Arial Narrow" w:cs="Calibri"/>
          <w:sz w:val="20"/>
          <w:szCs w:val="20"/>
        </w:rPr>
        <w:t>i odpowiednio rozpatruje zapytania administratora dotyczące przetwarzania danych zgodnie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Na wniosek właściwego(-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organu(-ów) nadzorczego(-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strony udostępniają mu (im) informacje, o których mowa w niniejszej klauzuli, w tym wyniki wszelkich audytów.</w:t>
      </w:r>
    </w:p>
    <w:p w:rsidR="00003C23" w:rsidRDefault="00003C23" w:rsidP="00003C23">
      <w:pPr>
        <w:pStyle w:val="oj-doc-ti"/>
        <w:numPr>
          <w:ilvl w:val="0"/>
          <w:numId w:val="15"/>
        </w:numPr>
        <w:spacing w:before="0" w:beforeAutospacing="0" w:after="0" w:afterAutospacing="0" w:line="288" w:lineRule="auto"/>
        <w:jc w:val="both"/>
        <w:rPr>
          <w:rFonts w:ascii="Arial Narrow" w:hAnsi="Arial Narrow" w:cs="Calibri"/>
          <w:color w:val="FF0000"/>
          <w:sz w:val="18"/>
          <w:szCs w:val="20"/>
        </w:rPr>
      </w:pPr>
      <w:r w:rsidRPr="00003C23">
        <w:rPr>
          <w:rFonts w:ascii="Arial Narrow" w:hAnsi="Arial Narrow" w:cs="Arial"/>
          <w:b/>
          <w:bCs/>
          <w:color w:val="FF0000"/>
          <w:sz w:val="20"/>
          <w:szCs w:val="22"/>
        </w:rPr>
        <w:t>Zamawiający poinformuje Wykonawcę o terminie planowanego audytu oraz zakresie jego prowadzenia z przynajmniej 14-dniowym wyprzedzeniem</w:t>
      </w:r>
    </w:p>
    <w:p w:rsidR="00003C23" w:rsidRPr="00003C23" w:rsidRDefault="00003C23" w:rsidP="00003C23">
      <w:pPr>
        <w:pStyle w:val="oj-doc-ti"/>
        <w:numPr>
          <w:ilvl w:val="0"/>
          <w:numId w:val="15"/>
        </w:numPr>
        <w:spacing w:before="0" w:beforeAutospacing="0" w:after="0" w:afterAutospacing="0" w:line="288" w:lineRule="auto"/>
        <w:jc w:val="both"/>
        <w:rPr>
          <w:rFonts w:ascii="Arial Narrow" w:hAnsi="Arial Narrow" w:cs="Calibri"/>
          <w:color w:val="FF0000"/>
          <w:sz w:val="18"/>
          <w:szCs w:val="20"/>
        </w:rPr>
      </w:pPr>
      <w:r w:rsidRPr="00003C23">
        <w:rPr>
          <w:rFonts w:ascii="Arial Narrow" w:hAnsi="Arial Narrow" w:cs="Arial"/>
          <w:b/>
          <w:color w:val="FF0000"/>
          <w:sz w:val="20"/>
          <w:szCs w:val="22"/>
        </w:rPr>
        <w:t xml:space="preserve">Czynności kontrolne nie mogą prowadzić do ujawnienia Zamawiającego danych osobowych nieobjętych niniejszą umową, w szczególności danych osobowych innych klientów Wykonawcy, lub prowadzić do </w:t>
      </w:r>
      <w:r w:rsidRPr="00003C23">
        <w:rPr>
          <w:rFonts w:ascii="Arial Narrow" w:hAnsi="Arial Narrow" w:cs="Arial"/>
          <w:b/>
          <w:color w:val="FF0000"/>
          <w:sz w:val="20"/>
          <w:szCs w:val="22"/>
        </w:rPr>
        <w:lastRenderedPageBreak/>
        <w:t xml:space="preserve">obniżenia skuteczności przyjętych przez Wykonawcę środków technicznych i organizacyjnych w celu ochrony danych osobowych przetwarzanych w jego organizacji bądź zagrażać lub prowadzić do obniżenia poziomu ich bezpieczeństwa. </w:t>
      </w:r>
    </w:p>
    <w:p w:rsidR="00003C23" w:rsidRPr="00003C23" w:rsidRDefault="00003C23" w:rsidP="00003C23">
      <w:pPr>
        <w:pStyle w:val="oj-doc-ti"/>
        <w:numPr>
          <w:ilvl w:val="0"/>
          <w:numId w:val="15"/>
        </w:numPr>
        <w:spacing w:before="0" w:beforeAutospacing="0" w:after="0" w:afterAutospacing="0" w:line="288" w:lineRule="auto"/>
        <w:jc w:val="both"/>
        <w:rPr>
          <w:rFonts w:ascii="Arial Narrow" w:hAnsi="Arial Narrow" w:cs="Calibri"/>
          <w:color w:val="FF0000"/>
          <w:sz w:val="18"/>
          <w:szCs w:val="20"/>
        </w:rPr>
      </w:pPr>
      <w:r w:rsidRPr="00003C23">
        <w:rPr>
          <w:rFonts w:ascii="Arial Narrow" w:hAnsi="Arial Narrow" w:cs="Arial"/>
          <w:b/>
          <w:color w:val="FF0000"/>
          <w:sz w:val="20"/>
          <w:szCs w:val="22"/>
        </w:rPr>
        <w:t>Kontrola obejmuje swoim zakresem wyłącznie przetwarzanie danych osobowych, z wyłączeniem wszelkich informacji niejawnych, poufnych, czy stanowiących tajemnicę przedsiębiorstwa Wykonawcy.</w:t>
      </w:r>
    </w:p>
    <w:p w:rsidR="00003C23" w:rsidRPr="00003C23" w:rsidRDefault="00003C23" w:rsidP="00003C23">
      <w:pPr>
        <w:pStyle w:val="oj-doc-ti"/>
        <w:numPr>
          <w:ilvl w:val="0"/>
          <w:numId w:val="15"/>
        </w:numPr>
        <w:spacing w:before="0" w:beforeAutospacing="0" w:after="0" w:afterAutospacing="0" w:line="288" w:lineRule="auto"/>
        <w:jc w:val="both"/>
        <w:rPr>
          <w:rFonts w:ascii="Arial Narrow" w:hAnsi="Arial Narrow" w:cs="Calibri"/>
          <w:color w:val="FF0000"/>
          <w:sz w:val="18"/>
          <w:szCs w:val="20"/>
        </w:rPr>
      </w:pPr>
      <w:r w:rsidRPr="00003C23">
        <w:rPr>
          <w:rFonts w:ascii="Arial Narrow" w:hAnsi="Arial Narrow" w:cs="Arial"/>
          <w:b/>
          <w:color w:val="FF0000"/>
          <w:sz w:val="20"/>
          <w:szCs w:val="22"/>
        </w:rPr>
        <w:t xml:space="preserve">Czynności </w:t>
      </w:r>
      <w:proofErr w:type="spellStart"/>
      <w:r w:rsidRPr="00003C23">
        <w:rPr>
          <w:rFonts w:ascii="Arial Narrow" w:hAnsi="Arial Narrow" w:cs="Arial"/>
          <w:b/>
          <w:color w:val="FF0000"/>
          <w:sz w:val="20"/>
          <w:szCs w:val="22"/>
        </w:rPr>
        <w:t>audytowe</w:t>
      </w:r>
      <w:proofErr w:type="spellEnd"/>
      <w:r w:rsidRPr="00003C23">
        <w:rPr>
          <w:rFonts w:ascii="Arial Narrow" w:hAnsi="Arial Narrow" w:cs="Arial"/>
          <w:b/>
          <w:color w:val="FF0000"/>
          <w:sz w:val="20"/>
          <w:szCs w:val="22"/>
        </w:rPr>
        <w:t xml:space="preserve"> odbywają się wyłącznie w obecności osoby wyznaczonej przez Wykonawcę </w:t>
      </w:r>
    </w:p>
    <w:p w:rsidR="00003C23" w:rsidRPr="00003C23" w:rsidRDefault="00003C23" w:rsidP="00003C23">
      <w:pPr>
        <w:pStyle w:val="oj-doc-ti"/>
        <w:numPr>
          <w:ilvl w:val="0"/>
          <w:numId w:val="15"/>
        </w:numPr>
        <w:spacing w:before="0" w:beforeAutospacing="0" w:after="0" w:afterAutospacing="0" w:line="288" w:lineRule="auto"/>
        <w:jc w:val="both"/>
        <w:rPr>
          <w:rFonts w:ascii="Arial Narrow" w:hAnsi="Arial Narrow" w:cs="Calibri"/>
          <w:color w:val="FF0000"/>
          <w:sz w:val="18"/>
          <w:szCs w:val="20"/>
        </w:rPr>
      </w:pPr>
      <w:r w:rsidRPr="00003C23">
        <w:rPr>
          <w:rFonts w:ascii="Arial Narrow" w:hAnsi="Arial Narrow" w:cs="Arial"/>
          <w:b/>
          <w:color w:val="FF0000"/>
          <w:sz w:val="20"/>
          <w:szCs w:val="22"/>
        </w:rPr>
        <w:t xml:space="preserve">Czynności </w:t>
      </w:r>
      <w:proofErr w:type="spellStart"/>
      <w:r w:rsidRPr="00003C23">
        <w:rPr>
          <w:rFonts w:ascii="Arial Narrow" w:hAnsi="Arial Narrow" w:cs="Arial"/>
          <w:b/>
          <w:color w:val="FF0000"/>
          <w:sz w:val="20"/>
          <w:szCs w:val="22"/>
        </w:rPr>
        <w:t>audytowe</w:t>
      </w:r>
      <w:proofErr w:type="spellEnd"/>
      <w:r w:rsidRPr="00003C23">
        <w:rPr>
          <w:rFonts w:ascii="Arial Narrow" w:hAnsi="Arial Narrow" w:cs="Arial"/>
          <w:b/>
          <w:color w:val="FF0000"/>
          <w:sz w:val="20"/>
          <w:szCs w:val="22"/>
        </w:rPr>
        <w:t xml:space="preserve"> nie mogą utrudniać działalności Wykonawcy, w szczególności wykonywania obowiązków przez pracowników lub współpracowników Wykonawcy</w:t>
      </w:r>
    </w:p>
    <w:p w:rsidR="000725E3" w:rsidRPr="00003C23" w:rsidRDefault="000725E3" w:rsidP="000725E3">
      <w:pPr>
        <w:pStyle w:val="oj-doc-ti"/>
        <w:spacing w:before="0" w:beforeAutospacing="0" w:after="0" w:afterAutospacing="0" w:line="288" w:lineRule="auto"/>
        <w:ind w:left="720"/>
        <w:jc w:val="both"/>
        <w:rPr>
          <w:rFonts w:ascii="Arial Narrow" w:hAnsi="Arial Narrow" w:cs="Calibri"/>
          <w:color w:val="FF0000"/>
          <w:sz w:val="18"/>
          <w:szCs w:val="20"/>
        </w:rPr>
      </w:pP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xml:space="preserve">Korzystanie z usług podmiotów </w:t>
      </w:r>
      <w:proofErr w:type="spellStart"/>
      <w:r w:rsidRPr="00BD1A1C">
        <w:rPr>
          <w:rFonts w:ascii="Arial Narrow" w:hAnsi="Arial Narrow" w:cs="Calibri"/>
          <w:b/>
          <w:bCs/>
          <w:sz w:val="20"/>
          <w:szCs w:val="20"/>
        </w:rPr>
        <w:t>podprzetwarzających</w:t>
      </w:r>
      <w:proofErr w:type="spellEnd"/>
      <w:r w:rsidRPr="00BD1A1C">
        <w:rPr>
          <w:rFonts w:ascii="Arial Narrow" w:hAnsi="Arial Narrow" w:cs="Calibri"/>
          <w:b/>
          <w:bCs/>
          <w:sz w:val="20"/>
          <w:szCs w:val="20"/>
        </w:rPr>
        <w:t>.</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OGÓLNA PISEMNA ZGODA: </w:t>
      </w:r>
    </w:p>
    <w:p w:rsidR="00542100" w:rsidRPr="00BD1A1C"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BD1A1C">
        <w:rPr>
          <w:rFonts w:ascii="Arial Narrow" w:hAnsi="Arial Narrow" w:cs="Calibri"/>
          <w:sz w:val="20"/>
          <w:szCs w:val="20"/>
        </w:rPr>
        <w:t xml:space="preserve">Podmiot przetwarzający ma ogólną zgodę administratora na korzystanie z usług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wpisanych do uzgodnionego wykazu. Podmiot przetwarzający informuje administratora na piśmie o wszelkich zamierzonych zmianach</w:t>
      </w:r>
      <w:r w:rsidR="0039569B" w:rsidRPr="00BD1A1C">
        <w:rPr>
          <w:rFonts w:ascii="Arial Narrow" w:hAnsi="Arial Narrow" w:cs="Calibri"/>
          <w:sz w:val="20"/>
          <w:szCs w:val="20"/>
        </w:rPr>
        <w:t>,</w:t>
      </w:r>
      <w:r w:rsidRPr="00BD1A1C">
        <w:rPr>
          <w:rFonts w:ascii="Arial Narrow" w:hAnsi="Arial Narrow" w:cs="Calibri"/>
          <w:sz w:val="20"/>
          <w:szCs w:val="20"/>
        </w:rPr>
        <w:t xml:space="preserve"> w tym wykazie polegających na dodaniu lub zastąpieniu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z </w:t>
      </w:r>
      <w:proofErr w:type="gramStart"/>
      <w:r w:rsidRPr="00BD1A1C">
        <w:rPr>
          <w:rFonts w:ascii="Arial Narrow" w:hAnsi="Arial Narrow" w:cs="Calibri"/>
          <w:sz w:val="20"/>
          <w:szCs w:val="20"/>
        </w:rPr>
        <w:t>wyprzedzeniem co</w:t>
      </w:r>
      <w:proofErr w:type="gramEnd"/>
      <w:r w:rsidRPr="00BD1A1C">
        <w:rPr>
          <w:rFonts w:ascii="Arial Narrow" w:hAnsi="Arial Narrow" w:cs="Calibri"/>
          <w:sz w:val="20"/>
          <w:szCs w:val="20"/>
        </w:rPr>
        <w:t xml:space="preserve"> najmniej </w:t>
      </w:r>
      <w:r w:rsidR="0039569B" w:rsidRPr="00BD1A1C">
        <w:rPr>
          <w:rFonts w:ascii="Arial Narrow" w:hAnsi="Arial Narrow" w:cs="Calibri"/>
          <w:sz w:val="20"/>
          <w:szCs w:val="20"/>
        </w:rPr>
        <w:t>14 dniowym</w:t>
      </w:r>
      <w:r w:rsidRPr="00BD1A1C">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BD1A1C">
        <w:rPr>
          <w:rFonts w:ascii="Arial Narrow" w:hAnsi="Arial Narrow" w:cs="Calibri"/>
          <w:sz w:val="20"/>
          <w:szCs w:val="20"/>
        </w:rPr>
        <w:t>podprzetwarzającego</w:t>
      </w:r>
      <w:proofErr w:type="spellEnd"/>
      <w:r w:rsidRPr="00BD1A1C">
        <w:rPr>
          <w:rFonts w:ascii="Arial Narrow" w:hAnsi="Arial Narrow" w:cs="Calibri"/>
          <w:sz w:val="20"/>
          <w:szCs w:val="20"/>
        </w:rPr>
        <w:t xml:space="preserve">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Podmiot przetwarzający przekazuje administratorowi niezbędne informacje umożliwiające mu skorzystanie z prawa sprzeciwu.</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Jeżeli podmiot przetwarzający korzysta z usług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 jego zobowiązań umownych.</w:t>
      </w:r>
    </w:p>
    <w:p w:rsidR="0083225E" w:rsidRPr="00BD1A1C"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uzgadnia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klauzulę dotyczącą beneficjenta będącego osobą trzecią, </w:t>
      </w:r>
      <w:proofErr w:type="gramStart"/>
      <w:r w:rsidRPr="00BD1A1C">
        <w:rPr>
          <w:rFonts w:ascii="Arial Narrow" w:hAnsi="Arial Narrow" w:cs="Calibri"/>
          <w:color w:val="000000"/>
          <w:sz w:val="20"/>
          <w:szCs w:val="20"/>
        </w:rPr>
        <w:t>zgodnie z którą</w:t>
      </w:r>
      <w:proofErr w:type="gramEnd"/>
      <w:r w:rsidRPr="00BD1A1C">
        <w:rPr>
          <w:rFonts w:ascii="Arial Narrow" w:hAnsi="Arial Narrow" w:cs="Calibri"/>
          <w:color w:val="000000"/>
          <w:sz w:val="20"/>
          <w:szCs w:val="20"/>
        </w:rPr>
        <w:t xml:space="preserve"> to klauzulą – jeżeli podmiot przetwarzający przestanie istnieć faktycznie lub formalnie lub stanie się niewypłacalny – administrator ma prawo rozwiązać umowę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i nakazać mu usunięcie lub zwrot danych osobowych</w:t>
      </w:r>
      <w:r w:rsidR="00D67C16" w:rsidRPr="00BD1A1C">
        <w:rPr>
          <w:rFonts w:ascii="Arial Narrow" w:hAnsi="Arial Narrow" w:cs="Calibri"/>
          <w:color w:val="000000"/>
          <w:sz w:val="20"/>
          <w:szCs w:val="20"/>
        </w:rPr>
        <w:t xml:space="preserve"> zgodnie z art. 28 ust.3 pkt g RODO.</w:t>
      </w:r>
    </w:p>
    <w:p w:rsidR="000C30B6" w:rsidRPr="00BD1A1C" w:rsidRDefault="000C30B6" w:rsidP="000C30B6">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5</w:t>
      </w:r>
    </w:p>
    <w:p w:rsidR="000C30B6" w:rsidRPr="00BD1A1C" w:rsidRDefault="000C30B6" w:rsidP="000C30B6">
      <w:pPr>
        <w:spacing w:line="288" w:lineRule="auto"/>
        <w:jc w:val="center"/>
        <w:rPr>
          <w:rFonts w:ascii="Arial Narrow" w:hAnsi="Arial Narrow" w:cs="Calibri"/>
          <w:b/>
          <w:bCs/>
          <w:sz w:val="20"/>
          <w:szCs w:val="22"/>
        </w:rPr>
      </w:pPr>
      <w:r w:rsidRPr="00BD1A1C">
        <w:rPr>
          <w:rFonts w:ascii="Arial Narrow" w:hAnsi="Arial Narrow" w:cs="Calibri"/>
          <w:b/>
          <w:bCs/>
          <w:sz w:val="20"/>
          <w:szCs w:val="22"/>
        </w:rPr>
        <w:t>Pomoc dla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w:t>
      </w:r>
      <w:proofErr w:type="gramStart"/>
      <w:r w:rsidRPr="00BD1A1C">
        <w:rPr>
          <w:rFonts w:ascii="Arial Narrow" w:hAnsi="Arial Narrow" w:cs="Calibri"/>
          <w:color w:val="000000"/>
          <w:sz w:val="20"/>
          <w:szCs w:val="20"/>
        </w:rPr>
        <w:t>chyba że</w:t>
      </w:r>
      <w:proofErr w:type="gramEnd"/>
      <w:r w:rsidRPr="00BD1A1C">
        <w:rPr>
          <w:rFonts w:ascii="Arial Narrow" w:hAnsi="Arial Narrow" w:cs="Calibri"/>
          <w:color w:val="000000"/>
          <w:sz w:val="20"/>
          <w:szCs w:val="20"/>
        </w:rPr>
        <w:t xml:space="preserve"> administrator wyraził na to </w:t>
      </w:r>
      <w:r w:rsidR="00D67C16" w:rsidRPr="00BD1A1C">
        <w:rPr>
          <w:rFonts w:ascii="Arial Narrow" w:hAnsi="Arial Narrow" w:cs="Calibri"/>
          <w:color w:val="000000"/>
          <w:sz w:val="20"/>
          <w:szCs w:val="20"/>
        </w:rPr>
        <w:t xml:space="preserve">pisemną </w:t>
      </w:r>
      <w:r w:rsidRPr="00BD1A1C">
        <w:rPr>
          <w:rFonts w:ascii="Arial Narrow" w:hAnsi="Arial Narrow" w:cs="Calibri"/>
          <w:color w:val="000000"/>
          <w:sz w:val="20"/>
          <w:szCs w:val="20"/>
        </w:rPr>
        <w:t>zgodę.</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pomaga administratorowi w wypełnianiu jego obowiązków dotyczących udzielania odpowiedzi na wnioski osób, których dane dotyczą, o skorzystanie z przysługujących im </w:t>
      </w:r>
      <w:proofErr w:type="gramStart"/>
      <w:r w:rsidRPr="00BD1A1C">
        <w:rPr>
          <w:rFonts w:ascii="Arial Narrow" w:hAnsi="Arial Narrow" w:cs="Calibri"/>
          <w:color w:val="000000"/>
          <w:sz w:val="20"/>
          <w:szCs w:val="20"/>
        </w:rPr>
        <w:t>praw</w:t>
      </w:r>
      <w:proofErr w:type="gramEnd"/>
      <w:r w:rsidRPr="00BD1A1C">
        <w:rPr>
          <w:rFonts w:ascii="Arial Narrow" w:hAnsi="Arial Narrow" w:cs="Calibri"/>
          <w:color w:val="000000"/>
          <w:sz w:val="20"/>
          <w:szCs w:val="20"/>
        </w:rPr>
        <w:t>, z uwzględnieniem charakteru przetwarzania. Wypełniając swoje obowiązki zgodnie z lit. a) i b), podmiot przetwarzający stosuje się do poleceń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obowiązek</w:t>
      </w:r>
      <w:proofErr w:type="gramEnd"/>
      <w:r w:rsidRPr="00BD1A1C">
        <w:rPr>
          <w:rFonts w:ascii="Arial Narrow" w:hAnsi="Arial Narrow" w:cs="Calibri"/>
          <w:color w:val="000000"/>
          <w:sz w:val="20"/>
          <w:szCs w:val="20"/>
        </w:rPr>
        <w:t xml:space="preserve"> przeprowadzenia oceny wpływu planowanych operacji przetwarzania na ochronę danych osobowych („ocena skutków dla ochrony danych”), jeżeli dany rodzaj przetwarzania może powodować wysokie ryzyko naruszenia praw i wolności osób fizycznych;</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lastRenderedPageBreak/>
        <w:t>obowiązek</w:t>
      </w:r>
      <w:proofErr w:type="gramEnd"/>
      <w:r w:rsidRPr="00BD1A1C">
        <w:rPr>
          <w:rFonts w:ascii="Arial Narrow" w:hAnsi="Arial Narrow" w:cs="Calibri"/>
          <w:color w:val="000000"/>
          <w:sz w:val="20"/>
          <w:szCs w:val="20"/>
        </w:rPr>
        <w:t xml:space="preserve"> skonsultowania się z właściwym(-i) organem(-</w:t>
      </w:r>
      <w:proofErr w:type="spellStart"/>
      <w:r w:rsidRPr="00BD1A1C">
        <w:rPr>
          <w:rFonts w:ascii="Arial Narrow" w:hAnsi="Arial Narrow" w:cs="Calibri"/>
          <w:color w:val="000000"/>
          <w:sz w:val="20"/>
          <w:szCs w:val="20"/>
        </w:rPr>
        <w:t>ami</w:t>
      </w:r>
      <w:proofErr w:type="spellEnd"/>
      <w:r w:rsidRPr="00BD1A1C">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obowiązek</w:t>
      </w:r>
      <w:proofErr w:type="gramEnd"/>
      <w:r w:rsidRPr="00BD1A1C">
        <w:rPr>
          <w:rFonts w:ascii="Arial Narrow" w:hAnsi="Arial Narrow" w:cs="Calibri"/>
          <w:color w:val="000000"/>
          <w:sz w:val="20"/>
          <w:szCs w:val="20"/>
        </w:rPr>
        <w:t xml:space="preserve"> zapewnienia prawidłowości i aktualności danych osobowych poprzez niezwłoczne poinformowanie administratora, jeżeli podmiot przetwarzający stwierdzi, że przetwarzane przez niego dane osobowe są nieprawidłowe lub nieaktualne;</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obowiązki</w:t>
      </w:r>
      <w:proofErr w:type="gramEnd"/>
      <w:r w:rsidRPr="00BD1A1C">
        <w:rPr>
          <w:rFonts w:ascii="Arial Narrow" w:hAnsi="Arial Narrow" w:cs="Calibri"/>
          <w:color w:val="000000"/>
          <w:sz w:val="20"/>
          <w:szCs w:val="20"/>
        </w:rPr>
        <w:t xml:space="preserve"> określone w art. 32 rozporządzenia (UE) 2016/679 – RODO.</w:t>
      </w:r>
    </w:p>
    <w:p w:rsidR="000F2823" w:rsidRPr="00BD1A1C"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Strony określają w załączniku III odpowiednie środki techniczne i organizacyjne, za </w:t>
      </w:r>
      <w:proofErr w:type="gramStart"/>
      <w:r w:rsidRPr="00BD1A1C">
        <w:rPr>
          <w:rFonts w:ascii="Arial Narrow" w:hAnsi="Arial Narrow" w:cs="Calibri"/>
          <w:color w:val="000000"/>
          <w:sz w:val="20"/>
          <w:szCs w:val="20"/>
        </w:rPr>
        <w:t>pomocą których</w:t>
      </w:r>
      <w:proofErr w:type="gramEnd"/>
      <w:r w:rsidRPr="00BD1A1C">
        <w:rPr>
          <w:rFonts w:ascii="Arial Narrow" w:hAnsi="Arial Narrow" w:cs="Calibri"/>
          <w:color w:val="000000"/>
          <w:sz w:val="20"/>
          <w:szCs w:val="20"/>
        </w:rPr>
        <w:t xml:space="preserve"> podmiot przetwarzający jest zobowiązany pomagać administratorowi w stosowaniu niniejszej klauzuli, jak również zakres wymaganej pomocy.</w:t>
      </w:r>
    </w:p>
    <w:p w:rsidR="000C30B6" w:rsidRPr="00BD1A1C" w:rsidRDefault="000F2823" w:rsidP="000F2823">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6</w:t>
      </w:r>
    </w:p>
    <w:p w:rsidR="000F2823" w:rsidRPr="00BD1A1C" w:rsidRDefault="000F2823" w:rsidP="000F2823">
      <w:pPr>
        <w:spacing w:line="288" w:lineRule="auto"/>
        <w:jc w:val="center"/>
        <w:rPr>
          <w:rFonts w:ascii="Arial Narrow" w:hAnsi="Arial Narrow" w:cs="Calibri"/>
          <w:b/>
          <w:bCs/>
          <w:sz w:val="20"/>
          <w:szCs w:val="22"/>
        </w:rPr>
      </w:pPr>
      <w:r w:rsidRPr="00BD1A1C">
        <w:rPr>
          <w:rFonts w:ascii="Arial Narrow" w:hAnsi="Arial Narrow" w:cs="Calibri"/>
          <w:b/>
          <w:bCs/>
          <w:sz w:val="20"/>
          <w:szCs w:val="22"/>
        </w:rPr>
        <w:t>Zgłaszanie naruszenia ochrony danych osobowych</w:t>
      </w:r>
    </w:p>
    <w:p w:rsidR="0032740E" w:rsidRPr="00BD1A1C"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BD1A1C" w:rsidRDefault="0032740E" w:rsidP="0032740E">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7</w:t>
      </w: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BD1A1C">
        <w:rPr>
          <w:rFonts w:ascii="Arial Narrow" w:hAnsi="Arial Narrow" w:cs="Calibri"/>
          <w:b/>
          <w:bCs/>
          <w:sz w:val="20"/>
          <w:szCs w:val="22"/>
        </w:rPr>
        <w:t>Naruszenie ochrony danych dotyczące danych przetwarzanych przez administratora.</w:t>
      </w:r>
    </w:p>
    <w:p w:rsidR="000F2823" w:rsidRPr="00BD1A1C"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w:t>
      </w:r>
      <w:r w:rsidR="0032740E" w:rsidRPr="00BD1A1C">
        <w:rPr>
          <w:rFonts w:ascii="Arial Narrow" w:hAnsi="Arial Narrow" w:cs="Calibri"/>
          <w:color w:val="000000"/>
          <w:sz w:val="20"/>
          <w:szCs w:val="20"/>
        </w:rPr>
        <w:t>rzy zgłaszaniu naruszenia ochrony danych osobowych właściwemu(-ym) organowi(-om) nadzorczemu(-ym) niezwłocznie po tym, jak administrator dowiedział się o naruszeniu, w stosownych przypadkach/(</w:t>
      </w:r>
      <w:proofErr w:type="gramStart"/>
      <w:r w:rsidR="0032740E" w:rsidRPr="00BD1A1C">
        <w:rPr>
          <w:rFonts w:ascii="Arial Narrow" w:hAnsi="Arial Narrow" w:cs="Calibri"/>
          <w:color w:val="000000"/>
          <w:sz w:val="20"/>
          <w:szCs w:val="20"/>
        </w:rPr>
        <w:t>chyba że</w:t>
      </w:r>
      <w:proofErr w:type="gramEnd"/>
      <w:r w:rsidR="0032740E" w:rsidRPr="00BD1A1C">
        <w:rPr>
          <w:rFonts w:ascii="Arial Narrow" w:hAnsi="Arial Narrow" w:cs="Calibri"/>
          <w:color w:val="000000"/>
          <w:sz w:val="20"/>
          <w:szCs w:val="20"/>
        </w:rPr>
        <w:t xml:space="preserve"> jest mało prawdopodobne, by naruszenie to skutkowało ryzykiem naruszenia praw lub wolności osób fizycznych);</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w:t>
      </w:r>
      <w:r w:rsidR="0032740E" w:rsidRPr="00BD1A1C">
        <w:rPr>
          <w:rFonts w:ascii="Arial Narrow" w:hAnsi="Arial Narrow" w:cs="Calibri"/>
          <w:color w:val="000000"/>
          <w:sz w:val="20"/>
          <w:szCs w:val="20"/>
        </w:rPr>
        <w:t xml:space="preserve">rzy uzyskiwaniu następujących informacji, które zgodnie z art. 33 ust. 3 </w:t>
      </w:r>
      <w:r w:rsidR="0039569B" w:rsidRPr="00BD1A1C">
        <w:rPr>
          <w:rFonts w:ascii="Arial Narrow" w:hAnsi="Arial Narrow" w:cs="Calibri"/>
          <w:color w:val="000000"/>
          <w:sz w:val="20"/>
          <w:szCs w:val="20"/>
        </w:rPr>
        <w:t>R</w:t>
      </w:r>
      <w:r w:rsidR="0032740E" w:rsidRPr="00BD1A1C">
        <w:rPr>
          <w:rFonts w:ascii="Arial Narrow" w:hAnsi="Arial Narrow" w:cs="Calibri"/>
          <w:color w:val="000000"/>
          <w:sz w:val="20"/>
          <w:szCs w:val="20"/>
        </w:rPr>
        <w:t>ozporządzenia (UE) 2016/679RODO powinny być zawarte w zgłoszeniu administratora i </w:t>
      </w:r>
      <w:proofErr w:type="gramStart"/>
      <w:r w:rsidR="0032740E" w:rsidRPr="00BD1A1C">
        <w:rPr>
          <w:rFonts w:ascii="Arial Narrow" w:hAnsi="Arial Narrow" w:cs="Calibri"/>
          <w:color w:val="000000"/>
          <w:sz w:val="20"/>
          <w:szCs w:val="20"/>
        </w:rPr>
        <w:t>obejmować co</w:t>
      </w:r>
      <w:proofErr w:type="gramEnd"/>
      <w:r w:rsidR="0032740E" w:rsidRPr="00BD1A1C">
        <w:rPr>
          <w:rFonts w:ascii="Arial Narrow" w:hAnsi="Arial Narrow" w:cs="Calibri"/>
          <w:color w:val="000000"/>
          <w:sz w:val="20"/>
          <w:szCs w:val="20"/>
        </w:rPr>
        <w:t xml:space="preserve"> najmniej:</w:t>
      </w:r>
    </w:p>
    <w:p w:rsidR="009F5296" w:rsidRPr="00BD1A1C"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datę</w:t>
      </w:r>
      <w:proofErr w:type="gramEnd"/>
      <w:r w:rsidRPr="00BD1A1C">
        <w:rPr>
          <w:rFonts w:ascii="Arial Narrow" w:hAnsi="Arial Narrow" w:cs="Calibri"/>
          <w:color w:val="000000"/>
          <w:sz w:val="20"/>
          <w:szCs w:val="20"/>
        </w:rPr>
        <w:t xml:space="preserve"> czas trwania oraz lokalizację naruszenia ochrony danych;</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charakter</w:t>
      </w:r>
      <w:proofErr w:type="gramEnd"/>
      <w:r w:rsidRPr="00BD1A1C">
        <w:rPr>
          <w:rFonts w:ascii="Arial Narrow" w:hAnsi="Arial Narrow" w:cs="Calibri"/>
          <w:color w:val="000000"/>
          <w:sz w:val="20"/>
          <w:szCs w:val="20"/>
        </w:rPr>
        <w:t xml:space="preserve"> danych osobowych, w tym w miarę możliwości kategorie i przybliżoną liczbę osób, których dane dotyczą, oraz kategorie i przybliżoną liczbę wpisów danych osobowych, których dotyczy naruszenie;</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możliwe</w:t>
      </w:r>
      <w:proofErr w:type="gramEnd"/>
      <w:r w:rsidRPr="00BD1A1C">
        <w:rPr>
          <w:rFonts w:ascii="Arial Narrow" w:hAnsi="Arial Narrow" w:cs="Calibri"/>
          <w:color w:val="000000"/>
          <w:sz w:val="20"/>
          <w:szCs w:val="20"/>
        </w:rPr>
        <w:t xml:space="preserve"> konsekwencje naruszenia ochrony danych osobowych;</w:t>
      </w:r>
    </w:p>
    <w:p w:rsidR="009F5296" w:rsidRPr="00BD1A1C" w:rsidRDefault="009F5296" w:rsidP="009F5296">
      <w:pPr>
        <w:pStyle w:val="oj-doc-ti"/>
        <w:numPr>
          <w:ilvl w:val="0"/>
          <w:numId w:val="22"/>
        </w:numPr>
        <w:spacing w:after="0" w:line="288" w:lineRule="auto"/>
        <w:rPr>
          <w:rFonts w:ascii="Arial Narrow" w:hAnsi="Arial Narrow" w:cs="Calibri"/>
          <w:color w:val="000000"/>
          <w:sz w:val="20"/>
          <w:szCs w:val="20"/>
        </w:rPr>
      </w:pPr>
      <w:proofErr w:type="gramStart"/>
      <w:r w:rsidRPr="00BD1A1C">
        <w:rPr>
          <w:rFonts w:ascii="Arial Narrow" w:hAnsi="Arial Narrow" w:cs="Calibri"/>
          <w:color w:val="000000"/>
          <w:sz w:val="20"/>
          <w:szCs w:val="20"/>
        </w:rPr>
        <w:t>dane</w:t>
      </w:r>
      <w:proofErr w:type="gramEnd"/>
      <w:r w:rsidRPr="00BD1A1C">
        <w:rPr>
          <w:rFonts w:ascii="Arial Narrow" w:hAnsi="Arial Narrow" w:cs="Calibri"/>
          <w:color w:val="000000"/>
          <w:sz w:val="20"/>
          <w:szCs w:val="20"/>
        </w:rPr>
        <w:t xml:space="preserve"> kontaktowe osoby mogącej udzielić dalszych informacji o naruszeniu;</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środki zastosowane lub proponowane przez administratora w celu zaradzenia naruszeniu ochrony danych osobowych</w:t>
      </w:r>
      <w:proofErr w:type="gramStart"/>
      <w:r w:rsidRPr="00BD1A1C">
        <w:rPr>
          <w:rFonts w:ascii="Arial Narrow" w:hAnsi="Arial Narrow" w:cs="Calibri"/>
          <w:color w:val="000000"/>
          <w:sz w:val="20"/>
          <w:szCs w:val="20"/>
        </w:rPr>
        <w:t>,w</w:t>
      </w:r>
      <w:proofErr w:type="gramEnd"/>
      <w:r w:rsidRPr="00BD1A1C">
        <w:rPr>
          <w:rFonts w:ascii="Arial Narrow" w:hAnsi="Arial Narrow" w:cs="Calibri"/>
          <w:color w:val="000000"/>
          <w:sz w:val="20"/>
          <w:szCs w:val="20"/>
        </w:rPr>
        <w:t> tym w stosownych przypadkach środki w celu zminimalizowania jego ewentualnych negatywnych skutków.</w:t>
      </w:r>
    </w:p>
    <w:p w:rsidR="0032740E" w:rsidRPr="00BD1A1C"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BD1A1C"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w:t>
      </w:r>
      <w:r w:rsidR="0032740E" w:rsidRPr="00BD1A1C">
        <w:rPr>
          <w:rFonts w:ascii="Arial Narrow" w:hAnsi="Arial Narrow" w:cs="Calibri"/>
          <w:sz w:val="20"/>
          <w:szCs w:val="20"/>
        </w:rPr>
        <w:t xml:space="preserve">rzy wypełnianiu – zgodnie z art. 34 </w:t>
      </w:r>
      <w:r w:rsidR="0039569B" w:rsidRPr="00BD1A1C">
        <w:rPr>
          <w:rFonts w:ascii="Arial Narrow" w:hAnsi="Arial Narrow" w:cs="Calibri"/>
          <w:sz w:val="20"/>
          <w:szCs w:val="20"/>
        </w:rPr>
        <w:t>R</w:t>
      </w:r>
      <w:r w:rsidR="0032740E" w:rsidRPr="00BD1A1C">
        <w:rPr>
          <w:rFonts w:ascii="Arial Narrow" w:hAnsi="Arial Narrow" w:cs="Calibri"/>
          <w:sz w:val="20"/>
          <w:szCs w:val="20"/>
        </w:rPr>
        <w:t xml:space="preserve">ozporządzenia (UE) 2016/679 RODO – obowiązku zawiadomienia bez zbędnej zwłoki osoby, której dane dotyczą, o naruszeniu ochrony danych osobowych, jeżeli naruszenie to może powodować wysokie ryzyko naruszenia </w:t>
      </w:r>
      <w:proofErr w:type="gramStart"/>
      <w:r w:rsidR="0032740E" w:rsidRPr="00BD1A1C">
        <w:rPr>
          <w:rFonts w:ascii="Arial Narrow" w:hAnsi="Arial Narrow" w:cs="Calibri"/>
          <w:sz w:val="20"/>
          <w:szCs w:val="20"/>
        </w:rPr>
        <w:t>praw</w:t>
      </w:r>
      <w:proofErr w:type="gramEnd"/>
      <w:r w:rsidR="0032740E" w:rsidRPr="00BD1A1C">
        <w:rPr>
          <w:rFonts w:ascii="Arial Narrow" w:hAnsi="Arial Narrow" w:cs="Calibri"/>
          <w:sz w:val="20"/>
          <w:szCs w:val="20"/>
        </w:rPr>
        <w:t xml:space="preserve"> i wolności osób fizycznych.</w:t>
      </w:r>
    </w:p>
    <w:p w:rsidR="00885809" w:rsidRPr="00BD1A1C" w:rsidRDefault="00885809" w:rsidP="00885809">
      <w:pPr>
        <w:pStyle w:val="oj-doc-ti"/>
        <w:spacing w:before="0" w:beforeAutospacing="0" w:after="0" w:afterAutospacing="0" w:line="288" w:lineRule="auto"/>
        <w:ind w:left="360"/>
        <w:jc w:val="both"/>
        <w:rPr>
          <w:rFonts w:ascii="Arial Narrow" w:hAnsi="Arial Narrow" w:cs="Calibri"/>
          <w:sz w:val="20"/>
          <w:szCs w:val="20"/>
        </w:rPr>
      </w:pPr>
    </w:p>
    <w:p w:rsidR="00696E32" w:rsidRPr="00BD1A1C"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BD1A1C">
        <w:rPr>
          <w:rFonts w:ascii="Arial Narrow" w:hAnsi="Arial Narrow" w:cs="Calibri"/>
          <w:b/>
          <w:bCs/>
          <w:sz w:val="20"/>
          <w:szCs w:val="22"/>
        </w:rPr>
        <w:t>Naruszenie ochrony danych dotyczące danych przetwarzanych przez podmiot przetwarzający</w:t>
      </w:r>
      <w:r w:rsidR="008F3504" w:rsidRPr="00BD1A1C">
        <w:rPr>
          <w:rFonts w:ascii="Arial Narrow" w:hAnsi="Arial Narrow" w:cs="Calibri"/>
          <w:b/>
          <w:bCs/>
          <w:sz w:val="20"/>
          <w:szCs w:val="22"/>
        </w:rPr>
        <w:t>.</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BD1A1C">
        <w:rPr>
          <w:rFonts w:ascii="Arial Narrow" w:hAnsi="Arial Narrow" w:cs="Calibri"/>
          <w:sz w:val="20"/>
          <w:szCs w:val="20"/>
        </w:rPr>
        <w:t xml:space="preserve">nie później niż </w:t>
      </w:r>
      <w:r w:rsidR="00007395" w:rsidRPr="00BD1A1C">
        <w:rPr>
          <w:rFonts w:ascii="Arial Narrow" w:hAnsi="Arial Narrow" w:cs="Calibri"/>
          <w:sz w:val="20"/>
          <w:szCs w:val="20"/>
        </w:rPr>
        <w:t xml:space="preserve">w ciągu </w:t>
      </w:r>
      <w:r w:rsidR="00007395" w:rsidRPr="00003C23">
        <w:rPr>
          <w:rFonts w:ascii="Arial Narrow" w:hAnsi="Arial Narrow" w:cs="Calibri"/>
          <w:b/>
          <w:bCs/>
          <w:color w:val="FF0000"/>
          <w:sz w:val="20"/>
          <w:szCs w:val="20"/>
        </w:rPr>
        <w:t>24 godzin</w:t>
      </w:r>
      <w:r w:rsidR="00003C23">
        <w:rPr>
          <w:rFonts w:ascii="Arial Narrow" w:hAnsi="Arial Narrow" w:cs="Calibri"/>
          <w:b/>
          <w:bCs/>
          <w:color w:val="FF0000"/>
          <w:sz w:val="20"/>
          <w:szCs w:val="20"/>
        </w:rPr>
        <w:t xml:space="preserve"> w dni robocze </w:t>
      </w:r>
      <w:r w:rsidRPr="00003C23">
        <w:rPr>
          <w:rFonts w:ascii="Arial Narrow" w:hAnsi="Arial Narrow" w:cs="Calibri"/>
          <w:sz w:val="20"/>
          <w:szCs w:val="20"/>
        </w:rPr>
        <w:t xml:space="preserve">po </w:t>
      </w:r>
      <w:r w:rsidRPr="00BD1A1C">
        <w:rPr>
          <w:rFonts w:ascii="Arial Narrow" w:hAnsi="Arial Narrow" w:cs="Calibri"/>
          <w:sz w:val="20"/>
          <w:szCs w:val="20"/>
        </w:rPr>
        <w:t xml:space="preserve">tym, jak dowiedział się o naruszeniu. Zgłoszenie to powinno </w:t>
      </w:r>
      <w:proofErr w:type="gramStart"/>
      <w:r w:rsidRPr="00BD1A1C">
        <w:rPr>
          <w:rFonts w:ascii="Arial Narrow" w:hAnsi="Arial Narrow" w:cs="Calibri"/>
          <w:sz w:val="20"/>
          <w:szCs w:val="20"/>
        </w:rPr>
        <w:t>zawierać co</w:t>
      </w:r>
      <w:proofErr w:type="gramEnd"/>
      <w:r w:rsidRPr="00BD1A1C">
        <w:rPr>
          <w:rFonts w:ascii="Arial Narrow" w:hAnsi="Arial Narrow" w:cs="Calibri"/>
          <w:sz w:val="20"/>
          <w:szCs w:val="20"/>
        </w:rPr>
        <w:t xml:space="preserve"> najmniej:</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datę</w:t>
      </w:r>
      <w:proofErr w:type="gramEnd"/>
      <w:r w:rsidRPr="00BD1A1C">
        <w:rPr>
          <w:rFonts w:ascii="Arial Narrow" w:hAnsi="Arial Narrow" w:cs="Calibri"/>
          <w:color w:val="000000"/>
          <w:sz w:val="20"/>
          <w:szCs w:val="20"/>
        </w:rPr>
        <w:t xml:space="preserve"> czas trwania oraz lokalizację naruszenia ochrony danych;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charakter</w:t>
      </w:r>
      <w:proofErr w:type="gramEnd"/>
      <w:r w:rsidRPr="00BD1A1C">
        <w:rPr>
          <w:rFonts w:ascii="Arial Narrow" w:hAnsi="Arial Narrow" w:cs="Calibri"/>
          <w:color w:val="000000"/>
          <w:sz w:val="20"/>
          <w:szCs w:val="20"/>
        </w:rPr>
        <w:t xml:space="preserve"> danych osobowych, w tym w miarę możliwości kategorie i przybliżoną liczbę osób, których dane dotyczą, oraz kategorie i przybliżoną liczbę wpisów danych osobowych, których dotyczy naruszenie;</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możliwe</w:t>
      </w:r>
      <w:proofErr w:type="gramEnd"/>
      <w:r w:rsidRPr="00BD1A1C">
        <w:rPr>
          <w:rFonts w:ascii="Arial Narrow" w:hAnsi="Arial Narrow" w:cs="Calibri"/>
          <w:color w:val="000000"/>
          <w:sz w:val="20"/>
          <w:szCs w:val="20"/>
        </w:rPr>
        <w:t xml:space="preserve"> konsekwencje naruszenia ochrony danych osobowych;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dane</w:t>
      </w:r>
      <w:proofErr w:type="gramEnd"/>
      <w:r w:rsidRPr="00BD1A1C">
        <w:rPr>
          <w:rFonts w:ascii="Arial Narrow" w:hAnsi="Arial Narrow" w:cs="Calibri"/>
          <w:color w:val="000000"/>
          <w:sz w:val="20"/>
          <w:szCs w:val="20"/>
        </w:rPr>
        <w:t xml:space="preserve"> kontaktowe osoby mogącej udzielić dalszych informacji o naruszeniu;</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lastRenderedPageBreak/>
        <w:t>środki</w:t>
      </w:r>
      <w:proofErr w:type="gramEnd"/>
      <w:r w:rsidRPr="00BD1A1C">
        <w:rPr>
          <w:rFonts w:ascii="Arial Narrow" w:hAnsi="Arial Narrow" w:cs="Calibri"/>
          <w:color w:val="000000"/>
          <w:sz w:val="20"/>
          <w:szCs w:val="20"/>
        </w:rPr>
        <w:t xml:space="preserve"> zastosowane lub proponowane przez administratora w celu zaradzenia naruszeniu ochrony danych osobowych, w tym w stosownych przypadkach środki w celu zminimalizowania jego ewentualnych negatywnych skutków.</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BD1A1C"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Strony określają </w:t>
      </w:r>
      <w:r w:rsidRPr="00BD1A1C">
        <w:rPr>
          <w:rFonts w:ascii="Arial Narrow" w:hAnsi="Arial Narrow" w:cs="Calibri"/>
          <w:b/>
          <w:bCs/>
          <w:sz w:val="20"/>
          <w:szCs w:val="20"/>
        </w:rPr>
        <w:t xml:space="preserve">w załączniku III </w:t>
      </w:r>
      <w:r w:rsidRPr="00BD1A1C">
        <w:rPr>
          <w:rFonts w:ascii="Arial Narrow" w:hAnsi="Arial Narrow" w:cs="Calibri"/>
          <w:sz w:val="20"/>
          <w:szCs w:val="20"/>
        </w:rPr>
        <w:t xml:space="preserve">wszystkie inne elementy, które ma przedstawić podmiot przetwarzający, wspomagając administratora w wypełnianiu jego obowiązków określonych wart. 33 </w:t>
      </w:r>
      <w:proofErr w:type="gramStart"/>
      <w:r w:rsidRPr="00BD1A1C">
        <w:rPr>
          <w:rFonts w:ascii="Arial Narrow" w:hAnsi="Arial Narrow" w:cs="Calibri"/>
          <w:sz w:val="20"/>
          <w:szCs w:val="20"/>
        </w:rPr>
        <w:t>i</w:t>
      </w:r>
      <w:proofErr w:type="gramEnd"/>
      <w:r w:rsidRPr="00BD1A1C">
        <w:rPr>
          <w:rFonts w:ascii="Arial Narrow" w:hAnsi="Arial Narrow" w:cs="Calibri"/>
          <w:sz w:val="20"/>
          <w:szCs w:val="20"/>
        </w:rPr>
        <w:t xml:space="preserve"> 34 rozporządzenia (UE) 2016/679 </w:t>
      </w:r>
      <w:r w:rsidR="008F3504" w:rsidRPr="00BD1A1C">
        <w:rPr>
          <w:rFonts w:ascii="Arial Narrow" w:hAnsi="Arial Narrow" w:cs="Calibri"/>
          <w:sz w:val="20"/>
          <w:szCs w:val="20"/>
        </w:rPr>
        <w:t>– RODO.</w:t>
      </w:r>
    </w:p>
    <w:p w:rsidR="008F3504" w:rsidRPr="00BD1A1C" w:rsidRDefault="004031B7" w:rsidP="004031B7">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8</w:t>
      </w:r>
    </w:p>
    <w:p w:rsidR="004031B7" w:rsidRPr="00BD1A1C" w:rsidRDefault="004031B7" w:rsidP="004031B7">
      <w:pPr>
        <w:pStyle w:val="oj-doc-ti"/>
        <w:spacing w:before="0" w:beforeAutospacing="0" w:after="0" w:afterAutospacing="0" w:line="288" w:lineRule="auto"/>
        <w:jc w:val="center"/>
        <w:rPr>
          <w:rFonts w:ascii="Arial Narrow" w:hAnsi="Arial Narrow" w:cs="Calibri"/>
          <w:b/>
          <w:bCs/>
          <w:sz w:val="20"/>
        </w:rPr>
      </w:pPr>
      <w:r w:rsidRPr="00BD1A1C">
        <w:rPr>
          <w:rFonts w:ascii="Arial Narrow" w:hAnsi="Arial Narrow" w:cs="Calibri"/>
          <w:b/>
          <w:bCs/>
          <w:sz w:val="20"/>
        </w:rPr>
        <w:t>Postanowienia końcowe</w:t>
      </w:r>
    </w:p>
    <w:p w:rsidR="004031B7" w:rsidRPr="00BD1A1C"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Naruszenie klauzul (zapisów umowy) i rozwiązanie umowy.</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administrator</w:t>
      </w:r>
      <w:proofErr w:type="gramEnd"/>
      <w:r w:rsidRPr="00BD1A1C">
        <w:rPr>
          <w:rFonts w:ascii="Arial Narrow" w:hAnsi="Arial Narrow" w:cs="Calibri"/>
          <w:color w:val="000000"/>
          <w:sz w:val="20"/>
          <w:szCs w:val="20"/>
        </w:rPr>
        <w:t xml:space="preserve">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podmiot</w:t>
      </w:r>
      <w:proofErr w:type="gramEnd"/>
      <w:r w:rsidRPr="00BD1A1C">
        <w:rPr>
          <w:rFonts w:ascii="Arial Narrow" w:hAnsi="Arial Narrow" w:cs="Calibri"/>
          <w:color w:val="000000"/>
          <w:sz w:val="20"/>
          <w:szCs w:val="20"/>
        </w:rPr>
        <w:t xml:space="preserve"> przetwarzający poważnie lub stale narusza niniejsze klauzule lub swoje obowiązki wynikające z rozporządzenia (UE) 2016/679 – RODO;</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podmiot</w:t>
      </w:r>
      <w:proofErr w:type="gramEnd"/>
      <w:r w:rsidRPr="00BD1A1C">
        <w:rPr>
          <w:rFonts w:ascii="Arial Narrow" w:hAnsi="Arial Narrow" w:cs="Calibri"/>
          <w:color w:val="000000"/>
          <w:sz w:val="20"/>
          <w:szCs w:val="20"/>
        </w:rPr>
        <w:t xml:space="preserve"> przetwarzający nie stosuje się do wiążącej decyzji właściwego sądu lub właściwego </w:t>
      </w:r>
      <w:r w:rsidRPr="00BD1A1C">
        <w:rPr>
          <w:rFonts w:ascii="Arial Narrow" w:hAnsi="Arial Narrow" w:cs="Calibri"/>
          <w:color w:val="000000"/>
          <w:sz w:val="20"/>
          <w:szCs w:val="20"/>
        </w:rPr>
        <w:br/>
        <w:t>(-</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organu(-ów) nadzorczego(-</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dotyczącej jego obowiązków wynikających z niniejszych klauzul lub z rozporządzenia (UE) 2016/679 – RODO.</w:t>
      </w:r>
    </w:p>
    <w:p w:rsidR="005962B3" w:rsidRPr="00BD1A1C"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BD1A1C">
        <w:rPr>
          <w:rFonts w:ascii="Arial Narrow" w:hAnsi="Arial Narrow" w:cs="Calibri"/>
          <w:b/>
          <w:bCs/>
          <w:color w:val="000000"/>
          <w:sz w:val="20"/>
          <w:szCs w:val="20"/>
        </w:rPr>
        <w:t>§ 4.B.1.b)</w:t>
      </w:r>
      <w:r w:rsidRPr="00BD1A1C">
        <w:rPr>
          <w:rFonts w:ascii="Arial Narrow" w:hAnsi="Arial Narrow" w:cs="Calibri"/>
          <w:color w:val="000000"/>
          <w:sz w:val="20"/>
          <w:szCs w:val="20"/>
        </w:rPr>
        <w:t xml:space="preserve"> administrator nalega na wypełnienie polecenia.</w:t>
      </w:r>
    </w:p>
    <w:p w:rsidR="004031B7" w:rsidRPr="00BD1A1C"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BD1A1C">
        <w:rPr>
          <w:rFonts w:ascii="Arial Narrow" w:hAnsi="Arial Narrow" w:cs="Calibri"/>
          <w:color w:val="000000"/>
          <w:sz w:val="20"/>
          <w:szCs w:val="20"/>
        </w:rPr>
        <w:t xml:space="preserve">pisemnie </w:t>
      </w:r>
      <w:r w:rsidRPr="00BD1A1C">
        <w:rPr>
          <w:rFonts w:ascii="Arial Narrow" w:hAnsi="Arial Narrow" w:cs="Calibri"/>
          <w:color w:val="000000"/>
          <w:sz w:val="20"/>
          <w:szCs w:val="20"/>
        </w:rPr>
        <w:t xml:space="preserve">administratorowi, że tego dokonał, lub zwraca administratorowi wszystkie dane osobowe i usuwa istniejące kopie, </w:t>
      </w:r>
      <w:proofErr w:type="gramStart"/>
      <w:r w:rsidRPr="00BD1A1C">
        <w:rPr>
          <w:rFonts w:ascii="Arial Narrow" w:hAnsi="Arial Narrow" w:cs="Calibri"/>
          <w:color w:val="000000"/>
          <w:sz w:val="20"/>
          <w:szCs w:val="20"/>
        </w:rPr>
        <w:t>chyba że</w:t>
      </w:r>
      <w:proofErr w:type="gramEnd"/>
      <w:r w:rsidRPr="00BD1A1C">
        <w:rPr>
          <w:rFonts w:ascii="Arial Narrow" w:hAnsi="Arial Narrow" w:cs="Calibri"/>
          <w:color w:val="000000"/>
          <w:sz w:val="20"/>
          <w:szCs w:val="20"/>
        </w:rPr>
        <w:t xml:space="preserve"> prawo Unii lub prawo państwa członkowskiego nakazują przechowywanie danych osobowych. Podmiot przetwarzający zapewnia przestrzeganie niniejszych klauzul do czasu usunięcia lub zwrotu danych.</w:t>
      </w:r>
    </w:p>
    <w:p w:rsidR="00812D45" w:rsidRPr="00BD1A1C"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BD1A1C"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BD1A1C"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BD1A1C" w:rsidRDefault="0039127D" w:rsidP="00874291">
      <w:pPr>
        <w:rPr>
          <w:rFonts w:ascii="Arial Narrow" w:hAnsi="Arial Narrow" w:cs="Calibri"/>
          <w:color w:val="000000"/>
          <w:sz w:val="20"/>
          <w:szCs w:val="20"/>
        </w:rPr>
      </w:pPr>
    </w:p>
    <w:p w:rsidR="00463B3D" w:rsidRPr="00BD1A1C" w:rsidRDefault="00463B3D" w:rsidP="00874291">
      <w:pPr>
        <w:rPr>
          <w:rFonts w:ascii="Arial Narrow" w:hAnsi="Arial Narrow" w:cs="Calibri"/>
          <w:color w:val="000000"/>
          <w:sz w:val="20"/>
          <w:szCs w:val="20"/>
        </w:rPr>
      </w:pPr>
    </w:p>
    <w:p w:rsidR="00463B3D" w:rsidRPr="00BD1A1C" w:rsidRDefault="00463B3D" w:rsidP="00874291">
      <w:pPr>
        <w:rPr>
          <w:rFonts w:ascii="Arial Narrow" w:hAnsi="Arial Narrow" w:cs="Calibri"/>
          <w:vanish/>
          <w:color w:val="000000"/>
          <w:sz w:val="20"/>
          <w:szCs w:val="20"/>
        </w:rPr>
      </w:pP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t>ZAŁĄCZNIK I</w:t>
      </w:r>
    </w:p>
    <w:p w:rsidR="005962B3" w:rsidRPr="00BD1A1C" w:rsidRDefault="005962B3" w:rsidP="005962B3">
      <w:pPr>
        <w:spacing w:before="240" w:after="120" w:line="312" w:lineRule="atLeast"/>
        <w:jc w:val="center"/>
        <w:rPr>
          <w:rFonts w:ascii="Arial Narrow" w:hAnsi="Arial Narrow" w:cs="Calibri"/>
          <w:color w:val="000000"/>
          <w:sz w:val="20"/>
          <w:szCs w:val="20"/>
        </w:rPr>
      </w:pPr>
      <w:r w:rsidRPr="00BD1A1C">
        <w:rPr>
          <w:rFonts w:ascii="Arial Narrow" w:hAnsi="Arial Narrow" w:cs="Calibri"/>
          <w:color w:val="000000"/>
          <w:sz w:val="20"/>
          <w:szCs w:val="20"/>
        </w:rPr>
        <w:t>Wykaz stron</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Administrator (administratorzy</w:t>
      </w:r>
      <w:proofErr w:type="gramStart"/>
      <w:r w:rsidRPr="00BD1A1C">
        <w:rPr>
          <w:rFonts w:ascii="Arial Narrow" w:hAnsi="Arial Narrow" w:cs="Calibri"/>
          <w:color w:val="000000"/>
          <w:sz w:val="20"/>
          <w:szCs w:val="20"/>
        </w:rPr>
        <w:t>): [dane</w:t>
      </w:r>
      <w:proofErr w:type="gramEnd"/>
      <w:r w:rsidRPr="00BD1A1C">
        <w:rPr>
          <w:rFonts w:ascii="Arial Narrow" w:hAnsi="Arial Narrow" w:cs="Calibri"/>
          <w:color w:val="000000"/>
          <w:sz w:val="20"/>
          <w:szCs w:val="20"/>
        </w:rPr>
        <w:t xml:space="preserve"> identyfikacyjne i kontaktowe administratora (administratorów) </w:t>
      </w:r>
      <w:r w:rsidR="0039127D" w:rsidRPr="00BD1A1C">
        <w:rPr>
          <w:rFonts w:ascii="Arial Narrow" w:hAnsi="Arial Narrow" w:cs="Calibri"/>
          <w:color w:val="000000"/>
          <w:sz w:val="20"/>
          <w:szCs w:val="20"/>
        </w:rPr>
        <w:t>oraz</w:t>
      </w:r>
      <w:r w:rsidRPr="00BD1A1C">
        <w:rPr>
          <w:rFonts w:ascii="Arial Narrow" w:hAnsi="Arial Narrow" w:cs="Calibri"/>
          <w:color w:val="000000"/>
          <w:sz w:val="20"/>
          <w:szCs w:val="20"/>
        </w:rPr>
        <w:t xml:space="preserve"> w stosownych przypadkach, inspektora ochrony danych wyznaczonego przez administratora]</w:t>
      </w:r>
    </w:p>
    <w:p w:rsidR="00507E9B" w:rsidRPr="00BD1A1C" w:rsidRDefault="00507E9B" w:rsidP="005962B3">
      <w:pPr>
        <w:rPr>
          <w:rFonts w:ascii="Arial Narrow" w:hAnsi="Arial Narrow" w:cs="Calibri"/>
          <w:color w:val="C00000"/>
        </w:rPr>
      </w:pPr>
    </w:p>
    <w:p w:rsidR="007D1F10" w:rsidRPr="00BD1A1C" w:rsidRDefault="00885809" w:rsidP="006934FD">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(podmioty przetwarzające): </w:t>
      </w:r>
    </w:p>
    <w:p w:rsidR="008C303C" w:rsidRPr="00BD1A1C" w:rsidRDefault="008C303C" w:rsidP="005962B3">
      <w:pPr>
        <w:spacing w:before="120" w:line="312" w:lineRule="atLeast"/>
        <w:jc w:val="both"/>
        <w:rPr>
          <w:rFonts w:ascii="Arial Narrow" w:hAnsi="Arial Narrow" w:cs="Calibri"/>
          <w:color w:val="000000"/>
          <w:sz w:val="20"/>
          <w:szCs w:val="20"/>
        </w:rPr>
      </w:pPr>
    </w:p>
    <w:p w:rsidR="009E22E2" w:rsidRPr="00BD1A1C" w:rsidRDefault="00FA14D4" w:rsidP="009E22E2">
      <w:pPr>
        <w:spacing w:before="120" w:line="312" w:lineRule="atLeast"/>
        <w:jc w:val="both"/>
        <w:rPr>
          <w:rFonts w:ascii="Arial Narrow" w:hAnsi="Arial Narrow" w:cs="Calibri"/>
          <w:color w:val="000000"/>
          <w:sz w:val="20"/>
          <w:szCs w:val="20"/>
        </w:rPr>
      </w:pPr>
      <w:r w:rsidRPr="00BD1A1C">
        <w:rPr>
          <w:rFonts w:ascii="Arial Narrow" w:hAnsi="Arial Narrow" w:cs="Arial"/>
          <w:b/>
          <w:bCs/>
          <w:noProof/>
          <w:color w:val="1F497D"/>
          <w:sz w:val="18"/>
          <w:szCs w:val="18"/>
        </w:rPr>
        <w:t>..........................................................................................................................................................................................................................................................................................................................................................................</w:t>
      </w:r>
      <w:r w:rsidR="009E22E2" w:rsidRPr="00BD1A1C">
        <w:rPr>
          <w:rFonts w:ascii="Arial Narrow" w:hAnsi="Arial Narrow" w:cs="Arial"/>
          <w:noProof/>
          <w:color w:val="666666"/>
          <w:sz w:val="16"/>
          <w:szCs w:val="16"/>
        </w:rPr>
        <w:t>Inspektor Ochrony Danych ….</w:t>
      </w: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Fonts w:ascii="Arial Narrow" w:hAnsi="Arial Narrow" w:cs="Calibri"/>
          <w:color w:val="000000"/>
          <w:sz w:val="20"/>
          <w:szCs w:val="20"/>
        </w:rPr>
      </w:pPr>
    </w:p>
    <w:p w:rsidR="007D1F10" w:rsidRPr="00BD1A1C" w:rsidRDefault="007D1F10" w:rsidP="007D1F10">
      <w:pPr>
        <w:jc w:val="both"/>
        <w:rPr>
          <w:rFonts w:ascii="Arial Narrow" w:hAnsi="Arial Narrow" w:cs="Calibri"/>
          <w:b/>
          <w:sz w:val="22"/>
          <w:szCs w:val="22"/>
        </w:rPr>
      </w:pPr>
    </w:p>
    <w:p w:rsidR="007D1F10" w:rsidRPr="00BD1A1C" w:rsidRDefault="007D1F10" w:rsidP="005962B3">
      <w:pPr>
        <w:spacing w:before="120" w:line="312" w:lineRule="atLeast"/>
        <w:jc w:val="both"/>
        <w:rPr>
          <w:rFonts w:ascii="Arial Narrow" w:hAnsi="Arial Narrow" w:cs="Calibri"/>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spacing w:before="120" w:line="312" w:lineRule="atLeast"/>
        <w:jc w:val="both"/>
        <w:rPr>
          <w:rFonts w:ascii="Arial Narrow" w:hAnsi="Arial Narrow" w:cs="Calibri"/>
          <w:color w:val="000000"/>
          <w:sz w:val="20"/>
          <w:szCs w:val="20"/>
        </w:rPr>
      </w:pPr>
    </w:p>
    <w:p w:rsidR="005962B3" w:rsidRPr="00BD1A1C" w:rsidRDefault="005962B3">
      <w:pPr>
        <w:rPr>
          <w:rFonts w:ascii="Arial Narrow" w:hAnsi="Arial Narrow" w:cs="Calibri"/>
          <w:color w:val="000000"/>
          <w:sz w:val="20"/>
          <w:szCs w:val="20"/>
        </w:rPr>
      </w:pPr>
      <w:r w:rsidRPr="00BD1A1C">
        <w:rPr>
          <w:rFonts w:ascii="Arial Narrow" w:hAnsi="Arial Narrow" w:cs="Calibri"/>
          <w:color w:val="000000"/>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lastRenderedPageBreak/>
        <w:t>ZAŁĄCZNIK II</w:t>
      </w:r>
    </w:p>
    <w:p w:rsidR="005962B3" w:rsidRPr="00BD1A1C" w:rsidRDefault="005962B3" w:rsidP="005962B3">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Opis przetwarzania</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Kategorie osób, których dane osobowe są przetwarzane</w:t>
      </w:r>
      <w:r w:rsidR="0088316D" w:rsidRPr="00BD1A1C">
        <w:rPr>
          <w:rFonts w:ascii="Arial Narrow" w:hAnsi="Arial Narrow" w:cs="Calibri"/>
          <w:b/>
          <w:bCs/>
          <w:color w:val="000000"/>
          <w:sz w:val="20"/>
          <w:szCs w:val="20"/>
        </w:rPr>
        <w:t>:</w:t>
      </w:r>
    </w:p>
    <w:p w:rsidR="007D1F10" w:rsidRPr="00BD1A1C" w:rsidRDefault="007D1F10" w:rsidP="005962B3">
      <w:pPr>
        <w:spacing w:before="120" w:line="312" w:lineRule="atLeast"/>
        <w:jc w:val="both"/>
        <w:rPr>
          <w:rFonts w:ascii="Arial Narrow" w:hAnsi="Arial Narrow" w:cs="Calibri"/>
          <w:color w:val="000000"/>
          <w:sz w:val="20"/>
          <w:szCs w:val="20"/>
        </w:rPr>
      </w:pPr>
    </w:p>
    <w:p w:rsidR="001A3CAD" w:rsidRPr="00BD1A1C" w:rsidRDefault="009E22E2" w:rsidP="001A3CAD">
      <w:p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osób powiązanych z Administratorem stosunkiem opisanym w </w:t>
      </w:r>
      <w:r w:rsidR="001A3CAD" w:rsidRPr="00BD1A1C">
        <w:rPr>
          <w:rFonts w:ascii="Arial Narrow" w:hAnsi="Arial Narrow" w:cs="Calibri"/>
          <w:color w:val="000000"/>
          <w:sz w:val="20"/>
          <w:szCs w:val="20"/>
        </w:rPr>
        <w:t>art. 4 i art. 5 DYREKTYW</w:t>
      </w:r>
      <w:r w:rsidR="00145178" w:rsidRPr="00BD1A1C">
        <w:rPr>
          <w:rFonts w:ascii="Arial Narrow" w:hAnsi="Arial Narrow" w:cs="Calibri"/>
          <w:color w:val="000000"/>
          <w:sz w:val="20"/>
          <w:szCs w:val="20"/>
        </w:rPr>
        <w:t>Y</w:t>
      </w:r>
      <w:r w:rsidR="001A3CAD" w:rsidRPr="00BD1A1C">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BD1A1C" w:rsidRDefault="001A3CAD" w:rsidP="001A3CAD">
      <w:pPr>
        <w:pStyle w:val="Akapitzlist"/>
        <w:numPr>
          <w:ilvl w:val="0"/>
          <w:numId w:val="44"/>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identyfikacyjne</w:t>
      </w:r>
      <w:r w:rsidR="00261A5A" w:rsidRPr="00BD1A1C">
        <w:rPr>
          <w:rFonts w:ascii="Arial Narrow" w:hAnsi="Arial Narrow" w:cs="Calibri"/>
          <w:color w:val="000000"/>
          <w:sz w:val="20"/>
          <w:szCs w:val="20"/>
        </w:rPr>
        <w:t xml:space="preserve"> (imię, nazwisko, pesel, stanowisko, funkcja itp.)</w:t>
      </w:r>
    </w:p>
    <w:p w:rsidR="00DA1ACA" w:rsidRPr="00BD1A1C" w:rsidRDefault="00261A5A" w:rsidP="00DA1ACA">
      <w:pPr>
        <w:pStyle w:val="Akapitzlist"/>
        <w:numPr>
          <w:ilvl w:val="0"/>
          <w:numId w:val="44"/>
        </w:numPr>
        <w:spacing w:before="120" w:line="312" w:lineRule="atLeast"/>
        <w:rPr>
          <w:rFonts w:ascii="Arial Narrow" w:hAnsi="Arial Narrow" w:cs="Calibri"/>
          <w:b/>
          <w:bCs/>
          <w:color w:val="000000"/>
          <w:sz w:val="20"/>
          <w:szCs w:val="20"/>
        </w:rPr>
      </w:pPr>
      <w:r w:rsidRPr="00BD1A1C">
        <w:rPr>
          <w:rFonts w:ascii="Arial Narrow" w:hAnsi="Arial Narrow" w:cs="Calibri"/>
          <w:color w:val="000000"/>
          <w:sz w:val="20"/>
          <w:szCs w:val="20"/>
        </w:rPr>
        <w:t>Dane kontaktowe (adres mailowy, adres pocztowy, numer telefonu)</w:t>
      </w:r>
    </w:p>
    <w:p w:rsidR="00DA1ACA" w:rsidRPr="00BD1A1C" w:rsidRDefault="00DA1ACA" w:rsidP="00DA1ACA">
      <w:pPr>
        <w:pStyle w:val="Akapitzlist"/>
        <w:spacing w:before="120" w:line="312" w:lineRule="atLeast"/>
        <w:ind w:left="720"/>
        <w:rPr>
          <w:rFonts w:ascii="Arial Narrow" w:hAnsi="Arial Narrow" w:cs="Calibri"/>
          <w:b/>
          <w:bCs/>
          <w:color w:val="000000"/>
          <w:sz w:val="20"/>
          <w:szCs w:val="20"/>
        </w:rPr>
      </w:pPr>
    </w:p>
    <w:p w:rsidR="007177BC" w:rsidRPr="00BD1A1C" w:rsidRDefault="005962B3" w:rsidP="00DA1ACA">
      <w:pPr>
        <w:pStyle w:val="Akapitzlist"/>
        <w:spacing w:before="120" w:line="312" w:lineRule="atLeast"/>
        <w:ind w:left="720"/>
        <w:rPr>
          <w:rFonts w:ascii="Arial Narrow" w:hAnsi="Arial Narrow" w:cs="Calibri"/>
          <w:b/>
          <w:bCs/>
          <w:color w:val="000000"/>
          <w:sz w:val="20"/>
          <w:szCs w:val="20"/>
        </w:rPr>
      </w:pPr>
      <w:r w:rsidRPr="00BD1A1C">
        <w:rPr>
          <w:rFonts w:ascii="Arial Narrow" w:hAnsi="Arial Narrow" w:cs="Calibri"/>
          <w:b/>
          <w:bCs/>
          <w:color w:val="000000"/>
          <w:sz w:val="20"/>
          <w:szCs w:val="20"/>
        </w:rPr>
        <w:t>Kategorie przetwarzanych danych osobowych</w:t>
      </w:r>
      <w:r w:rsidR="0088316D" w:rsidRPr="00BD1A1C">
        <w:rPr>
          <w:rFonts w:ascii="Arial Narrow" w:hAnsi="Arial Narrow" w:cs="Calibri"/>
          <w:b/>
          <w:bCs/>
          <w:color w:val="000000"/>
          <w:sz w:val="20"/>
          <w:szCs w:val="20"/>
        </w:rPr>
        <w:t>:</w:t>
      </w:r>
    </w:p>
    <w:p w:rsidR="00840669"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osobowe zwykłej kategorii</w:t>
      </w:r>
    </w:p>
    <w:p w:rsidR="00985DB5"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danych określonych w art. 9 RODO wobec wypełnienia wymogu opisanego w art. 9 u.1 </w:t>
      </w:r>
      <w:proofErr w:type="gramStart"/>
      <w:r w:rsidRPr="00BD1A1C">
        <w:rPr>
          <w:rFonts w:ascii="Arial Narrow" w:hAnsi="Arial Narrow" w:cs="Calibri"/>
          <w:color w:val="000000"/>
          <w:sz w:val="20"/>
          <w:szCs w:val="20"/>
        </w:rPr>
        <w:t>litera</w:t>
      </w:r>
      <w:proofErr w:type="gramEnd"/>
      <w:r w:rsidRPr="00BD1A1C">
        <w:rPr>
          <w:rFonts w:ascii="Arial Narrow" w:hAnsi="Arial Narrow" w:cs="Calibri"/>
          <w:color w:val="000000"/>
          <w:sz w:val="20"/>
          <w:szCs w:val="20"/>
        </w:rPr>
        <w:t xml:space="preserve"> c) </w:t>
      </w:r>
    </w:p>
    <w:p w:rsidR="00FA14D4" w:rsidRPr="00BD1A1C" w:rsidRDefault="00FA14D4" w:rsidP="005962B3">
      <w:pPr>
        <w:spacing w:before="120" w:line="312" w:lineRule="atLeast"/>
        <w:jc w:val="both"/>
        <w:rPr>
          <w:rFonts w:ascii="Arial Narrow" w:hAnsi="Arial Narrow" w:cs="Calibri"/>
          <w:b/>
          <w:bCs/>
          <w:color w:val="000000"/>
          <w:sz w:val="20"/>
          <w:szCs w:val="20"/>
        </w:rPr>
      </w:pPr>
    </w:p>
    <w:p w:rsidR="007177BC" w:rsidRPr="00BD1A1C" w:rsidRDefault="005962B3" w:rsidP="0088316D">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Charakter przetwarzania</w:t>
      </w:r>
      <w:r w:rsidR="0088316D" w:rsidRPr="00BD1A1C">
        <w:rPr>
          <w:rFonts w:ascii="Arial Narrow" w:hAnsi="Arial Narrow" w:cs="Calibri"/>
          <w:b/>
          <w:bCs/>
          <w:color w:val="000000"/>
          <w:sz w:val="20"/>
          <w:szCs w:val="20"/>
        </w:rPr>
        <w:t>:</w:t>
      </w:r>
    </w:p>
    <w:p w:rsidR="00803D3E" w:rsidRPr="00BD1A1C" w:rsidRDefault="00803D3E" w:rsidP="0088316D">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Przetwarzanie danych osobowych przy wykorzystaniu systemu informatycz</w:t>
      </w:r>
      <w:r w:rsidR="00FA14D4" w:rsidRPr="00BD1A1C">
        <w:rPr>
          <w:rFonts w:ascii="Arial Narrow" w:hAnsi="Arial Narrow" w:cs="Calibri"/>
          <w:color w:val="000000"/>
          <w:sz w:val="20"/>
          <w:szCs w:val="20"/>
        </w:rPr>
        <w:t xml:space="preserve">nego doprzetwarzania </w:t>
      </w:r>
      <w:r w:rsidRPr="00BD1A1C">
        <w:rPr>
          <w:rFonts w:ascii="Arial Narrow" w:hAnsi="Arial Narrow" w:cs="Calibri"/>
          <w:color w:val="000000"/>
          <w:sz w:val="20"/>
          <w:szCs w:val="20"/>
        </w:rPr>
        <w:t>danych o charakterze ciągłym. Wykonywanie takich operacji jak: zbieranie, utrwalanie, przechowywanie, usuwanie</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Cel(e), w którym(-</w:t>
      </w:r>
      <w:proofErr w:type="spellStart"/>
      <w:r w:rsidRPr="00BD1A1C">
        <w:rPr>
          <w:rFonts w:ascii="Arial Narrow" w:hAnsi="Arial Narrow" w:cs="Calibri"/>
          <w:b/>
          <w:bCs/>
          <w:color w:val="000000"/>
          <w:sz w:val="20"/>
          <w:szCs w:val="20"/>
        </w:rPr>
        <w:t>ych</w:t>
      </w:r>
      <w:proofErr w:type="spellEnd"/>
      <w:r w:rsidRPr="00BD1A1C">
        <w:rPr>
          <w:rFonts w:ascii="Arial Narrow" w:hAnsi="Arial Narrow" w:cs="Calibri"/>
          <w:b/>
          <w:bCs/>
          <w:color w:val="000000"/>
          <w:sz w:val="20"/>
          <w:szCs w:val="20"/>
        </w:rPr>
        <w:t>) dane osobowe są przetwarzane w imieniu administratora</w:t>
      </w:r>
      <w:r w:rsidR="0088316D" w:rsidRPr="00BD1A1C">
        <w:rPr>
          <w:rFonts w:ascii="Arial Narrow" w:hAnsi="Arial Narrow" w:cs="Calibri"/>
          <w:b/>
          <w:bCs/>
          <w:color w:val="000000"/>
          <w:sz w:val="20"/>
          <w:szCs w:val="20"/>
        </w:rPr>
        <w:t>:</w:t>
      </w:r>
    </w:p>
    <w:p w:rsidR="007177BC" w:rsidRPr="00BD1A1C" w:rsidRDefault="007177BC" w:rsidP="00091E4A">
      <w:pPr>
        <w:spacing w:before="120" w:line="312" w:lineRule="atLeast"/>
        <w:jc w:val="both"/>
        <w:rPr>
          <w:rFonts w:ascii="Arial Narrow" w:hAnsi="Arial Narrow" w:cs="Calibri"/>
          <w:sz w:val="20"/>
          <w:szCs w:val="20"/>
        </w:rPr>
      </w:pPr>
      <w:r w:rsidRPr="00BD1A1C">
        <w:rPr>
          <w:rFonts w:ascii="Arial Narrow" w:hAnsi="Arial Narrow" w:cs="Calibri"/>
          <w:sz w:val="20"/>
          <w:szCs w:val="20"/>
        </w:rPr>
        <w:t>Realizacja umowy głównej tj. przechowywanie danych osobowych na serwerach podmiotu przetwarzającego, zabezpieczania okresowych kopii systemu baz danych w data-center, usuwanie nieprawidłowości w działaniu oprogramowania lub serwera.</w:t>
      </w:r>
    </w:p>
    <w:p w:rsidR="005962B3" w:rsidRPr="00BD1A1C" w:rsidRDefault="005962B3" w:rsidP="005962B3">
      <w:pPr>
        <w:spacing w:before="120" w:line="312" w:lineRule="atLeast"/>
        <w:jc w:val="both"/>
        <w:rPr>
          <w:rFonts w:ascii="Arial Narrow" w:hAnsi="Arial Narrow" w:cs="Calibri"/>
          <w:b/>
          <w:bCs/>
          <w:sz w:val="20"/>
          <w:szCs w:val="20"/>
        </w:rPr>
      </w:pPr>
      <w:r w:rsidRPr="00BD1A1C">
        <w:rPr>
          <w:rFonts w:ascii="Arial Narrow" w:hAnsi="Arial Narrow" w:cs="Calibri"/>
          <w:b/>
          <w:bCs/>
          <w:sz w:val="20"/>
          <w:szCs w:val="20"/>
        </w:rPr>
        <w:t>Czas trwania przetwarzania</w:t>
      </w:r>
      <w:r w:rsidR="0088316D" w:rsidRPr="00BD1A1C">
        <w:rPr>
          <w:rFonts w:ascii="Arial Narrow" w:hAnsi="Arial Narrow" w:cs="Calibri"/>
          <w:b/>
          <w:bCs/>
          <w:sz w:val="20"/>
          <w:szCs w:val="20"/>
        </w:rPr>
        <w:t>:</w:t>
      </w:r>
    </w:p>
    <w:p w:rsidR="0088316D" w:rsidRPr="00BD1A1C" w:rsidRDefault="0088316D"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Okres obowiązywania umowy</w:t>
      </w:r>
      <w:r w:rsidR="00091E4A" w:rsidRPr="00BD1A1C">
        <w:rPr>
          <w:rFonts w:ascii="Arial Narrow" w:hAnsi="Arial Narrow" w:cs="Calibri"/>
          <w:color w:val="000000"/>
          <w:sz w:val="20"/>
          <w:szCs w:val="20"/>
        </w:rPr>
        <w:t xml:space="preserve"> głównej</w:t>
      </w:r>
      <w:r w:rsidRPr="00BD1A1C">
        <w:rPr>
          <w:rFonts w:ascii="Arial Narrow" w:hAnsi="Arial Narrow" w:cs="Calibri"/>
          <w:color w:val="000000"/>
          <w:sz w:val="20"/>
          <w:szCs w:val="20"/>
        </w:rPr>
        <w:t>.</w:t>
      </w:r>
    </w:p>
    <w:p w:rsidR="005962B3" w:rsidRPr="00BD1A1C" w:rsidRDefault="005962B3" w:rsidP="005962B3">
      <w:pPr>
        <w:spacing w:before="120" w:line="312" w:lineRule="atLeast"/>
        <w:jc w:val="both"/>
        <w:rPr>
          <w:rFonts w:ascii="Arial Narrow" w:hAnsi="Arial Narrow" w:cs="Calibri"/>
          <w:color w:val="000000"/>
          <w:sz w:val="20"/>
          <w:szCs w:val="20"/>
        </w:rPr>
      </w:pPr>
    </w:p>
    <w:p w:rsidR="00874291" w:rsidRPr="00BD1A1C" w:rsidRDefault="00874291" w:rsidP="00874291">
      <w:pPr>
        <w:spacing w:line="288" w:lineRule="auto"/>
        <w:jc w:val="center"/>
        <w:rPr>
          <w:rFonts w:ascii="Arial Narrow" w:hAnsi="Arial Narrow" w:cs="Calibri"/>
          <w:b/>
          <w:sz w:val="20"/>
          <w:szCs w:val="20"/>
        </w:rPr>
      </w:pP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BD1A1C" w:rsidRDefault="005962B3">
      <w:pPr>
        <w:rPr>
          <w:rFonts w:ascii="Arial Narrow" w:hAnsi="Arial Narrow" w:cs="Calibri"/>
          <w:sz w:val="20"/>
          <w:szCs w:val="20"/>
        </w:rPr>
      </w:pPr>
      <w:r w:rsidRPr="00BD1A1C">
        <w:rPr>
          <w:rFonts w:ascii="Arial Narrow" w:hAnsi="Arial Narrow" w:cs="Calibri"/>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lastRenderedPageBreak/>
        <w:t>ZAŁĄCZNIK III</w:t>
      </w:r>
    </w:p>
    <w:p w:rsidR="0039569B" w:rsidRPr="00BD1A1C" w:rsidRDefault="005962B3" w:rsidP="00D34A9F">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Środki techniczne i organizacyjne, w tym środki techniczne i organizacyjne w celu zapewnienia bezpieczeństwa danych</w:t>
      </w:r>
    </w:p>
    <w:p w:rsidR="0039569B" w:rsidRPr="00BD1A1C" w:rsidRDefault="0039569B" w:rsidP="0039569B">
      <w:pPr>
        <w:pStyle w:val="Akapitzlist"/>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organizacyjne</w:t>
      </w:r>
      <w:r w:rsidRPr="00BD1A1C">
        <w:rPr>
          <w:rFonts w:ascii="Arial Narrow" w:hAnsi="Arial Narrow" w:cs="Calibri"/>
          <w:i/>
          <w:iCs/>
          <w:color w:val="000000"/>
          <w:sz w:val="20"/>
          <w:szCs w:val="20"/>
          <w:u w:val="single"/>
        </w:rPr>
        <w:t>:</w:t>
      </w:r>
    </w:p>
    <w:p w:rsidR="0039569B" w:rsidRPr="00BD1A1C" w:rsidRDefault="0039569B" w:rsidP="0039569B">
      <w:pPr>
        <w:shd w:val="clear" w:color="auto" w:fill="FFFFFF"/>
        <w:spacing w:line="288" w:lineRule="auto"/>
        <w:ind w:firstLine="60"/>
        <w:rPr>
          <w:rFonts w:ascii="Arial Narrow" w:hAnsi="Arial Narrow" w:cs="Calibri"/>
          <w:i/>
          <w:iCs/>
          <w:color w:val="000000"/>
          <w:sz w:val="20"/>
          <w:szCs w:val="20"/>
        </w:rPr>
      </w:pP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Polityka bezpieczeństwa ochrony danych osobowych – art. 25 ust. 2 RODO;</w:t>
      </w:r>
    </w:p>
    <w:p w:rsidR="0039569B" w:rsidRPr="00BD1A1C"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Rejestr czynności przetwarzania </w:t>
      </w:r>
      <w:r w:rsidR="00D34A9F" w:rsidRPr="00BD1A1C">
        <w:rPr>
          <w:rFonts w:ascii="Arial Narrow" w:hAnsi="Arial Narrow" w:cs="Calibri"/>
          <w:i/>
          <w:iCs/>
          <w:color w:val="000000"/>
          <w:sz w:val="20"/>
          <w:szCs w:val="20"/>
        </w:rPr>
        <w:t>i rejestr</w:t>
      </w:r>
      <w:r w:rsidRPr="00BD1A1C">
        <w:rPr>
          <w:rFonts w:ascii="Arial Narrow" w:hAnsi="Arial Narrow" w:cs="Calibri"/>
          <w:i/>
          <w:iCs/>
          <w:color w:val="000000"/>
          <w:sz w:val="20"/>
          <w:szCs w:val="20"/>
        </w:rPr>
        <w:t xml:space="preserve"> kategorii czynności przetwarzania, o których mowa w art. 30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Wytyczne </w:t>
      </w:r>
      <w:r w:rsidR="0039569B" w:rsidRPr="00BD1A1C">
        <w:rPr>
          <w:rFonts w:ascii="Arial Narrow" w:hAnsi="Arial Narrow" w:cs="Calibri"/>
          <w:i/>
          <w:iCs/>
          <w:color w:val="000000"/>
          <w:sz w:val="20"/>
          <w:szCs w:val="20"/>
        </w:rPr>
        <w:t>dotyczące klasyfikacji naruszeń i procedurę zgłaszanie naruszenie ochrony danych do organu nadzorczego (UODO) – art. 33 ust 3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na wypadek wystąpienia naruszeń mogących powodować wysokie ryzyko naruszenia praw i wolności osób, w zakresie ich informowaniu o </w:t>
      </w:r>
      <w:proofErr w:type="gramStart"/>
      <w:r w:rsidR="0039569B" w:rsidRPr="00BD1A1C">
        <w:rPr>
          <w:rFonts w:ascii="Arial Narrow" w:hAnsi="Arial Narrow" w:cs="Calibri"/>
          <w:i/>
          <w:iCs/>
          <w:color w:val="000000"/>
          <w:sz w:val="20"/>
          <w:szCs w:val="20"/>
        </w:rPr>
        <w:t>działaniach jakie</w:t>
      </w:r>
      <w:proofErr w:type="gramEnd"/>
      <w:r w:rsidR="0039569B" w:rsidRPr="00BD1A1C">
        <w:rPr>
          <w:rFonts w:ascii="Arial Narrow" w:hAnsi="Arial Narrow" w:cs="Calibri"/>
          <w:i/>
          <w:iCs/>
          <w:color w:val="000000"/>
          <w:sz w:val="20"/>
          <w:szCs w:val="20"/>
        </w:rPr>
        <w:t xml:space="preserve"> powinni wykonać, aby ryzyko to ograniczyć – art. 34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prowadzenia wewnętrznej dokumentacji stanowiącej rejestr naruszeń ochrony danych, o którym mowa w art. 33 ust 5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przeprowadzonej, ogólnej analizy ryzyka – art. 25 ust. 1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ocen skutków dla ochrony danych – art. 35 ust. 7</w:t>
      </w:r>
      <w:r w:rsidR="00D34A9F" w:rsidRPr="00BD1A1C">
        <w:rPr>
          <w:rFonts w:ascii="Arial Narrow" w:hAnsi="Arial Narrow" w:cs="Calibri"/>
          <w:i/>
          <w:iCs/>
          <w:color w:val="000000"/>
          <w:sz w:val="20"/>
          <w:szCs w:val="20"/>
        </w:rPr>
        <w:t>;</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związane z </w:t>
      </w:r>
      <w:proofErr w:type="spellStart"/>
      <w:r w:rsidR="0039569B" w:rsidRPr="00BD1A1C">
        <w:rPr>
          <w:rFonts w:ascii="Arial Narrow" w:hAnsi="Arial Narrow" w:cs="Calibri"/>
          <w:i/>
          <w:iCs/>
          <w:color w:val="000000"/>
          <w:sz w:val="20"/>
          <w:szCs w:val="20"/>
        </w:rPr>
        <w:t>pseudonimizacją</w:t>
      </w:r>
      <w:proofErr w:type="spellEnd"/>
      <w:r w:rsidR="0039569B" w:rsidRPr="00BD1A1C">
        <w:rPr>
          <w:rFonts w:ascii="Arial Narrow" w:hAnsi="Arial Narrow" w:cs="Calibri"/>
          <w:i/>
          <w:iCs/>
          <w:color w:val="000000"/>
          <w:sz w:val="20"/>
          <w:szCs w:val="20"/>
        </w:rPr>
        <w:t xml:space="preserve"> i szyfrowaniem;</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Plan </w:t>
      </w:r>
      <w:r w:rsidR="0039569B" w:rsidRPr="00BD1A1C">
        <w:rPr>
          <w:rFonts w:ascii="Arial Narrow" w:hAnsi="Arial Narrow" w:cs="Calibri"/>
          <w:i/>
          <w:iCs/>
          <w:color w:val="000000"/>
          <w:sz w:val="20"/>
          <w:szCs w:val="20"/>
        </w:rPr>
        <w:t>ciągłości działania – art. 32 ust 1 pkt b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 xml:space="preserve">odtwarzania systemu po </w:t>
      </w:r>
      <w:r w:rsidR="00D34A9F" w:rsidRPr="00BD1A1C">
        <w:rPr>
          <w:rFonts w:ascii="Arial Narrow" w:hAnsi="Arial Narrow" w:cs="Calibri"/>
          <w:i/>
          <w:iCs/>
          <w:color w:val="000000"/>
          <w:sz w:val="20"/>
          <w:szCs w:val="20"/>
        </w:rPr>
        <w:t>awarii</w:t>
      </w:r>
      <w:r w:rsidR="0039569B" w:rsidRPr="00BD1A1C">
        <w:rPr>
          <w:rFonts w:ascii="Arial Narrow" w:hAnsi="Arial Narrow" w:cs="Calibri"/>
          <w:i/>
          <w:iCs/>
          <w:color w:val="000000"/>
          <w:sz w:val="20"/>
          <w:szCs w:val="20"/>
        </w:rPr>
        <w:t xml:space="preserve"> oraz ich testowania – art. 32 ust 1 pkt c i d RODO.</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Wyznaczona została osoba pełniąca funkcję IOD godnie z Ustawą oraz RODO</w:t>
      </w:r>
      <w:r w:rsidR="00D34A9F" w:rsidRPr="00BD1A1C">
        <w:rPr>
          <w:rFonts w:ascii="Arial Narrow" w:hAnsi="Arial Narrow" w:cs="Calibri"/>
          <w:i/>
          <w:iCs/>
          <w:color w:val="000000"/>
          <w:sz w:val="20"/>
          <w:szCs w:val="20"/>
        </w:rPr>
        <w:t>;</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Prowadzona jest ewidencja osób upoważnionych do przetwarzania danych gwarantująca </w:t>
      </w:r>
      <w:proofErr w:type="spellStart"/>
      <w:r w:rsidRPr="00BD1A1C">
        <w:rPr>
          <w:rFonts w:ascii="Arial Narrow" w:hAnsi="Arial Narrow" w:cs="Calibri"/>
          <w:i/>
          <w:iCs/>
          <w:color w:val="000000"/>
          <w:sz w:val="20"/>
          <w:szCs w:val="20"/>
        </w:rPr>
        <w:t>rozliczalność</w:t>
      </w:r>
      <w:proofErr w:type="spellEnd"/>
      <w:r w:rsidRPr="00BD1A1C">
        <w:rPr>
          <w:rFonts w:ascii="Arial Narrow" w:hAnsi="Arial Narrow" w:cs="Calibri"/>
          <w:i/>
          <w:iCs/>
          <w:color w:val="000000"/>
          <w:sz w:val="20"/>
          <w:szCs w:val="20"/>
        </w:rPr>
        <w:t xml:space="preserve"> procesów przetwarzania danych osobowych, zapewnienie poufności, integralności, dostępności przetwarzanych danych osobowych oraz usług przetwarzania.</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techniczne:</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Zastosowanie rozwiązania w zakresie ochrony przed złośliwym oprogramowaniem;</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 rozwiązań i procedur w zakresie bezpiecznego dostępu do informacji na stacjach roboczych i laptopach</w:t>
      </w:r>
      <w:r w:rsidR="007B0047" w:rsidRPr="00BD1A1C">
        <w:rPr>
          <w:rFonts w:ascii="Arial Narrow" w:hAnsi="Arial Narrow" w:cs="Calibri"/>
          <w:i/>
          <w:iCs/>
          <w:color w:val="000000"/>
          <w:sz w:val="20"/>
          <w:szCs w:val="20"/>
        </w:rPr>
        <w:t>;</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Stosowanierozwiązań w zakresie bezpiecznego uwierzytelniania i autoryzacji oraz bezpiecznego zarządzania hasłami;</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Stosowaniemechanizmów w zakresie transmisji danych;</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Zapewnienie niezbędnych informacji do wyjaśnienia incydentów (np. rejestry logów, informacji </w:t>
      </w:r>
      <w:r w:rsidR="007B0047" w:rsidRPr="00BD1A1C">
        <w:rPr>
          <w:rFonts w:ascii="Arial Narrow" w:hAnsi="Arial Narrow" w:cs="Calibri"/>
          <w:i/>
          <w:iCs/>
          <w:color w:val="000000"/>
          <w:sz w:val="20"/>
          <w:szCs w:val="20"/>
        </w:rPr>
        <w:br/>
      </w:r>
      <w:r w:rsidRPr="00BD1A1C">
        <w:rPr>
          <w:rFonts w:ascii="Arial Narrow" w:hAnsi="Arial Narrow" w:cs="Calibri"/>
          <w:i/>
          <w:iCs/>
          <w:color w:val="000000"/>
          <w:sz w:val="20"/>
          <w:szCs w:val="20"/>
        </w:rPr>
        <w:t>z narzędzi monitorujących)</w:t>
      </w:r>
      <w:r w:rsidR="0070046A" w:rsidRPr="00BD1A1C">
        <w:rPr>
          <w:rFonts w:ascii="Arial Narrow" w:hAnsi="Arial Narrow" w:cs="Calibri"/>
          <w:i/>
          <w:iCs/>
          <w:color w:val="000000"/>
          <w:sz w:val="20"/>
          <w:szCs w:val="20"/>
        </w:rPr>
        <w:t>.</w:t>
      </w:r>
    </w:p>
    <w:p w:rsidR="001B19AD" w:rsidRPr="00BD1A1C" w:rsidRDefault="00447E36" w:rsidP="00885809">
      <w:pPr>
        <w:jc w:val="right"/>
        <w:rPr>
          <w:rFonts w:ascii="Arial Narrow" w:hAnsi="Arial Narrow" w:cs="Calibri"/>
          <w:color w:val="000000"/>
          <w:sz w:val="20"/>
          <w:szCs w:val="20"/>
        </w:rPr>
      </w:pPr>
      <w:r w:rsidRPr="00BD1A1C">
        <w:rPr>
          <w:rFonts w:ascii="Arial Narrow" w:hAnsi="Arial Narrow" w:cs="Calibri"/>
          <w:i/>
          <w:iCs/>
          <w:color w:val="000000"/>
          <w:sz w:val="20"/>
          <w:szCs w:val="20"/>
        </w:rPr>
        <w:br w:type="page"/>
      </w:r>
    </w:p>
    <w:p w:rsidR="00236FAD" w:rsidRPr="00BD1A1C" w:rsidRDefault="00236FAD" w:rsidP="00001864">
      <w:pPr>
        <w:spacing w:line="288" w:lineRule="auto"/>
        <w:ind w:left="708"/>
        <w:jc w:val="both"/>
        <w:rPr>
          <w:rFonts w:ascii="Arial Narrow" w:hAnsi="Arial Narrow" w:cs="Calibri"/>
          <w:color w:val="000000"/>
          <w:sz w:val="20"/>
          <w:szCs w:val="20"/>
        </w:rPr>
      </w:pPr>
    </w:p>
    <w:sectPr w:rsidR="00236FAD" w:rsidRPr="00BD1A1C" w:rsidSect="00874291">
      <w:headerReference w:type="default" r:id="rId8"/>
      <w:pgSz w:w="11906" w:h="16838"/>
      <w:pgMar w:top="63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C23" w:rsidRDefault="00003C23" w:rsidP="00003C23">
      <w:r>
        <w:separator/>
      </w:r>
    </w:p>
  </w:endnote>
  <w:endnote w:type="continuationSeparator" w:id="0">
    <w:p w:rsidR="00003C23" w:rsidRDefault="00003C23" w:rsidP="00003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C23" w:rsidRDefault="00003C23" w:rsidP="00003C23">
      <w:r>
        <w:separator/>
      </w:r>
    </w:p>
  </w:footnote>
  <w:footnote w:type="continuationSeparator" w:id="0">
    <w:p w:rsidR="00003C23" w:rsidRDefault="00003C23" w:rsidP="00003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23" w:rsidRPr="00003C23" w:rsidRDefault="00003C23" w:rsidP="00003C23">
    <w:pPr>
      <w:pStyle w:val="Nagwek"/>
      <w:jc w:val="center"/>
      <w:rPr>
        <w:rFonts w:ascii="Arial Narrow" w:hAnsi="Arial Narrow"/>
        <w:b/>
        <w:color w:val="FF0000"/>
        <w:sz w:val="22"/>
      </w:rPr>
    </w:pPr>
    <w:proofErr w:type="gramStart"/>
    <w:r>
      <w:rPr>
        <w:rFonts w:ascii="Arial Narrow" w:hAnsi="Arial Narrow"/>
        <w:b/>
        <w:color w:val="FF0000"/>
        <w:sz w:val="22"/>
      </w:rPr>
      <w:t>zmieniona</w:t>
    </w:r>
    <w:proofErr w:type="gramEnd"/>
    <w:r>
      <w:rPr>
        <w:rFonts w:ascii="Arial Narrow" w:hAnsi="Arial Narrow"/>
        <w:b/>
        <w:color w:val="FF0000"/>
        <w:sz w:val="22"/>
      </w:rPr>
      <w:t xml:space="preserve"> 13.02.2023 </w:t>
    </w:r>
    <w:proofErr w:type="gramStart"/>
    <w:r>
      <w:rPr>
        <w:rFonts w:ascii="Arial Narrow" w:hAnsi="Arial Narrow"/>
        <w:b/>
        <w:color w:val="FF0000"/>
        <w:sz w:val="22"/>
      </w:rPr>
      <w:t>r</w:t>
    </w:r>
    <w:proofErr w:type="gramEnd"/>
    <w:r>
      <w:rPr>
        <w:rFonts w:ascii="Arial Narrow" w:hAnsi="Arial Narrow"/>
        <w:b/>
        <w:color w:val="FF0000"/>
        <w:sz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74291"/>
    <w:rsid w:val="00001864"/>
    <w:rsid w:val="00003C23"/>
    <w:rsid w:val="00007395"/>
    <w:rsid w:val="000725E3"/>
    <w:rsid w:val="00091E4A"/>
    <w:rsid w:val="000C30B6"/>
    <w:rsid w:val="000F2823"/>
    <w:rsid w:val="00145178"/>
    <w:rsid w:val="001A3CAD"/>
    <w:rsid w:val="001B19AD"/>
    <w:rsid w:val="001D648E"/>
    <w:rsid w:val="00236FAD"/>
    <w:rsid w:val="00251413"/>
    <w:rsid w:val="00261A5A"/>
    <w:rsid w:val="002A0167"/>
    <w:rsid w:val="002A2A1A"/>
    <w:rsid w:val="002F100C"/>
    <w:rsid w:val="003031B2"/>
    <w:rsid w:val="0032740E"/>
    <w:rsid w:val="00370A11"/>
    <w:rsid w:val="0039127D"/>
    <w:rsid w:val="0039569B"/>
    <w:rsid w:val="003C3E01"/>
    <w:rsid w:val="003F052D"/>
    <w:rsid w:val="004031B7"/>
    <w:rsid w:val="00405447"/>
    <w:rsid w:val="00431E40"/>
    <w:rsid w:val="00447E36"/>
    <w:rsid w:val="00455BF6"/>
    <w:rsid w:val="00463B3D"/>
    <w:rsid w:val="0047601B"/>
    <w:rsid w:val="00481C75"/>
    <w:rsid w:val="004D26A5"/>
    <w:rsid w:val="00507E9B"/>
    <w:rsid w:val="00513768"/>
    <w:rsid w:val="0053680B"/>
    <w:rsid w:val="00542100"/>
    <w:rsid w:val="00591C6C"/>
    <w:rsid w:val="005962B3"/>
    <w:rsid w:val="005C67EA"/>
    <w:rsid w:val="005D71FC"/>
    <w:rsid w:val="0060479A"/>
    <w:rsid w:val="006934FD"/>
    <w:rsid w:val="00696E32"/>
    <w:rsid w:val="006E794F"/>
    <w:rsid w:val="0070046A"/>
    <w:rsid w:val="00710710"/>
    <w:rsid w:val="007177BC"/>
    <w:rsid w:val="00720EE2"/>
    <w:rsid w:val="007622D9"/>
    <w:rsid w:val="007B0047"/>
    <w:rsid w:val="007D1F10"/>
    <w:rsid w:val="00803D3E"/>
    <w:rsid w:val="00805B1C"/>
    <w:rsid w:val="00806ED0"/>
    <w:rsid w:val="00812D45"/>
    <w:rsid w:val="0083225E"/>
    <w:rsid w:val="00840669"/>
    <w:rsid w:val="00844884"/>
    <w:rsid w:val="00874291"/>
    <w:rsid w:val="0088316D"/>
    <w:rsid w:val="00885809"/>
    <w:rsid w:val="008B335B"/>
    <w:rsid w:val="008C303C"/>
    <w:rsid w:val="008F3504"/>
    <w:rsid w:val="00901DAF"/>
    <w:rsid w:val="00960201"/>
    <w:rsid w:val="00985DB5"/>
    <w:rsid w:val="009A04CA"/>
    <w:rsid w:val="009A094F"/>
    <w:rsid w:val="009B43DA"/>
    <w:rsid w:val="009E22E2"/>
    <w:rsid w:val="009F5296"/>
    <w:rsid w:val="00A0732C"/>
    <w:rsid w:val="00A11257"/>
    <w:rsid w:val="00A22705"/>
    <w:rsid w:val="00A36901"/>
    <w:rsid w:val="00A673E2"/>
    <w:rsid w:val="00A73934"/>
    <w:rsid w:val="00AD21E9"/>
    <w:rsid w:val="00AF5006"/>
    <w:rsid w:val="00B00AAD"/>
    <w:rsid w:val="00B1757E"/>
    <w:rsid w:val="00B76FCF"/>
    <w:rsid w:val="00B811B6"/>
    <w:rsid w:val="00B90B7E"/>
    <w:rsid w:val="00BD1A1C"/>
    <w:rsid w:val="00C104DD"/>
    <w:rsid w:val="00C44C4C"/>
    <w:rsid w:val="00C66B8A"/>
    <w:rsid w:val="00CA104C"/>
    <w:rsid w:val="00CF5AAA"/>
    <w:rsid w:val="00CF7998"/>
    <w:rsid w:val="00D33DB9"/>
    <w:rsid w:val="00D34A9F"/>
    <w:rsid w:val="00D61A23"/>
    <w:rsid w:val="00D63300"/>
    <w:rsid w:val="00D67C16"/>
    <w:rsid w:val="00D97F6E"/>
    <w:rsid w:val="00DA1ACA"/>
    <w:rsid w:val="00DC587A"/>
    <w:rsid w:val="00DE569E"/>
    <w:rsid w:val="00E030B9"/>
    <w:rsid w:val="00E35ECE"/>
    <w:rsid w:val="00E57229"/>
    <w:rsid w:val="00E736F3"/>
    <w:rsid w:val="00E92A17"/>
    <w:rsid w:val="00F04204"/>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Nagwek">
    <w:name w:val="header"/>
    <w:basedOn w:val="Normalny"/>
    <w:link w:val="NagwekZnak"/>
    <w:uiPriority w:val="99"/>
    <w:unhideWhenUsed/>
    <w:rsid w:val="00003C23"/>
    <w:pPr>
      <w:tabs>
        <w:tab w:val="center" w:pos="4536"/>
        <w:tab w:val="right" w:pos="9072"/>
      </w:tabs>
    </w:pPr>
  </w:style>
  <w:style w:type="character" w:customStyle="1" w:styleId="NagwekZnak">
    <w:name w:val="Nagłówek Znak"/>
    <w:basedOn w:val="Domylnaczcionkaakapitu"/>
    <w:link w:val="Nagwek"/>
    <w:uiPriority w:val="99"/>
    <w:rsid w:val="00003C23"/>
    <w:rPr>
      <w:rFonts w:ascii="Times New Roman" w:eastAsia="Times New Roman" w:hAnsi="Times New Roman"/>
      <w:sz w:val="24"/>
      <w:szCs w:val="24"/>
    </w:rPr>
  </w:style>
  <w:style w:type="paragraph" w:styleId="Stopka">
    <w:name w:val="footer"/>
    <w:basedOn w:val="Normalny"/>
    <w:link w:val="StopkaZnak"/>
    <w:uiPriority w:val="99"/>
    <w:unhideWhenUsed/>
    <w:rsid w:val="00003C23"/>
    <w:pPr>
      <w:tabs>
        <w:tab w:val="center" w:pos="4536"/>
        <w:tab w:val="right" w:pos="9072"/>
      </w:tabs>
    </w:pPr>
  </w:style>
  <w:style w:type="character" w:customStyle="1" w:styleId="StopkaZnak">
    <w:name w:val="Stopka Znak"/>
    <w:basedOn w:val="Domylnaczcionkaakapitu"/>
    <w:link w:val="Stopka"/>
    <w:uiPriority w:val="99"/>
    <w:rsid w:val="00003C23"/>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69862316">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3688</Words>
  <Characters>22130</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dcterms:created xsi:type="dcterms:W3CDTF">2023-02-13T09:12:00Z</dcterms:created>
  <dcterms:modified xsi:type="dcterms:W3CDTF">2023-02-13T09:12:00Z</dcterms:modified>
</cp:coreProperties>
</file>