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BDA3E" w14:textId="23B2AB54" w:rsidR="006A5DF1" w:rsidRPr="00E935D6" w:rsidRDefault="00CE60C3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E60C3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CE60C3">
        <w:rPr>
          <w:rFonts w:ascii="Arial" w:hAnsi="Arial" w:cs="Arial"/>
          <w:sz w:val="24"/>
          <w:szCs w:val="24"/>
        </w:rPr>
        <w:t>202</w:t>
      </w:r>
      <w:r w:rsidR="003D6E6D">
        <w:rPr>
          <w:rFonts w:ascii="Arial" w:hAnsi="Arial" w:cs="Arial"/>
          <w:sz w:val="24"/>
          <w:szCs w:val="24"/>
        </w:rPr>
        <w:t>3</w:t>
      </w:r>
      <w:r w:rsidRPr="00CE60C3">
        <w:rPr>
          <w:rFonts w:ascii="Arial" w:hAnsi="Arial" w:cs="Arial"/>
          <w:sz w:val="24"/>
          <w:szCs w:val="24"/>
        </w:rPr>
        <w:t>-</w:t>
      </w:r>
      <w:r w:rsidR="003D6E6D">
        <w:rPr>
          <w:rFonts w:ascii="Arial" w:hAnsi="Arial" w:cs="Arial"/>
          <w:sz w:val="24"/>
          <w:szCs w:val="24"/>
        </w:rPr>
        <w:t>0</w:t>
      </w:r>
      <w:r w:rsidRPr="00CE60C3">
        <w:rPr>
          <w:rFonts w:ascii="Arial" w:hAnsi="Arial" w:cs="Arial"/>
          <w:sz w:val="24"/>
          <w:szCs w:val="24"/>
        </w:rPr>
        <w:t>1-0</w:t>
      </w:r>
      <w:r w:rsidR="003D6E6D">
        <w:rPr>
          <w:rFonts w:ascii="Arial" w:hAnsi="Arial" w:cs="Arial"/>
          <w:sz w:val="24"/>
          <w:szCs w:val="24"/>
        </w:rPr>
        <w:t>2</w:t>
      </w:r>
    </w:p>
    <w:p w14:paraId="2A302570" w14:textId="77777777"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1418F3EA" w14:textId="6ABA5C8C" w:rsidR="006A5DF1" w:rsidRPr="00E935D6" w:rsidRDefault="00CE60C3" w:rsidP="006A5DF1">
      <w:pPr>
        <w:rPr>
          <w:rFonts w:ascii="Arial" w:hAnsi="Arial" w:cs="Arial"/>
          <w:b/>
          <w:bCs/>
          <w:sz w:val="24"/>
          <w:szCs w:val="24"/>
        </w:rPr>
      </w:pPr>
      <w:r w:rsidRPr="00CE60C3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1C52014C" w14:textId="77777777" w:rsidR="006A5DF1" w:rsidRPr="00E935D6" w:rsidRDefault="00CE60C3" w:rsidP="006A5DF1">
      <w:pPr>
        <w:rPr>
          <w:rFonts w:ascii="Arial" w:hAnsi="Arial" w:cs="Arial"/>
          <w:sz w:val="24"/>
          <w:szCs w:val="24"/>
        </w:rPr>
      </w:pPr>
      <w:r w:rsidRPr="00CE60C3">
        <w:rPr>
          <w:rFonts w:ascii="Arial" w:hAnsi="Arial" w:cs="Arial"/>
          <w:sz w:val="24"/>
          <w:szCs w:val="24"/>
        </w:rPr>
        <w:t>os. Na Skarpie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CE60C3">
        <w:rPr>
          <w:rFonts w:ascii="Arial" w:hAnsi="Arial" w:cs="Arial"/>
          <w:sz w:val="24"/>
          <w:szCs w:val="24"/>
        </w:rPr>
        <w:t>66</w:t>
      </w:r>
    </w:p>
    <w:p w14:paraId="1108774F" w14:textId="77777777" w:rsidR="006A5DF1" w:rsidRPr="00E935D6" w:rsidRDefault="00CE60C3" w:rsidP="006A5DF1">
      <w:pPr>
        <w:rPr>
          <w:rFonts w:ascii="Arial" w:hAnsi="Arial" w:cs="Arial"/>
          <w:sz w:val="24"/>
          <w:szCs w:val="24"/>
        </w:rPr>
      </w:pPr>
      <w:r w:rsidRPr="00CE60C3">
        <w:rPr>
          <w:rFonts w:ascii="Arial" w:hAnsi="Arial" w:cs="Arial"/>
          <w:sz w:val="24"/>
          <w:szCs w:val="24"/>
        </w:rPr>
        <w:t>31-913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CE60C3">
        <w:rPr>
          <w:rFonts w:ascii="Arial" w:hAnsi="Arial" w:cs="Arial"/>
          <w:sz w:val="24"/>
          <w:szCs w:val="24"/>
        </w:rPr>
        <w:t>Kraków</w:t>
      </w:r>
    </w:p>
    <w:p w14:paraId="0CD5DC1B" w14:textId="77777777"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0369B973" w14:textId="55840FF2" w:rsidR="006A5DF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14:paraId="19DD807D" w14:textId="77777777" w:rsidR="00975696" w:rsidRDefault="00975696" w:rsidP="006A5DF1">
      <w:pPr>
        <w:jc w:val="both"/>
        <w:rPr>
          <w:rFonts w:ascii="Arial" w:hAnsi="Arial" w:cs="Arial"/>
          <w:bCs/>
          <w:sz w:val="24"/>
          <w:szCs w:val="24"/>
        </w:rPr>
      </w:pPr>
    </w:p>
    <w:p w14:paraId="4664A176" w14:textId="75BA5959" w:rsidR="009B46EA" w:rsidRPr="00E935D6" w:rsidRDefault="009B46EA" w:rsidP="006A5DF1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SZP.271 </w:t>
      </w:r>
      <w:r w:rsidR="006939F9">
        <w:rPr>
          <w:rFonts w:ascii="Arial" w:hAnsi="Arial" w:cs="Arial"/>
          <w:bCs/>
          <w:sz w:val="24"/>
          <w:szCs w:val="24"/>
        </w:rPr>
        <w:t>–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6939F9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</w:t>
      </w:r>
      <w:r w:rsidR="006939F9">
        <w:rPr>
          <w:rFonts w:ascii="Arial" w:hAnsi="Arial" w:cs="Arial"/>
          <w:bCs/>
          <w:sz w:val="24"/>
          <w:szCs w:val="24"/>
        </w:rPr>
        <w:t>(</w:t>
      </w:r>
      <w:r>
        <w:rPr>
          <w:rFonts w:ascii="Arial" w:hAnsi="Arial" w:cs="Arial"/>
          <w:bCs/>
          <w:sz w:val="24"/>
          <w:szCs w:val="24"/>
        </w:rPr>
        <w:t>64/2022</w:t>
      </w:r>
      <w:r w:rsidR="006939F9">
        <w:rPr>
          <w:rFonts w:ascii="Arial" w:hAnsi="Arial" w:cs="Arial"/>
          <w:bCs/>
          <w:sz w:val="24"/>
          <w:szCs w:val="24"/>
        </w:rPr>
        <w:t>)/2023</w:t>
      </w:r>
    </w:p>
    <w:p w14:paraId="09FC28C1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29B41B87" w14:textId="77777777"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7D90D258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37E28509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081688E8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638EEF91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7D896BDB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BFBBD20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2393452D" w14:textId="77777777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63D18CF0" w14:textId="77777777"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CE60C3" w:rsidRPr="00CE60C3">
        <w:rPr>
          <w:rFonts w:ascii="Arial" w:hAnsi="Arial" w:cs="Arial"/>
          <w:sz w:val="24"/>
          <w:szCs w:val="24"/>
        </w:rPr>
        <w:t>Tryb podstawowy bez negocjacji - art. 275 pkt. 1 ustawy Pzp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CE60C3" w:rsidRPr="00CE60C3">
        <w:rPr>
          <w:rFonts w:ascii="Arial" w:hAnsi="Arial" w:cs="Arial"/>
          <w:b/>
          <w:bCs/>
          <w:sz w:val="24"/>
          <w:szCs w:val="24"/>
        </w:rPr>
        <w:t>Dostawa opatrunków specjalistycznych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CE60C3" w:rsidRPr="00CE60C3">
        <w:rPr>
          <w:rFonts w:ascii="Arial" w:hAnsi="Arial" w:cs="Arial"/>
          <w:b/>
          <w:sz w:val="24"/>
          <w:szCs w:val="24"/>
        </w:rPr>
        <w:t>ZP/64/2022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7918B8DD" w14:textId="0A7D4B6B"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CE60C3" w:rsidRPr="00CE60C3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CE60C3" w:rsidRPr="00CE60C3">
        <w:rPr>
          <w:rFonts w:ascii="Arial" w:hAnsi="Arial" w:cs="Arial"/>
          <w:sz w:val="24"/>
          <w:szCs w:val="24"/>
        </w:rPr>
        <w:t>(t.j.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E60C3" w:rsidRPr="00E935D6" w14:paraId="186270AA" w14:textId="77777777" w:rsidTr="00974D7D">
        <w:tc>
          <w:tcPr>
            <w:tcW w:w="9356" w:type="dxa"/>
            <w:shd w:val="clear" w:color="auto" w:fill="auto"/>
          </w:tcPr>
          <w:p w14:paraId="4478E2C8" w14:textId="20019077" w:rsidR="00CE60C3" w:rsidRPr="00E935D6" w:rsidRDefault="00CE60C3" w:rsidP="00974D7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="003D6E6D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</w:p>
          <w:p w14:paraId="6CA0ED18" w14:textId="77777777" w:rsidR="00CE60C3" w:rsidRPr="00CE60C3" w:rsidRDefault="00CE60C3" w:rsidP="00974D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E60C3">
              <w:rPr>
                <w:rFonts w:ascii="Arial" w:hAnsi="Arial" w:cs="Arial"/>
                <w:sz w:val="22"/>
                <w:szCs w:val="22"/>
              </w:rPr>
              <w:t>Pakiet 8</w:t>
            </w:r>
          </w:p>
          <w:p w14:paraId="4EBC4EDD" w14:textId="4009ADD5" w:rsidR="00CE60C3" w:rsidRDefault="00CE60C3" w:rsidP="006B3842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E60C3">
              <w:rPr>
                <w:rFonts w:ascii="Arial" w:hAnsi="Arial" w:cs="Arial"/>
                <w:sz w:val="22"/>
                <w:szCs w:val="22"/>
              </w:rPr>
              <w:t>Czy Zamawiający dopuści opakowania bez etykiet typy TAG?</w:t>
            </w:r>
          </w:p>
          <w:p w14:paraId="4C59CA51" w14:textId="6230C1EA" w:rsidR="006B3842" w:rsidRDefault="006B3842" w:rsidP="006B3842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038C266C" w14:textId="2CC64469" w:rsidR="009B46EA" w:rsidRPr="009B46EA" w:rsidRDefault="009B46EA" w:rsidP="006B3842">
            <w:pPr>
              <w:spacing w:after="40"/>
              <w:ind w:left="30" w:right="-72"/>
              <w:rPr>
                <w:rFonts w:ascii="Arial" w:hAnsi="Arial" w:cs="Arial"/>
                <w:sz w:val="22"/>
                <w:szCs w:val="22"/>
              </w:rPr>
            </w:pPr>
            <w:r w:rsidRPr="009B46EA">
              <w:rPr>
                <w:rFonts w:ascii="Arial" w:hAnsi="Arial" w:cs="Arial"/>
                <w:sz w:val="22"/>
                <w:szCs w:val="22"/>
              </w:rPr>
              <w:t>Nie.</w:t>
            </w:r>
          </w:p>
          <w:p w14:paraId="57D2E9FC" w14:textId="0156739B" w:rsidR="00CE60C3" w:rsidRPr="00CE60C3" w:rsidRDefault="00CE60C3" w:rsidP="00974D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E60C3">
              <w:rPr>
                <w:rFonts w:ascii="Arial" w:hAnsi="Arial" w:cs="Arial"/>
                <w:sz w:val="22"/>
                <w:szCs w:val="22"/>
              </w:rPr>
              <w:t>2.</w:t>
            </w:r>
            <w:r w:rsidR="006B384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E60C3">
              <w:rPr>
                <w:rFonts w:ascii="Arial" w:hAnsi="Arial" w:cs="Arial"/>
                <w:sz w:val="22"/>
                <w:szCs w:val="22"/>
              </w:rPr>
              <w:t>Czy Zamawiający dopuści opatrunki o czasie hemostazy w ciągu 2 minut?</w:t>
            </w:r>
          </w:p>
          <w:p w14:paraId="216899E6" w14:textId="77777777" w:rsidR="00CE60C3" w:rsidRPr="00E935D6" w:rsidRDefault="00CE60C3" w:rsidP="00974D7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44E4CB92" w14:textId="759EF553" w:rsidR="00CE60C3" w:rsidRPr="00CE60C3" w:rsidRDefault="009B46EA" w:rsidP="00974D7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9B46EA">
              <w:rPr>
                <w:rFonts w:ascii="Arial" w:hAnsi="Arial" w:cs="Arial"/>
                <w:sz w:val="22"/>
                <w:szCs w:val="22"/>
              </w:rPr>
              <w:t>Tak, Zamawiający dopuszcza.</w:t>
            </w:r>
          </w:p>
        </w:tc>
      </w:tr>
      <w:tr w:rsidR="00CE60C3" w:rsidRPr="00E935D6" w14:paraId="26988679" w14:textId="77777777" w:rsidTr="00974D7D">
        <w:tc>
          <w:tcPr>
            <w:tcW w:w="9356" w:type="dxa"/>
            <w:shd w:val="clear" w:color="auto" w:fill="auto"/>
          </w:tcPr>
          <w:p w14:paraId="1388EE52" w14:textId="35ABCCEB" w:rsidR="00CE60C3" w:rsidRPr="00E935D6" w:rsidRDefault="00CE60C3" w:rsidP="00974D7D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="003D6E6D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  <w:p w14:paraId="072B7AFC" w14:textId="77777777" w:rsidR="00CE60C3" w:rsidRPr="00CE60C3" w:rsidRDefault="00CE60C3" w:rsidP="00974D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E60C3">
              <w:rPr>
                <w:rFonts w:ascii="Arial" w:hAnsi="Arial" w:cs="Arial"/>
                <w:sz w:val="22"/>
                <w:szCs w:val="22"/>
              </w:rPr>
              <w:t>Pytanie 1, dotyczy Zadanie nr 4 zamówienia</w:t>
            </w:r>
          </w:p>
          <w:p w14:paraId="3D1BDC01" w14:textId="407B731E" w:rsidR="00CE60C3" w:rsidRPr="00E935D6" w:rsidRDefault="00CE60C3" w:rsidP="00974D7D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E60C3">
              <w:rPr>
                <w:rFonts w:ascii="Arial" w:hAnsi="Arial" w:cs="Arial"/>
                <w:sz w:val="22"/>
                <w:szCs w:val="22"/>
              </w:rPr>
              <w:t xml:space="preserve">Czy w pozycji nr 1 i 2 zamawiający dopuści: Gotowy do użycia roztwór wodny o zawartości kwasu podchlorawego HOCl 40-50ppm i podchlorynu sodu NaOCl 40-50ppm, o działaniu przeciwdrobnoustrojowym, przeciwzapalnym i natleniającym tkanki, przeznaczony do płukania śródoperacyjnego, ran pooperacyjnych, przetok oraz przewlekłych owrzodzeń, oparzeń </w:t>
            </w:r>
            <w:r w:rsidRPr="00CE60C3">
              <w:rPr>
                <w:rFonts w:ascii="Arial" w:hAnsi="Arial" w:cs="Arial"/>
                <w:sz w:val="22"/>
                <w:szCs w:val="22"/>
              </w:rPr>
              <w:lastRenderedPageBreak/>
              <w:t>termicznych I-go i II-go stopnia, chemicznych i elektrycznych, odczynów popromiennych. Szeroki zakres działania bakterio-, grzybo-, prątko-, sporo- i wirusobójczego (spełniający normy: EN 13727, EN 13624, EN 14563, EN 14347, EN 14476). Wyrób medyczny kl. IIb. Stabilny przez 60 dni od otwarcia. Pojemność poz1 500 ml, pozycja 2- 990-1000 ml?</w:t>
            </w:r>
          </w:p>
          <w:p w14:paraId="70D3E0D0" w14:textId="77777777" w:rsidR="00CE60C3" w:rsidRPr="00E935D6" w:rsidRDefault="00CE60C3" w:rsidP="00974D7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301A25D" w14:textId="2B920EC8" w:rsidR="00070657" w:rsidRPr="0087043B" w:rsidRDefault="0087043B" w:rsidP="00974D7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043B">
              <w:rPr>
                <w:rFonts w:ascii="Arial" w:hAnsi="Arial" w:cs="Arial"/>
                <w:sz w:val="22"/>
                <w:szCs w:val="22"/>
              </w:rPr>
              <w:t>Zamawiający dopuszcza.</w:t>
            </w:r>
          </w:p>
          <w:p w14:paraId="09EBD520" w14:textId="5AFC1013" w:rsidR="003D6E6D" w:rsidRPr="003D6E6D" w:rsidRDefault="003D6E6D" w:rsidP="00974D7D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6E6D">
              <w:rPr>
                <w:rFonts w:ascii="Arial" w:hAnsi="Arial" w:cs="Arial"/>
                <w:b/>
                <w:bCs/>
                <w:sz w:val="22"/>
                <w:szCs w:val="22"/>
              </w:rPr>
              <w:t>Pytanie nr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3</w:t>
            </w:r>
          </w:p>
          <w:p w14:paraId="1D10F67F" w14:textId="42B5159B" w:rsidR="003D6E6D" w:rsidRDefault="003D6E6D" w:rsidP="00974D7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6E6D">
              <w:rPr>
                <w:rFonts w:ascii="Arial" w:hAnsi="Arial" w:cs="Arial"/>
                <w:sz w:val="22"/>
                <w:szCs w:val="22"/>
              </w:rPr>
              <w:t>Zadanie 8 Poz. 1. 2 . Czy Zamawiający wyrazi zgodę na zaoferowanie Materiał hemostatyczny z utlenionej regenerowanej celulozy czas hemostazy do 2 min: klasa II b z zachowaniem pozostałych opisów zgodnie z SIWZ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403DABE" w14:textId="77777777" w:rsidR="003D6E6D" w:rsidRPr="00E935D6" w:rsidRDefault="003D6E6D" w:rsidP="003D6E6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4347D54" w14:textId="2105525A" w:rsidR="0087043B" w:rsidRPr="00C246CD" w:rsidRDefault="0087043B" w:rsidP="0087043B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87043B">
              <w:rPr>
                <w:rFonts w:ascii="Arial" w:hAnsi="Arial" w:cs="Arial"/>
                <w:sz w:val="22"/>
                <w:szCs w:val="22"/>
              </w:rPr>
              <w:t>Zamawiający wyraża zgodę na zaoferowanie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3D6E6D">
              <w:rPr>
                <w:rFonts w:ascii="Arial" w:hAnsi="Arial" w:cs="Arial"/>
                <w:sz w:val="22"/>
                <w:szCs w:val="22"/>
              </w:rPr>
              <w:t>Materiał hemostatyczny z utlenionej regenerowanej celulozy czas hemostazy do 2 min: z zachowaniem pozostałych opisów zgodnie z SWZ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C246CD">
              <w:rPr>
                <w:rFonts w:ascii="Arial" w:hAnsi="Arial" w:cs="Arial"/>
                <w:sz w:val="22"/>
                <w:szCs w:val="22"/>
                <w:u w:val="single"/>
              </w:rPr>
              <w:t>Zamawiający podtrzymuje  klas</w:t>
            </w:r>
            <w:r w:rsidR="00C246CD" w:rsidRPr="00C246CD">
              <w:rPr>
                <w:rFonts w:ascii="Arial" w:hAnsi="Arial" w:cs="Arial"/>
                <w:sz w:val="22"/>
                <w:szCs w:val="22"/>
                <w:u w:val="single"/>
              </w:rPr>
              <w:t>ę</w:t>
            </w:r>
            <w:r w:rsidRPr="00C246CD">
              <w:rPr>
                <w:rFonts w:ascii="Arial" w:hAnsi="Arial" w:cs="Arial"/>
                <w:sz w:val="22"/>
                <w:szCs w:val="22"/>
                <w:u w:val="single"/>
              </w:rPr>
              <w:t xml:space="preserve"> III.</w:t>
            </w:r>
          </w:p>
          <w:p w14:paraId="380ABF7D" w14:textId="7CB8F41A" w:rsidR="003D6E6D" w:rsidRPr="003D6E6D" w:rsidRDefault="003D6E6D" w:rsidP="00974D7D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166A63E" w14:textId="56511220" w:rsidR="003D6E6D" w:rsidRPr="003D6E6D" w:rsidRDefault="003D6E6D" w:rsidP="00974D7D">
            <w:pPr>
              <w:spacing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D6E6D">
              <w:rPr>
                <w:rFonts w:ascii="Arial" w:hAnsi="Arial" w:cs="Arial"/>
                <w:b/>
                <w:bCs/>
                <w:sz w:val="22"/>
                <w:szCs w:val="22"/>
              </w:rPr>
              <w:t>Pytanie nr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4</w:t>
            </w:r>
          </w:p>
          <w:p w14:paraId="60DEA847" w14:textId="52EB9FB0" w:rsidR="003D6E6D" w:rsidRDefault="003D6E6D" w:rsidP="00974D7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6E6D">
              <w:rPr>
                <w:rFonts w:ascii="Arial" w:hAnsi="Arial" w:cs="Arial"/>
                <w:sz w:val="22"/>
                <w:szCs w:val="22"/>
              </w:rPr>
              <w:t>Pakiet 10: - Czy Zamawiający wyrazi zgodę na zaoferowanie opatrunku wykonanego z alkoholu poliwinylowego pakowanego po 10 szt. z przeliczeniem wymaganej ilości?</w:t>
            </w:r>
          </w:p>
          <w:p w14:paraId="7A34FC1E" w14:textId="77777777" w:rsidR="003D6E6D" w:rsidRPr="00E935D6" w:rsidRDefault="003D6E6D" w:rsidP="003D6E6D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459F5BC" w14:textId="501F536D" w:rsidR="003D6E6D" w:rsidRPr="0087043B" w:rsidRDefault="0087043B" w:rsidP="00974D7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043B">
              <w:rPr>
                <w:rFonts w:ascii="Arial" w:hAnsi="Arial" w:cs="Arial"/>
                <w:sz w:val="22"/>
                <w:szCs w:val="22"/>
              </w:rPr>
              <w:t>Zamawiaj</w:t>
            </w:r>
            <w:r>
              <w:rPr>
                <w:rFonts w:ascii="Arial" w:hAnsi="Arial" w:cs="Arial"/>
                <w:sz w:val="22"/>
                <w:szCs w:val="22"/>
              </w:rPr>
              <w:t>ą</w:t>
            </w:r>
            <w:r w:rsidRPr="0087043B">
              <w:rPr>
                <w:rFonts w:ascii="Arial" w:hAnsi="Arial" w:cs="Arial"/>
                <w:sz w:val="22"/>
                <w:szCs w:val="22"/>
              </w:rPr>
              <w:t>cy nie dopuszcza.</w:t>
            </w:r>
          </w:p>
          <w:p w14:paraId="62A00A64" w14:textId="77777777" w:rsidR="006B3842" w:rsidRDefault="006B3842" w:rsidP="00974D7D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  <w:p w14:paraId="30BB7F36" w14:textId="28889DC4" w:rsidR="006B3842" w:rsidRPr="00070657" w:rsidRDefault="006B3842" w:rsidP="006B3842">
            <w:pPr>
              <w:spacing w:line="360" w:lineRule="auto"/>
              <w:ind w:left="-13" w:firstLine="445"/>
              <w:rPr>
                <w:rFonts w:ascii="Arial" w:hAnsi="Arial" w:cs="Arial"/>
                <w:sz w:val="22"/>
                <w:szCs w:val="22"/>
              </w:rPr>
            </w:pPr>
            <w:r w:rsidRPr="00070657">
              <w:rPr>
                <w:rFonts w:ascii="Arial" w:hAnsi="Arial" w:cs="Arial"/>
                <w:sz w:val="22"/>
                <w:szCs w:val="22"/>
              </w:rPr>
              <w:t>W związku z udzielonymi odpowiedziami Zamawiający działając na podstawie art. 286 ust. 1 pzp zmienia treść SWZ z dnia 27.12.2022 r.:</w:t>
            </w:r>
          </w:p>
          <w:p w14:paraId="57EB63E1" w14:textId="77777777" w:rsidR="00887F1A" w:rsidRPr="00D95187" w:rsidRDefault="006B3842" w:rsidP="00887F1A">
            <w:pPr>
              <w:numPr>
                <w:ilvl w:val="0"/>
                <w:numId w:val="10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95187">
              <w:rPr>
                <w:rFonts w:ascii="Arial" w:hAnsi="Arial" w:cs="Arial"/>
                <w:sz w:val="22"/>
                <w:szCs w:val="22"/>
              </w:rPr>
              <w:t>Pkt. 9.</w:t>
            </w:r>
            <w:r w:rsidR="00887F1A" w:rsidRPr="00D95187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619C328F" w14:textId="673BC8A8" w:rsidR="006B3842" w:rsidRDefault="00887F1A" w:rsidP="00D95187">
            <w:pPr>
              <w:spacing w:line="360" w:lineRule="auto"/>
              <w:ind w:left="432"/>
              <w:rPr>
                <w:rFonts w:ascii="Arial" w:hAnsi="Arial" w:cs="Arial"/>
                <w:sz w:val="22"/>
                <w:szCs w:val="22"/>
              </w:rPr>
            </w:pPr>
            <w:r w:rsidRPr="00D95187">
              <w:rPr>
                <w:rFonts w:ascii="Arial" w:hAnsi="Arial" w:cs="Arial"/>
                <w:sz w:val="22"/>
                <w:szCs w:val="22"/>
              </w:rPr>
              <w:t xml:space="preserve">Dodaje się </w:t>
            </w:r>
            <w:r w:rsidR="00070657" w:rsidRPr="00D95187">
              <w:rPr>
                <w:rFonts w:ascii="Arial" w:hAnsi="Arial" w:cs="Arial"/>
                <w:sz w:val="22"/>
                <w:szCs w:val="22"/>
              </w:rPr>
              <w:t>p</w:t>
            </w:r>
            <w:r w:rsidRPr="00D95187">
              <w:rPr>
                <w:rFonts w:ascii="Arial" w:hAnsi="Arial" w:cs="Arial"/>
                <w:sz w:val="22"/>
                <w:szCs w:val="22"/>
              </w:rPr>
              <w:t>pkt. 2</w:t>
            </w:r>
            <w:r w:rsidR="00C246CD">
              <w:rPr>
                <w:rFonts w:ascii="Arial" w:hAnsi="Arial" w:cs="Arial"/>
                <w:sz w:val="22"/>
                <w:szCs w:val="22"/>
              </w:rPr>
              <w:t>)</w:t>
            </w:r>
            <w:r w:rsidRPr="00D95187">
              <w:rPr>
                <w:rFonts w:ascii="Arial" w:hAnsi="Arial" w:cs="Arial"/>
                <w:sz w:val="22"/>
                <w:szCs w:val="22"/>
              </w:rPr>
              <w:t xml:space="preserve"> o brzmieniu:</w:t>
            </w:r>
            <w:r w:rsidR="006B3842" w:rsidRPr="00D95187">
              <w:rPr>
                <w:rFonts w:ascii="Arial" w:hAnsi="Arial" w:cs="Arial"/>
                <w:sz w:val="22"/>
                <w:szCs w:val="22"/>
              </w:rPr>
              <w:br/>
            </w:r>
            <w:r w:rsidR="006B3842" w:rsidRPr="00887F1A">
              <w:rPr>
                <w:rFonts w:ascii="Arial" w:hAnsi="Arial" w:cs="Arial"/>
                <w:sz w:val="22"/>
                <w:szCs w:val="22"/>
                <w:highlight w:val="yellow"/>
              </w:rPr>
              <w:t xml:space="preserve"> </w:t>
            </w:r>
          </w:p>
          <w:tbl>
            <w:tblPr>
              <w:tblW w:w="0" w:type="auto"/>
              <w:tblInd w:w="11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88"/>
              <w:gridCol w:w="7341"/>
            </w:tblGrid>
            <w:tr w:rsidR="006B3842" w14:paraId="4C72D895" w14:textId="77777777" w:rsidTr="00C246CD">
              <w:tc>
                <w:tcPr>
                  <w:tcW w:w="6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2BD33E" w14:textId="2B403E5A" w:rsidR="006B3842" w:rsidRPr="0028384B" w:rsidRDefault="00D95187" w:rsidP="006B3842">
                  <w:pPr>
                    <w:spacing w:before="60" w:after="120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73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2E42F0" w14:textId="77777777" w:rsidR="00D95187" w:rsidRPr="00D95187" w:rsidRDefault="00D95187" w:rsidP="00D95187">
                  <w:pPr>
                    <w:spacing w:before="60" w:after="120"/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D95187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Informacja o beneficjentach rzeczywistych wykonawcy</w:t>
                  </w:r>
                </w:p>
                <w:p w14:paraId="3ECFFEE8" w14:textId="76CAD151" w:rsidR="006B3842" w:rsidRPr="0028384B" w:rsidRDefault="00D95187" w:rsidP="00D95187">
                  <w:pPr>
                    <w:spacing w:before="60" w:after="120"/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D95187">
                    <w:rPr>
                      <w:rFonts w:ascii="Arial" w:hAnsi="Arial" w:cs="Arial"/>
                      <w:sz w:val="22"/>
                      <w:szCs w:val="22"/>
                    </w:rPr>
                    <w:t>Jeżeli wykonawca ma siedzibę lub miejsce zamieszkania poza granicami Rzeczypospolitej Polskiej, zamiast "Informacji z Centralnego Rejestru Beneficjentów Rzeczywistych" składa informację z odpowiedniego rejestru zawierającego informacje o jego beneficjentach rzeczywistych albo, w przypadku braku takiego rejestru, inny równoważny dokument wydany przez właściwy organ sądowy lub administracyjny kraju, w którym wykonawca ma siedzibę lub miejsce zamieszkania, określający jego beneficjentów rzeczywistych, wystawione nie wcześniej niż 3 miesiące przed ich złożeniem.</w:t>
                  </w:r>
                </w:p>
              </w:tc>
            </w:tr>
          </w:tbl>
          <w:p w14:paraId="6CEB9ED9" w14:textId="77777777" w:rsidR="006B3842" w:rsidRPr="00624CF1" w:rsidRDefault="006B3842" w:rsidP="006B3842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  <w:p w14:paraId="77048F5D" w14:textId="77777777" w:rsidR="001E315F" w:rsidRDefault="001E315F" w:rsidP="006B3842">
            <w:pPr>
              <w:numPr>
                <w:ilvl w:val="0"/>
                <w:numId w:val="10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Pkt. 10.3 otrzymuje brzmienie: </w:t>
            </w:r>
          </w:p>
          <w:p w14:paraId="0BFA4285" w14:textId="270146C4" w:rsidR="001E315F" w:rsidRDefault="001E315F" w:rsidP="001E315F">
            <w:pPr>
              <w:spacing w:line="360" w:lineRule="auto"/>
              <w:ind w:left="43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Zamawiający przewiduje uzupełnienia przedmiotowych środków dowodowych.</w:t>
            </w:r>
          </w:p>
          <w:p w14:paraId="2639D90E" w14:textId="467B8716" w:rsidR="006B3842" w:rsidRPr="00624CF1" w:rsidRDefault="006B3842" w:rsidP="006B3842">
            <w:pPr>
              <w:numPr>
                <w:ilvl w:val="0"/>
                <w:numId w:val="10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24CF1">
              <w:rPr>
                <w:rFonts w:ascii="Arial" w:hAnsi="Arial" w:cs="Arial"/>
                <w:sz w:val="22"/>
                <w:szCs w:val="22"/>
              </w:rPr>
              <w:t>Pkt. 16.1 ww. SWZ otrzymuje brzmienie:</w:t>
            </w:r>
          </w:p>
          <w:p w14:paraId="1448A90F" w14:textId="67E5A2A6" w:rsidR="006B3842" w:rsidRPr="00624CF1" w:rsidRDefault="006B3842" w:rsidP="006B3842">
            <w:pPr>
              <w:spacing w:line="360" w:lineRule="auto"/>
              <w:ind w:left="432"/>
              <w:rPr>
                <w:rFonts w:ascii="Arial" w:hAnsi="Arial" w:cs="Arial"/>
                <w:sz w:val="22"/>
                <w:szCs w:val="22"/>
              </w:rPr>
            </w:pPr>
            <w:r w:rsidRPr="00624CF1">
              <w:rPr>
                <w:rFonts w:ascii="Arial" w:hAnsi="Arial" w:cs="Arial"/>
                <w:sz w:val="22"/>
                <w:szCs w:val="22"/>
              </w:rPr>
              <w:t xml:space="preserve">Wykonawca pozostaje związany ofertą do dnia </w:t>
            </w:r>
            <w:r w:rsidRPr="003B1BD2">
              <w:rPr>
                <w:rFonts w:ascii="Arial" w:hAnsi="Arial" w:cs="Arial"/>
                <w:sz w:val="22"/>
                <w:szCs w:val="22"/>
              </w:rPr>
              <w:t>202</w:t>
            </w:r>
            <w:r w:rsidR="00D95187" w:rsidRPr="003B1BD2">
              <w:rPr>
                <w:rFonts w:ascii="Arial" w:hAnsi="Arial" w:cs="Arial"/>
                <w:sz w:val="22"/>
                <w:szCs w:val="22"/>
              </w:rPr>
              <w:t>3</w:t>
            </w:r>
            <w:r w:rsidRPr="003B1BD2">
              <w:rPr>
                <w:rFonts w:ascii="Arial" w:hAnsi="Arial" w:cs="Arial"/>
                <w:sz w:val="22"/>
                <w:szCs w:val="22"/>
              </w:rPr>
              <w:t>-</w:t>
            </w:r>
            <w:r w:rsidR="00D95187" w:rsidRPr="003B1BD2">
              <w:rPr>
                <w:rFonts w:ascii="Arial" w:hAnsi="Arial" w:cs="Arial"/>
                <w:sz w:val="22"/>
                <w:szCs w:val="22"/>
              </w:rPr>
              <w:t>02</w:t>
            </w:r>
            <w:r w:rsidRPr="003B1BD2">
              <w:rPr>
                <w:rFonts w:ascii="Arial" w:hAnsi="Arial" w:cs="Arial"/>
                <w:sz w:val="22"/>
                <w:szCs w:val="22"/>
              </w:rPr>
              <w:t>-0</w:t>
            </w:r>
            <w:r w:rsidR="003B1BD2" w:rsidRPr="003B1BD2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428A560D" w14:textId="77777777" w:rsidR="006B3842" w:rsidRPr="00624CF1" w:rsidRDefault="006B3842" w:rsidP="006B3842">
            <w:pPr>
              <w:numPr>
                <w:ilvl w:val="0"/>
                <w:numId w:val="10"/>
              </w:num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24CF1">
              <w:rPr>
                <w:rFonts w:ascii="Arial" w:hAnsi="Arial" w:cs="Arial"/>
                <w:sz w:val="22"/>
                <w:szCs w:val="22"/>
              </w:rPr>
              <w:t>Pkt. 18 ww. SWZ otrzymuje brzmienie:</w:t>
            </w:r>
          </w:p>
          <w:p w14:paraId="50141401" w14:textId="0ADA548B" w:rsidR="006B3842" w:rsidRPr="00624CF1" w:rsidRDefault="006B3842" w:rsidP="006B3842">
            <w:pPr>
              <w:pStyle w:val="Nagwek2"/>
              <w:spacing w:line="360" w:lineRule="auto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624CF1">
              <w:rPr>
                <w:rFonts w:ascii="Arial" w:hAnsi="Arial" w:cs="Arial"/>
                <w:b w:val="0"/>
                <w:sz w:val="22"/>
                <w:szCs w:val="22"/>
              </w:rPr>
              <w:t>Ofertę wraz z załącznikami należy złożyć za pośrednictwem Platformy w terminie do dnia 202</w:t>
            </w:r>
            <w:r w:rsidR="00D95187">
              <w:rPr>
                <w:rFonts w:ascii="Arial" w:hAnsi="Arial" w:cs="Arial"/>
                <w:b w:val="0"/>
                <w:sz w:val="22"/>
                <w:szCs w:val="22"/>
              </w:rPr>
              <w:t>3</w:t>
            </w:r>
            <w:r w:rsidRPr="00624CF1">
              <w:rPr>
                <w:rFonts w:ascii="Arial" w:hAnsi="Arial" w:cs="Arial"/>
                <w:b w:val="0"/>
                <w:sz w:val="22"/>
                <w:szCs w:val="22"/>
              </w:rPr>
              <w:t>-0</w:t>
            </w:r>
            <w:r w:rsidR="00D95187">
              <w:rPr>
                <w:rFonts w:ascii="Arial" w:hAnsi="Arial" w:cs="Arial"/>
                <w:b w:val="0"/>
                <w:sz w:val="22"/>
                <w:szCs w:val="22"/>
              </w:rPr>
              <w:t>1</w:t>
            </w:r>
            <w:r w:rsidRPr="00624CF1">
              <w:rPr>
                <w:rFonts w:ascii="Arial" w:hAnsi="Arial" w:cs="Arial"/>
                <w:b w:val="0"/>
                <w:sz w:val="22"/>
                <w:szCs w:val="22"/>
              </w:rPr>
              <w:t>-</w:t>
            </w:r>
            <w:r>
              <w:rPr>
                <w:rFonts w:ascii="Arial" w:hAnsi="Arial" w:cs="Arial"/>
                <w:b w:val="0"/>
                <w:sz w:val="22"/>
                <w:szCs w:val="22"/>
              </w:rPr>
              <w:t>1</w:t>
            </w:r>
            <w:r w:rsidR="00D95187">
              <w:rPr>
                <w:rFonts w:ascii="Arial" w:hAnsi="Arial" w:cs="Arial"/>
                <w:b w:val="0"/>
                <w:sz w:val="22"/>
                <w:szCs w:val="22"/>
              </w:rPr>
              <w:t>1</w:t>
            </w:r>
            <w:r w:rsidRPr="00624CF1">
              <w:rPr>
                <w:rFonts w:ascii="Arial" w:hAnsi="Arial" w:cs="Arial"/>
                <w:b w:val="0"/>
                <w:sz w:val="22"/>
                <w:szCs w:val="22"/>
              </w:rPr>
              <w:t xml:space="preserve"> do godz. 09:30.</w:t>
            </w:r>
          </w:p>
          <w:p w14:paraId="2D5037B1" w14:textId="77777777" w:rsidR="006B3842" w:rsidRPr="00624CF1" w:rsidRDefault="006B3842" w:rsidP="006B3842">
            <w:pPr>
              <w:pStyle w:val="Nagwek2"/>
              <w:numPr>
                <w:ilvl w:val="0"/>
                <w:numId w:val="10"/>
              </w:numPr>
              <w:tabs>
                <w:tab w:val="num" w:pos="360"/>
              </w:tabs>
              <w:spacing w:line="360" w:lineRule="auto"/>
              <w:ind w:left="360"/>
              <w:rPr>
                <w:rFonts w:ascii="Arial" w:hAnsi="Arial" w:cs="Arial"/>
                <w:b w:val="0"/>
                <w:sz w:val="22"/>
                <w:szCs w:val="22"/>
              </w:rPr>
            </w:pPr>
            <w:r w:rsidRPr="00624CF1">
              <w:rPr>
                <w:rFonts w:ascii="Arial" w:hAnsi="Arial" w:cs="Arial"/>
                <w:b w:val="0"/>
                <w:sz w:val="22"/>
                <w:szCs w:val="22"/>
              </w:rPr>
              <w:lastRenderedPageBreak/>
              <w:t>Pkt. 19.1 ww. SWZ otrzymuje brzmienie:</w:t>
            </w:r>
          </w:p>
          <w:p w14:paraId="0B646C39" w14:textId="61C0AA69" w:rsidR="006B3842" w:rsidRPr="00CE60C3" w:rsidRDefault="006B3842" w:rsidP="00850F97">
            <w:pPr>
              <w:pStyle w:val="Tekstpodstawowy"/>
              <w:spacing w:before="120" w:after="480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624CF1">
              <w:rPr>
                <w:rFonts w:ascii="Arial" w:hAnsi="Arial" w:cs="Arial"/>
                <w:sz w:val="22"/>
                <w:szCs w:val="22"/>
              </w:rPr>
              <w:t>Otwarcie ofert nastąpi w dniu: 202</w:t>
            </w:r>
            <w:r w:rsidR="00D95187">
              <w:rPr>
                <w:rFonts w:ascii="Arial" w:hAnsi="Arial" w:cs="Arial"/>
                <w:sz w:val="22"/>
                <w:szCs w:val="22"/>
              </w:rPr>
              <w:t>3</w:t>
            </w:r>
            <w:r w:rsidRPr="00624CF1">
              <w:rPr>
                <w:rFonts w:ascii="Arial" w:hAnsi="Arial" w:cs="Arial"/>
                <w:sz w:val="22"/>
                <w:szCs w:val="22"/>
              </w:rPr>
              <w:t>-0</w:t>
            </w:r>
            <w:r w:rsidR="00D95187">
              <w:rPr>
                <w:rFonts w:ascii="Arial" w:hAnsi="Arial" w:cs="Arial"/>
                <w:sz w:val="22"/>
                <w:szCs w:val="22"/>
              </w:rPr>
              <w:t>1</w:t>
            </w:r>
            <w:r w:rsidRPr="00624CF1">
              <w:rPr>
                <w:rFonts w:ascii="Arial" w:hAnsi="Arial" w:cs="Arial"/>
                <w:sz w:val="22"/>
                <w:szCs w:val="22"/>
              </w:rPr>
              <w:t>-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D95187">
              <w:rPr>
                <w:rFonts w:ascii="Arial" w:hAnsi="Arial" w:cs="Arial"/>
                <w:sz w:val="22"/>
                <w:szCs w:val="22"/>
              </w:rPr>
              <w:t>1</w:t>
            </w:r>
            <w:r w:rsidRPr="00624CF1">
              <w:rPr>
                <w:rFonts w:ascii="Arial" w:hAnsi="Arial" w:cs="Arial"/>
                <w:sz w:val="22"/>
                <w:szCs w:val="22"/>
              </w:rPr>
              <w:t xml:space="preserve"> o godz. 10:30, za pośrednictwem Platformy, na karcie Oferty/Załączniki, poprzez ich odszyfrowanie, które jest jednoznaczne z ich upublicznieniem.</w:t>
            </w:r>
          </w:p>
        </w:tc>
      </w:tr>
    </w:tbl>
    <w:p w14:paraId="446B9989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6EEE04D8" w14:textId="77777777" w:rsidR="006D4AB3" w:rsidRPr="00E935D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3C2A0D" w14:textId="77777777" w:rsidR="007210AA" w:rsidRDefault="007210AA">
      <w:r>
        <w:separator/>
      </w:r>
    </w:p>
  </w:endnote>
  <w:endnote w:type="continuationSeparator" w:id="0">
    <w:p w14:paraId="16119925" w14:textId="77777777" w:rsidR="007210AA" w:rsidRDefault="00721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DD07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A3E13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67767" w14:textId="77777777" w:rsidR="006D4AB3" w:rsidRDefault="00850F97">
    <w:pPr>
      <w:pStyle w:val="Stopka"/>
      <w:tabs>
        <w:tab w:val="clear" w:pos="4536"/>
      </w:tabs>
      <w:jc w:val="center"/>
    </w:pPr>
    <w:r>
      <w:rPr>
        <w:noProof/>
      </w:rPr>
      <w:pict w14:anchorId="50C7F05F">
        <v:line id="_x0000_s1025" style="position:absolute;left:0;text-align:left;z-index:251657728" from="-3.85pt,8.75pt" to="455.15pt,8.75pt"/>
      </w:pict>
    </w:r>
  </w:p>
  <w:p w14:paraId="3C8F7DB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CA57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75213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B894541" w14:textId="77777777" w:rsidR="006D4AB3" w:rsidRDefault="006D4AB3">
    <w:pPr>
      <w:pStyle w:val="Stopka"/>
      <w:tabs>
        <w:tab w:val="clear" w:pos="4536"/>
        <w:tab w:val="left" w:pos="6237"/>
      </w:tabs>
    </w:pPr>
  </w:p>
  <w:p w14:paraId="4C32A08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7CFA6" w14:textId="77777777" w:rsidR="007210AA" w:rsidRDefault="007210AA">
      <w:r>
        <w:separator/>
      </w:r>
    </w:p>
  </w:footnote>
  <w:footnote w:type="continuationSeparator" w:id="0">
    <w:p w14:paraId="2FB69F90" w14:textId="77777777" w:rsidR="007210AA" w:rsidRDefault="007210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F050D" w14:textId="77777777" w:rsidR="00CE60C3" w:rsidRDefault="00CE60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4986D" w14:textId="77777777" w:rsidR="00CE60C3" w:rsidRDefault="00CE60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82235" w14:textId="77777777" w:rsidR="00CE60C3" w:rsidRDefault="00CE60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ahoma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01F4822"/>
    <w:multiLevelType w:val="hybridMultilevel"/>
    <w:tmpl w:val="701451D2"/>
    <w:lvl w:ilvl="0" w:tplc="95DEEF8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08F24F04"/>
    <w:multiLevelType w:val="hybridMultilevel"/>
    <w:tmpl w:val="29841842"/>
    <w:lvl w:ilvl="0" w:tplc="E5F45848">
      <w:start w:val="1"/>
      <w:numFmt w:val="decimal"/>
      <w:lvlText w:val="%1."/>
      <w:lvlJc w:val="left"/>
      <w:pPr>
        <w:ind w:left="792" w:hanging="360"/>
      </w:pPr>
    </w:lvl>
    <w:lvl w:ilvl="1" w:tplc="04150019">
      <w:start w:val="1"/>
      <w:numFmt w:val="lowerLetter"/>
      <w:lvlText w:val="%2."/>
      <w:lvlJc w:val="left"/>
      <w:pPr>
        <w:ind w:left="1512" w:hanging="360"/>
      </w:pPr>
    </w:lvl>
    <w:lvl w:ilvl="2" w:tplc="0415001B">
      <w:start w:val="1"/>
      <w:numFmt w:val="lowerRoman"/>
      <w:lvlText w:val="%3."/>
      <w:lvlJc w:val="right"/>
      <w:pPr>
        <w:ind w:left="2232" w:hanging="180"/>
      </w:pPr>
    </w:lvl>
    <w:lvl w:ilvl="3" w:tplc="0415000F">
      <w:start w:val="1"/>
      <w:numFmt w:val="decimal"/>
      <w:lvlText w:val="%4."/>
      <w:lvlJc w:val="left"/>
      <w:pPr>
        <w:ind w:left="2952" w:hanging="360"/>
      </w:pPr>
    </w:lvl>
    <w:lvl w:ilvl="4" w:tplc="04150019">
      <w:start w:val="1"/>
      <w:numFmt w:val="lowerLetter"/>
      <w:lvlText w:val="%5."/>
      <w:lvlJc w:val="left"/>
      <w:pPr>
        <w:ind w:left="3672" w:hanging="360"/>
      </w:pPr>
    </w:lvl>
    <w:lvl w:ilvl="5" w:tplc="0415001B">
      <w:start w:val="1"/>
      <w:numFmt w:val="lowerRoman"/>
      <w:lvlText w:val="%6."/>
      <w:lvlJc w:val="right"/>
      <w:pPr>
        <w:ind w:left="4392" w:hanging="180"/>
      </w:pPr>
    </w:lvl>
    <w:lvl w:ilvl="6" w:tplc="0415000F">
      <w:start w:val="1"/>
      <w:numFmt w:val="decimal"/>
      <w:lvlText w:val="%7."/>
      <w:lvlJc w:val="left"/>
      <w:pPr>
        <w:ind w:left="5112" w:hanging="360"/>
      </w:pPr>
    </w:lvl>
    <w:lvl w:ilvl="7" w:tplc="04150019">
      <w:start w:val="1"/>
      <w:numFmt w:val="lowerLetter"/>
      <w:lvlText w:val="%8."/>
      <w:lvlJc w:val="left"/>
      <w:pPr>
        <w:ind w:left="5832" w:hanging="360"/>
      </w:pPr>
    </w:lvl>
    <w:lvl w:ilvl="8" w:tplc="0415001B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7EB65A06"/>
    <w:multiLevelType w:val="hybridMultilevel"/>
    <w:tmpl w:val="E1762754"/>
    <w:lvl w:ilvl="0" w:tplc="479824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C7C64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42827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00484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A5276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C1003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6D624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0DA82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7B4B6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2117165465">
    <w:abstractNumId w:val="6"/>
  </w:num>
  <w:num w:numId="2" w16cid:durableId="1939868082">
    <w:abstractNumId w:val="9"/>
  </w:num>
  <w:num w:numId="3" w16cid:durableId="661203222">
    <w:abstractNumId w:val="5"/>
  </w:num>
  <w:num w:numId="4" w16cid:durableId="1862084431">
    <w:abstractNumId w:val="8"/>
  </w:num>
  <w:num w:numId="5" w16cid:durableId="1198858755">
    <w:abstractNumId w:val="3"/>
  </w:num>
  <w:num w:numId="6" w16cid:durableId="237373667">
    <w:abstractNumId w:val="4"/>
  </w:num>
  <w:num w:numId="7" w16cid:durableId="587732629">
    <w:abstractNumId w:val="7"/>
  </w:num>
  <w:num w:numId="8" w16cid:durableId="1421220126">
    <w:abstractNumId w:val="1"/>
  </w:num>
  <w:num w:numId="9" w16cid:durableId="1092313414">
    <w:abstractNumId w:val="0"/>
  </w:num>
  <w:num w:numId="10" w16cid:durableId="3511090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9880707">
    <w:abstractNumId w:val="10"/>
  </w:num>
  <w:num w:numId="12" w16cid:durableId="5520805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10AA"/>
    <w:rsid w:val="00031374"/>
    <w:rsid w:val="00070657"/>
    <w:rsid w:val="000A1097"/>
    <w:rsid w:val="000E2A8F"/>
    <w:rsid w:val="0012774F"/>
    <w:rsid w:val="00144B7A"/>
    <w:rsid w:val="00180C6E"/>
    <w:rsid w:val="001E315F"/>
    <w:rsid w:val="0029606A"/>
    <w:rsid w:val="003B1BD2"/>
    <w:rsid w:val="003D6E6D"/>
    <w:rsid w:val="004848F3"/>
    <w:rsid w:val="004A75F2"/>
    <w:rsid w:val="005144A9"/>
    <w:rsid w:val="00520165"/>
    <w:rsid w:val="00544B2E"/>
    <w:rsid w:val="005B1B08"/>
    <w:rsid w:val="00622D5F"/>
    <w:rsid w:val="00632C3C"/>
    <w:rsid w:val="00662BDB"/>
    <w:rsid w:val="006939F9"/>
    <w:rsid w:val="006A5DF1"/>
    <w:rsid w:val="006B3842"/>
    <w:rsid w:val="006B7198"/>
    <w:rsid w:val="006D4AB3"/>
    <w:rsid w:val="006F3B81"/>
    <w:rsid w:val="007210AA"/>
    <w:rsid w:val="007D7198"/>
    <w:rsid w:val="00850F97"/>
    <w:rsid w:val="00864A4B"/>
    <w:rsid w:val="0087043B"/>
    <w:rsid w:val="00870F9F"/>
    <w:rsid w:val="008804B6"/>
    <w:rsid w:val="00887F1A"/>
    <w:rsid w:val="00897AB0"/>
    <w:rsid w:val="008A3553"/>
    <w:rsid w:val="00975696"/>
    <w:rsid w:val="009B46EA"/>
    <w:rsid w:val="00A905AC"/>
    <w:rsid w:val="00BA6584"/>
    <w:rsid w:val="00BE7BFD"/>
    <w:rsid w:val="00C246CD"/>
    <w:rsid w:val="00C370F2"/>
    <w:rsid w:val="00C44EEC"/>
    <w:rsid w:val="00CE60C3"/>
    <w:rsid w:val="00D22FFA"/>
    <w:rsid w:val="00D8461B"/>
    <w:rsid w:val="00D915F2"/>
    <w:rsid w:val="00D95187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776451"/>
  <w15:chartTrackingRefBased/>
  <w15:docId w15:val="{B3B3F49F-AA1A-4A5C-BDB7-7778A29BC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link w:val="Nagwek2"/>
    <w:rsid w:val="006B3842"/>
    <w:rPr>
      <w:b/>
      <w:sz w:val="24"/>
    </w:rPr>
  </w:style>
  <w:style w:type="character" w:customStyle="1" w:styleId="TekstpodstawowyZnak">
    <w:name w:val="Tekst podstawowy Znak"/>
    <w:link w:val="Tekstpodstawowy"/>
    <w:rsid w:val="006B384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127</TotalTime>
  <Pages>3</Pages>
  <Words>532</Words>
  <Characters>3450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Urszula Gawin</cp:lastModifiedBy>
  <cp:revision>11</cp:revision>
  <cp:lastPrinted>2023-01-02T12:08:00Z</cp:lastPrinted>
  <dcterms:created xsi:type="dcterms:W3CDTF">2022-12-30T11:39:00Z</dcterms:created>
  <dcterms:modified xsi:type="dcterms:W3CDTF">2023-01-02T12:34:00Z</dcterms:modified>
</cp:coreProperties>
</file>