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8AF9D" w14:textId="77777777" w:rsidR="00200C3E" w:rsidRDefault="00200C3E" w:rsidP="00200C3E">
      <w:pPr>
        <w:spacing w:after="240"/>
        <w:jc w:val="right"/>
      </w:pPr>
    </w:p>
    <w:p w14:paraId="76C3A225" w14:textId="7464A0B4" w:rsidR="005C0930" w:rsidRPr="00200C3E" w:rsidRDefault="00145F5C" w:rsidP="00200C3E">
      <w:pPr>
        <w:spacing w:after="240"/>
        <w:jc w:val="right"/>
      </w:pPr>
      <w:r w:rsidRPr="00200C3E">
        <w:t>Kraków</w:t>
      </w:r>
      <w:r w:rsidR="005C0930" w:rsidRPr="00200C3E">
        <w:t xml:space="preserve"> dnia: </w:t>
      </w:r>
      <w:r w:rsidRPr="00200C3E">
        <w:t>2022-12-</w:t>
      </w:r>
      <w:r w:rsidR="00BB4BE2">
        <w:t>20</w:t>
      </w:r>
    </w:p>
    <w:p w14:paraId="4A305AB4" w14:textId="77777777" w:rsidR="00145F5C" w:rsidRPr="00200C3E" w:rsidRDefault="00145F5C" w:rsidP="005C0930">
      <w:pPr>
        <w:rPr>
          <w:b/>
          <w:bCs/>
        </w:rPr>
      </w:pPr>
      <w:r w:rsidRPr="00200C3E">
        <w:rPr>
          <w:b/>
          <w:bCs/>
        </w:rPr>
        <w:t>Akademia Górniczo - Hutnicza</w:t>
      </w:r>
    </w:p>
    <w:p w14:paraId="3C148F92" w14:textId="77777777" w:rsidR="00145F5C" w:rsidRPr="00200C3E" w:rsidRDefault="00145F5C" w:rsidP="005C0930">
      <w:pPr>
        <w:rPr>
          <w:b/>
          <w:bCs/>
        </w:rPr>
      </w:pPr>
      <w:r w:rsidRPr="00200C3E">
        <w:rPr>
          <w:b/>
          <w:bCs/>
        </w:rPr>
        <w:t>im. Stanisława Staszica w Krakowie</w:t>
      </w:r>
    </w:p>
    <w:p w14:paraId="7BD4A841" w14:textId="77777777" w:rsidR="005C0930" w:rsidRPr="00200C3E" w:rsidRDefault="00145F5C" w:rsidP="005C0930">
      <w:pPr>
        <w:rPr>
          <w:b/>
          <w:bCs/>
        </w:rPr>
      </w:pPr>
      <w:r w:rsidRPr="00200C3E">
        <w:rPr>
          <w:b/>
          <w:bCs/>
        </w:rPr>
        <w:t>Dział Zamówień Publicznych</w:t>
      </w:r>
    </w:p>
    <w:p w14:paraId="2847CC1D" w14:textId="77777777" w:rsidR="005C0930" w:rsidRPr="00200C3E" w:rsidRDefault="00145F5C" w:rsidP="005C0930">
      <w:r w:rsidRPr="00200C3E">
        <w:t>Al. Mickiewicza</w:t>
      </w:r>
      <w:r w:rsidR="005C0930" w:rsidRPr="00200C3E">
        <w:t xml:space="preserve"> </w:t>
      </w:r>
      <w:r w:rsidRPr="00200C3E">
        <w:t>30</w:t>
      </w:r>
    </w:p>
    <w:p w14:paraId="656E29CF" w14:textId="26BC25AC" w:rsidR="005C0930" w:rsidRPr="00200C3E" w:rsidRDefault="00145F5C" w:rsidP="005C0930">
      <w:r w:rsidRPr="00200C3E">
        <w:t>30-059</w:t>
      </w:r>
      <w:r w:rsidR="005C0930" w:rsidRPr="00200C3E">
        <w:t xml:space="preserve"> </w:t>
      </w:r>
      <w:r w:rsidRPr="00200C3E">
        <w:t>Kraków</w:t>
      </w:r>
    </w:p>
    <w:p w14:paraId="1AFDF77A" w14:textId="77777777" w:rsidR="000F5572" w:rsidRPr="00200C3E" w:rsidRDefault="000F5572" w:rsidP="005C0930"/>
    <w:p w14:paraId="4E46C9A8" w14:textId="77777777" w:rsidR="005C0930" w:rsidRPr="00200C3E" w:rsidRDefault="00B26D41" w:rsidP="005C0930">
      <w:pPr>
        <w:pStyle w:val="Nagwek"/>
        <w:tabs>
          <w:tab w:val="clear" w:pos="4536"/>
        </w:tabs>
      </w:pPr>
      <w:r w:rsidRPr="00200C3E">
        <w:t xml:space="preserve">Sygnatura: </w:t>
      </w:r>
      <w:r w:rsidR="00145F5C" w:rsidRPr="00200C3E">
        <w:rPr>
          <w:b/>
        </w:rPr>
        <w:t>KC-zp.272-720/22</w:t>
      </w:r>
      <w:r w:rsidR="005C0930" w:rsidRPr="00200C3E">
        <w:tab/>
        <w:t xml:space="preserve"> </w:t>
      </w:r>
    </w:p>
    <w:p w14:paraId="0CB31B9C" w14:textId="77777777" w:rsidR="005C0930" w:rsidRPr="00200C3E" w:rsidRDefault="005C0930" w:rsidP="005C0930">
      <w:pPr>
        <w:pStyle w:val="Nagwek"/>
        <w:tabs>
          <w:tab w:val="clear" w:pos="4536"/>
          <w:tab w:val="clear" w:pos="9072"/>
        </w:tabs>
      </w:pPr>
    </w:p>
    <w:p w14:paraId="4E36E086" w14:textId="77777777" w:rsidR="005C0930" w:rsidRPr="00200C3E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200C3E">
        <w:rPr>
          <w:b/>
        </w:rPr>
        <w:t>WYKONAWCY</w:t>
      </w:r>
    </w:p>
    <w:p w14:paraId="2A505F01" w14:textId="77777777" w:rsidR="005C0930" w:rsidRPr="00200C3E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200C3E">
        <w:t>ubiegający się o zamówienie publiczne</w:t>
      </w:r>
    </w:p>
    <w:p w14:paraId="68597989" w14:textId="77777777" w:rsidR="00EF1037" w:rsidRPr="00200C3E" w:rsidRDefault="00EF1037">
      <w:pPr>
        <w:pStyle w:val="Nagwek"/>
        <w:tabs>
          <w:tab w:val="clear" w:pos="4536"/>
          <w:tab w:val="clear" w:pos="9072"/>
        </w:tabs>
      </w:pPr>
    </w:p>
    <w:p w14:paraId="304A98CF" w14:textId="77777777" w:rsidR="00EF1037" w:rsidRPr="00200C3E" w:rsidRDefault="00EF1037">
      <w:pPr>
        <w:pStyle w:val="Nagwek"/>
        <w:tabs>
          <w:tab w:val="clear" w:pos="4536"/>
          <w:tab w:val="clear" w:pos="9072"/>
        </w:tabs>
      </w:pPr>
    </w:p>
    <w:p w14:paraId="38D50176" w14:textId="77777777" w:rsidR="00EF1037" w:rsidRPr="00200C3E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200C3E">
        <w:rPr>
          <w:rFonts w:ascii="Times New Roman" w:hAnsi="Times New Roman"/>
          <w:sz w:val="20"/>
        </w:rPr>
        <w:t>P O W I A D O M I E N I E</w:t>
      </w:r>
    </w:p>
    <w:p w14:paraId="5EA5D18D" w14:textId="77777777" w:rsidR="00EF1037" w:rsidRPr="00200C3E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200C3E">
        <w:rPr>
          <w:rFonts w:ascii="Times New Roman" w:hAnsi="Times New Roman"/>
          <w:sz w:val="20"/>
        </w:rPr>
        <w:t>o zmianach  SWZ</w:t>
      </w:r>
    </w:p>
    <w:p w14:paraId="2BBA4466" w14:textId="045602C2" w:rsidR="005C0930" w:rsidRPr="00200C3E" w:rsidRDefault="005C0930" w:rsidP="000F5572">
      <w:pPr>
        <w:spacing w:line="360" w:lineRule="auto"/>
        <w:jc w:val="both"/>
        <w:rPr>
          <w:iCs/>
        </w:rPr>
      </w:pPr>
      <w:r w:rsidRPr="00200C3E">
        <w:t xml:space="preserve">Dotyczy: postępowania o udzielenie zamówienia publicznego, prowadzonego w trybie </w:t>
      </w:r>
      <w:r w:rsidR="00145F5C" w:rsidRPr="00200C3E">
        <w:t>przetarg</w:t>
      </w:r>
      <w:r w:rsidR="000F5572" w:rsidRPr="00200C3E">
        <w:t>u</w:t>
      </w:r>
      <w:r w:rsidR="00145F5C" w:rsidRPr="00200C3E">
        <w:t xml:space="preserve"> nieograniczon</w:t>
      </w:r>
      <w:r w:rsidR="000F5572" w:rsidRPr="00200C3E">
        <w:t>ego</w:t>
      </w:r>
      <w:r w:rsidRPr="00200C3E">
        <w:rPr>
          <w:b/>
        </w:rPr>
        <w:t xml:space="preserve"> </w:t>
      </w:r>
      <w:r w:rsidRPr="00200C3E">
        <w:rPr>
          <w:bCs/>
        </w:rPr>
        <w:t>na</w:t>
      </w:r>
      <w:r w:rsidRPr="00200C3E">
        <w:rPr>
          <w:b/>
        </w:rPr>
        <w:t xml:space="preserve"> </w:t>
      </w:r>
      <w:r w:rsidRPr="00200C3E">
        <w:rPr>
          <w:bCs/>
        </w:rPr>
        <w:t>”</w:t>
      </w:r>
      <w:r w:rsidR="00145F5C" w:rsidRPr="00200C3E">
        <w:rPr>
          <w:b/>
          <w:bCs/>
        </w:rPr>
        <w:t>dostaw</w:t>
      </w:r>
      <w:r w:rsidR="000F5572" w:rsidRPr="00200C3E">
        <w:rPr>
          <w:b/>
          <w:bCs/>
        </w:rPr>
        <w:t>ę</w:t>
      </w:r>
      <w:r w:rsidR="00145F5C" w:rsidRPr="00200C3E">
        <w:rPr>
          <w:b/>
          <w:bCs/>
        </w:rPr>
        <w:t xml:space="preserve"> 1 sztuki laptopa dla Centrum e-Learningu w ramach projektu "Doskonałość dydaktyczna uczelni" nr POWR.03.04.00-00-P023/21 - KC-zp.272-720/22</w:t>
      </w:r>
      <w:r w:rsidRPr="00200C3E">
        <w:rPr>
          <w:bCs/>
        </w:rPr>
        <w:t>”</w:t>
      </w:r>
      <w:r w:rsidRPr="00200C3E">
        <w:rPr>
          <w:b/>
        </w:rPr>
        <w:t xml:space="preserve"> </w:t>
      </w:r>
      <w:r w:rsidRPr="00200C3E">
        <w:rPr>
          <w:bCs/>
        </w:rPr>
        <w:t>– znak sprawy</w:t>
      </w:r>
      <w:r w:rsidRPr="00200C3E">
        <w:rPr>
          <w:b/>
        </w:rPr>
        <w:t xml:space="preserve"> </w:t>
      </w:r>
      <w:r w:rsidR="00145F5C" w:rsidRPr="00200C3E">
        <w:rPr>
          <w:b/>
        </w:rPr>
        <w:t>KC-zp.272-720/22</w:t>
      </w:r>
      <w:r w:rsidRPr="00200C3E">
        <w:rPr>
          <w:b/>
        </w:rPr>
        <w:t>.</w:t>
      </w:r>
    </w:p>
    <w:p w14:paraId="54343BBD" w14:textId="3CABCB1B" w:rsidR="00EF1037" w:rsidRPr="00200C3E" w:rsidRDefault="005C0930" w:rsidP="00A73CA7">
      <w:pPr>
        <w:spacing w:before="120" w:after="120" w:line="276" w:lineRule="auto"/>
        <w:jc w:val="both"/>
        <w:rPr>
          <w:b/>
        </w:rPr>
      </w:pPr>
      <w:r w:rsidRPr="00200C3E">
        <w:t xml:space="preserve">Zamawiający, </w:t>
      </w:r>
      <w:r w:rsidR="00145F5C" w:rsidRPr="00200C3E">
        <w:rPr>
          <w:b/>
        </w:rPr>
        <w:t xml:space="preserve">Akademia Górniczo </w:t>
      </w:r>
      <w:r w:rsidR="000F5572" w:rsidRPr="00200C3E">
        <w:rPr>
          <w:b/>
        </w:rPr>
        <w:t>–</w:t>
      </w:r>
      <w:r w:rsidR="00145F5C" w:rsidRPr="00200C3E">
        <w:rPr>
          <w:b/>
        </w:rPr>
        <w:t xml:space="preserve"> Hutnicza</w:t>
      </w:r>
      <w:r w:rsidR="000F5572" w:rsidRPr="00200C3E">
        <w:rPr>
          <w:b/>
        </w:rPr>
        <w:t xml:space="preserve"> </w:t>
      </w:r>
      <w:r w:rsidR="00145F5C" w:rsidRPr="00200C3E">
        <w:rPr>
          <w:b/>
        </w:rPr>
        <w:t>im. Stanisława Staszica w Krakowie</w:t>
      </w:r>
      <w:r w:rsidR="000F5572" w:rsidRPr="00200C3E">
        <w:rPr>
          <w:b/>
        </w:rPr>
        <w:t xml:space="preserve"> </w:t>
      </w:r>
      <w:r w:rsidR="00145F5C" w:rsidRPr="00200C3E">
        <w:rPr>
          <w:b/>
        </w:rPr>
        <w:t>Dział Zamówień Publicznych</w:t>
      </w:r>
      <w:r w:rsidRPr="00200C3E">
        <w:t>, działając na podstawie art. 137 ust. 1 i 2 ustawy z dnia 11 września 2019r. Prawo zamówień publicznych</w:t>
      </w:r>
      <w:r w:rsidR="00A73CA7" w:rsidRPr="00200C3E">
        <w:t xml:space="preserve"> (Dz.U. z 2022 r. poz. 1710)</w:t>
      </w:r>
      <w:r w:rsidRPr="00200C3E">
        <w:t xml:space="preserve">, </w:t>
      </w:r>
      <w:r w:rsidR="00EB3650" w:rsidRPr="00200C3E">
        <w:t xml:space="preserve">informuje o </w:t>
      </w:r>
      <w:r w:rsidRPr="00200C3E">
        <w:t>dokon</w:t>
      </w:r>
      <w:r w:rsidR="00EB3650" w:rsidRPr="00200C3E">
        <w:t>aniu</w:t>
      </w:r>
      <w:r w:rsidRPr="00200C3E">
        <w:t xml:space="preserve"> </w:t>
      </w:r>
      <w:r w:rsidR="00460DC4" w:rsidRPr="00200C3E">
        <w:t>zmian</w:t>
      </w:r>
      <w:r w:rsidRPr="00200C3E">
        <w:t xml:space="preserve"> w z</w:t>
      </w:r>
      <w:r w:rsidR="00460DC4" w:rsidRPr="00200C3E">
        <w:t>apis</w:t>
      </w:r>
      <w:r w:rsidRPr="00200C3E">
        <w:t>ach</w:t>
      </w:r>
      <w:r w:rsidR="00460DC4" w:rsidRPr="00200C3E">
        <w:t xml:space="preserve"> </w:t>
      </w:r>
      <w:r w:rsidRPr="00200C3E">
        <w:t>S</w:t>
      </w:r>
      <w:r w:rsidR="00EF1037" w:rsidRPr="00200C3E">
        <w:t>pecyfikacji warunków zamówienia</w:t>
      </w:r>
      <w:r w:rsidR="00460DC4" w:rsidRPr="00200C3E">
        <w:t xml:space="preserve"> w następującym zakresie</w:t>
      </w:r>
      <w:r w:rsidR="00EF1037" w:rsidRPr="00200C3E">
        <w:t>:</w:t>
      </w:r>
    </w:p>
    <w:p w14:paraId="72E49D5F" w14:textId="11DF6B15" w:rsidR="00EF1037" w:rsidRPr="00200C3E" w:rsidRDefault="00A72264" w:rsidP="00E02559">
      <w:pPr>
        <w:spacing w:before="120" w:after="120" w:line="360" w:lineRule="auto"/>
        <w:jc w:val="both"/>
        <w:rPr>
          <w:b/>
        </w:rPr>
      </w:pPr>
      <w:r w:rsidRPr="00200C3E">
        <w:rPr>
          <w:b/>
        </w:rPr>
        <w:t>W pkt. 4.1. SWZ jest:</w:t>
      </w:r>
    </w:p>
    <w:p w14:paraId="195316E8" w14:textId="77777777" w:rsidR="007A26E7" w:rsidRPr="00200C3E" w:rsidRDefault="007A26E7" w:rsidP="007A26E7">
      <w:pPr>
        <w:suppressAutoHyphens/>
        <w:autoSpaceDN w:val="0"/>
        <w:spacing w:before="80" w:after="120"/>
        <w:textAlignment w:val="baseline"/>
      </w:pPr>
      <w:r w:rsidRPr="00200C3E">
        <w:rPr>
          <w:b/>
        </w:rPr>
        <w:t xml:space="preserve">Wspólny Słownik Zamówień: </w:t>
      </w:r>
      <w:r w:rsidRPr="00200C3E">
        <w:t>30237100-0 – części komputerów</w:t>
      </w:r>
    </w:p>
    <w:p w14:paraId="2B8679E6" w14:textId="2D0FC7D5" w:rsidR="007A26E7" w:rsidRPr="00200C3E" w:rsidRDefault="007A26E7" w:rsidP="007A26E7">
      <w:pPr>
        <w:suppressAutoHyphens/>
        <w:autoSpaceDN w:val="0"/>
        <w:spacing w:before="80" w:after="60"/>
        <w:textAlignment w:val="baseline"/>
        <w:rPr>
          <w:bCs/>
          <w:iCs/>
          <w:color w:val="000000"/>
        </w:rPr>
      </w:pPr>
      <w:r w:rsidRPr="00200C3E">
        <w:rPr>
          <w:b/>
          <w:bCs/>
        </w:rPr>
        <w:t xml:space="preserve">Temat: </w:t>
      </w:r>
      <w:bookmarkStart w:id="0" w:name="_qg4ui5ahdsjt"/>
      <w:bookmarkStart w:id="1" w:name="_4sp2n1xmp0oz"/>
      <w:bookmarkEnd w:id="0"/>
      <w:bookmarkEnd w:id="1"/>
      <w:r w:rsidRPr="00200C3E">
        <w:rPr>
          <w:bCs/>
          <w:iCs/>
          <w:color w:val="000000"/>
        </w:rPr>
        <w:t>dostawa 1 sztuki laptopa dla Centrum e-Learningu w ramach projektu "Doskonałość dydaktyczna uczelni" nr POWR.03.04.00-00-P023/21 - KC-zp.272-720/22.</w:t>
      </w:r>
    </w:p>
    <w:p w14:paraId="60FF38AE" w14:textId="77777777" w:rsidR="007A26E7" w:rsidRPr="00200C3E" w:rsidRDefault="007A26E7" w:rsidP="007A26E7">
      <w:pPr>
        <w:spacing w:after="140" w:line="288" w:lineRule="auto"/>
      </w:pPr>
      <w:r w:rsidRPr="00200C3E">
        <w:t>1 sztuka:</w:t>
      </w:r>
    </w:p>
    <w:tbl>
      <w:tblPr>
        <w:tblW w:w="8409" w:type="dxa"/>
        <w:tblInd w:w="98" w:type="dxa"/>
        <w:tblBorders>
          <w:top w:val="double" w:sz="4" w:space="0" w:color="000001"/>
          <w:left w:val="double" w:sz="4" w:space="0" w:color="000001"/>
          <w:bottom w:val="single" w:sz="6" w:space="0" w:color="000001"/>
          <w:insideH w:val="single" w:sz="6" w:space="0" w:color="000001"/>
        </w:tblBorders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1987"/>
        <w:gridCol w:w="6422"/>
      </w:tblGrid>
      <w:tr w:rsidR="007A26E7" w:rsidRPr="00200C3E" w14:paraId="0FDA2E78" w14:textId="77777777" w:rsidTr="009765E7">
        <w:tc>
          <w:tcPr>
            <w:tcW w:w="1987" w:type="dxa"/>
            <w:tcBorders>
              <w:top w:val="double" w:sz="4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3A2E5A08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lang w:eastAsia="zh-CN" w:bidi="hi-IN"/>
              </w:rPr>
            </w:pPr>
            <w:r w:rsidRPr="00200C3E">
              <w:rPr>
                <w:rFonts w:eastAsia="Droid Sans Fallback"/>
                <w:b/>
                <w:bCs/>
                <w:color w:val="000000"/>
                <w:lang w:eastAsia="zh-CN" w:bidi="hi-IN"/>
              </w:rPr>
              <w:t>Typ</w:t>
            </w:r>
          </w:p>
        </w:tc>
        <w:tc>
          <w:tcPr>
            <w:tcW w:w="6421" w:type="dxa"/>
            <w:tcBorders>
              <w:top w:val="double" w:sz="4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1F40B130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Komputer przenośny (laptop)</w:t>
            </w:r>
          </w:p>
        </w:tc>
      </w:tr>
      <w:tr w:rsidR="007A26E7" w:rsidRPr="00200C3E" w14:paraId="20969BD8" w14:textId="77777777" w:rsidTr="009765E7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403575A1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/>
                <w:bCs/>
                <w:color w:val="000000"/>
                <w:lang w:eastAsia="zh-CN" w:bidi="hi-IN"/>
              </w:rPr>
              <w:t>Zastosowanie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5DEE78A1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Laptop będzie wykorzystywany dla potrzeb aplikacji biurowych, tworzenia materiałów multimedialnych, dostępu do internetu oraz poczty elektronicznej</w:t>
            </w:r>
          </w:p>
        </w:tc>
      </w:tr>
      <w:tr w:rsidR="007A26E7" w:rsidRPr="00200C3E" w14:paraId="365AE624" w14:textId="77777777" w:rsidTr="009765E7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4CE581C3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/>
                <w:bCs/>
                <w:color w:val="000000"/>
                <w:lang w:eastAsia="zh-CN" w:bidi="hi-IN"/>
              </w:rPr>
              <w:t>Procesor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1BAFFCF2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Procesor dedykowany do pracy w komputerach przenośnych, w architekturze arm-based, zintegrowany z kartą graficzną posiadającą min. 10 rdzeni, wbudowany układ scalony przeznaczony do wykonywania operacji związanych z sztuczną inteligencją.</w:t>
            </w:r>
          </w:p>
          <w:p w14:paraId="498780FE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shd w:val="clear" w:color="auto" w:fill="FFFFFF"/>
                <w:lang w:eastAsia="zh-CN" w:bidi="hi-IN"/>
              </w:rPr>
              <w:t>Osiągający w teście Geekbench 5  wynik nie mniejszy niż 1800 punktów dla jednego rdzenia i 8800 punktów dla wielu, według wyników opublikowanych na stronie:</w:t>
            </w:r>
          </w:p>
          <w:p w14:paraId="6E6C6923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u w:val="single"/>
                <w:lang w:eastAsia="zh-CN" w:bidi="hi-IN"/>
              </w:rPr>
              <w:t>https://browser.geekbench.com/v5/cpu/singlecore</w:t>
            </w:r>
          </w:p>
          <w:p w14:paraId="500A4DE3" w14:textId="77777777" w:rsidR="007A26E7" w:rsidRPr="00200C3E" w:rsidRDefault="00BB4BE2" w:rsidP="009765E7">
            <w:pPr>
              <w:widowControl w:val="0"/>
              <w:suppressAutoHyphens/>
              <w:jc w:val="both"/>
              <w:rPr>
                <w:rFonts w:eastAsia="Droid Sans Fallback"/>
                <w:lang w:eastAsia="zh-CN" w:bidi="hi-IN"/>
              </w:rPr>
            </w:pPr>
            <w:hyperlink r:id="rId7" w:history="1">
              <w:r w:rsidR="007A26E7" w:rsidRPr="00200C3E">
                <w:rPr>
                  <w:rFonts w:eastAsia="Droid Sans Fallback"/>
                  <w:bCs/>
                  <w:color w:val="0563C1"/>
                  <w:u w:val="single"/>
                  <w:lang w:eastAsia="zh-CN" w:bidi="hi-IN"/>
                </w:rPr>
                <w:t>https://browser.geekbench.com/v5/cpu/multicore</w:t>
              </w:r>
            </w:hyperlink>
          </w:p>
        </w:tc>
      </w:tr>
      <w:tr w:rsidR="007A26E7" w:rsidRPr="00200C3E" w14:paraId="08786846" w14:textId="77777777" w:rsidTr="009765E7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583BC366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/>
                <w:bCs/>
                <w:color w:val="000000"/>
                <w:lang w:eastAsia="zh-CN" w:bidi="hi-IN"/>
              </w:rPr>
              <w:t>Wyświetlacz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07C41579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 xml:space="preserve">Przekątna ekranu w przedziale 13-13.5”, z podświetleniem LED, rozdzielczość min. 2560 na 1600, jasność minimum 500 nitów, wykonany w technologii IPS lub równoważnej, Szeroka gama kolorów (P3), automatyczne dopasowanie balansu bieli do  temperatury barwy światła </w:t>
            </w: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lastRenderedPageBreak/>
              <w:t>otoczenia.</w:t>
            </w:r>
          </w:p>
        </w:tc>
      </w:tr>
      <w:tr w:rsidR="007A26E7" w:rsidRPr="00200C3E" w14:paraId="7F340D71" w14:textId="77777777" w:rsidTr="009765E7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0E450A71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/>
                <w:bCs/>
                <w:color w:val="000000"/>
                <w:lang w:eastAsia="zh-CN" w:bidi="hi-IN"/>
              </w:rPr>
              <w:lastRenderedPageBreak/>
              <w:t>Obsługa wideo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09AE4FB2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Możliwość jednoczesnego wyświetlania obrazu w pełnej natywnej rozdzielczości na wbudowanym ekranie oraz j</w:t>
            </w:r>
            <w:r w:rsidRPr="00200C3E">
              <w:rPr>
                <w:rFonts w:eastAsia="Droid Sans Fallback"/>
                <w:color w:val="000000"/>
                <w:lang w:eastAsia="zh-CN" w:bidi="hi-IN"/>
              </w:rPr>
              <w:t>ednego monitora zewnętrznego o rozdzielczości 6K przy 60 Hz</w:t>
            </w:r>
          </w:p>
        </w:tc>
      </w:tr>
      <w:tr w:rsidR="007A26E7" w:rsidRPr="00200C3E" w14:paraId="7D2FABA2" w14:textId="77777777" w:rsidTr="009765E7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0AF4A795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/>
                <w:bCs/>
                <w:color w:val="000000"/>
                <w:lang w:eastAsia="zh-CN" w:bidi="hi-IN"/>
              </w:rPr>
              <w:t>Pamięć operacyjna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66CDB899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Pojemność: min 24GB</w:t>
            </w:r>
          </w:p>
        </w:tc>
      </w:tr>
      <w:tr w:rsidR="007A26E7" w:rsidRPr="00200C3E" w14:paraId="0C45A9A2" w14:textId="77777777" w:rsidTr="009765E7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28D84ED4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/>
                <w:bCs/>
                <w:color w:val="000000"/>
                <w:lang w:eastAsia="zh-CN" w:bidi="hi-IN"/>
              </w:rPr>
              <w:t>Dysk twardy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0D54E0ED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Dysk twardy o pojemności min 2 TB SSD</w:t>
            </w:r>
          </w:p>
        </w:tc>
      </w:tr>
      <w:tr w:rsidR="007A26E7" w:rsidRPr="00200C3E" w14:paraId="666BF2A3" w14:textId="77777777" w:rsidTr="009765E7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678974E8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/>
                <w:bCs/>
                <w:color w:val="000000"/>
                <w:lang w:eastAsia="zh-CN" w:bidi="hi-IN"/>
              </w:rPr>
              <w:t>Komunikacja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1F56C5F2" w14:textId="77777777" w:rsidR="007A26E7" w:rsidRPr="00200C3E" w:rsidRDefault="007A26E7" w:rsidP="009765E7">
            <w:pPr>
              <w:widowControl w:val="0"/>
              <w:numPr>
                <w:ilvl w:val="0"/>
                <w:numId w:val="1"/>
              </w:numPr>
              <w:suppressAutoHyphens/>
              <w:ind w:left="360"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Wi-Fi 6 802.11ax; zgodny z IEEE 802.11a/b/g/n</w:t>
            </w:r>
          </w:p>
          <w:p w14:paraId="5EF48A56" w14:textId="77777777" w:rsidR="007A26E7" w:rsidRPr="00200C3E" w:rsidRDefault="007A26E7" w:rsidP="009765E7">
            <w:pPr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Bluetooth 5.0</w:t>
            </w:r>
          </w:p>
        </w:tc>
      </w:tr>
      <w:tr w:rsidR="007A26E7" w:rsidRPr="00200C3E" w14:paraId="53ADC3EE" w14:textId="77777777" w:rsidTr="009765E7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5648388C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/>
                <w:bCs/>
                <w:color w:val="000000"/>
                <w:lang w:eastAsia="zh-CN" w:bidi="hi-IN"/>
              </w:rPr>
              <w:t>Klawiatura / touchpad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2BAE2AD4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Klawiatura pełnowymiarowa podświetlana w układzie QWERTY (angielski międzynarodowy)/ TouchPad wbudowany z funkcją Multi-Touch, wyczuwający siłę nacisku, obsługujący mocne kliknięcia, akcelerację, rysowanie, z gradacją nacisku</w:t>
            </w:r>
          </w:p>
        </w:tc>
      </w:tr>
      <w:tr w:rsidR="007A26E7" w:rsidRPr="00200C3E" w14:paraId="6FADC99B" w14:textId="77777777" w:rsidTr="009765E7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4C427526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/>
                <w:bCs/>
                <w:color w:val="000000"/>
                <w:lang w:eastAsia="zh-CN" w:bidi="hi-IN"/>
              </w:rPr>
              <w:t>Karta dźwiękowa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2C951E07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Karta dźwiękowa High Definition zintegrowana z płytą główną, wbudowane głośniki stereo z szerokim zakresem dynamicznym i 3 mikrofony z technologią kierunkowego kształtowania wiązki akustycznej, wyjście słuchawek stereo/wyjście audio (3,5mm) z obsługą słuchawek o wysokiej impedancji, odtwarzanie Dolby Atmos</w:t>
            </w:r>
          </w:p>
        </w:tc>
      </w:tr>
      <w:tr w:rsidR="007A26E7" w:rsidRPr="00200C3E" w14:paraId="5F0011F5" w14:textId="77777777" w:rsidTr="009765E7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791C420E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/>
                <w:bCs/>
                <w:color w:val="000000"/>
                <w:lang w:eastAsia="zh-CN" w:bidi="hi-IN"/>
              </w:rPr>
              <w:t>Waga (z baterią)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4C1F11F0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 xml:space="preserve">Maksymalnie: 1,4 kg </w:t>
            </w:r>
            <w:r w:rsidRPr="00200C3E">
              <w:rPr>
                <w:rFonts w:eastAsia="Droid Sans Fallback"/>
                <w:color w:val="000000"/>
                <w:lang w:eastAsia="zh-CN" w:bidi="hi-IN"/>
              </w:rPr>
              <w:t>(tolerancja 10%)</w:t>
            </w:r>
          </w:p>
        </w:tc>
      </w:tr>
      <w:tr w:rsidR="007A26E7" w:rsidRPr="00200C3E" w14:paraId="7E074B90" w14:textId="77777777" w:rsidTr="009765E7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20BDC1D1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/>
                <w:bCs/>
                <w:color w:val="000000"/>
                <w:lang w:eastAsia="zh-CN" w:bidi="hi-IN"/>
              </w:rPr>
              <w:t>Wyposażenie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2AC1324A" w14:textId="77777777" w:rsidR="007A26E7" w:rsidRPr="00200C3E" w:rsidRDefault="007A26E7" w:rsidP="009765E7">
            <w:pPr>
              <w:widowControl w:val="0"/>
              <w:numPr>
                <w:ilvl w:val="0"/>
                <w:numId w:val="2"/>
              </w:numPr>
              <w:suppressAutoHyphens/>
              <w:ind w:left="340" w:hanging="340"/>
              <w:jc w:val="both"/>
              <w:rPr>
                <w:rFonts w:eastAsia="Droid Sans Fallback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Wieloportowa przejściówka z USB-C na cyfrowe AV umożliwia podłączenie komputera do telewizora lub monitora z wejściem HDMI i przesyłanie obrazu w rozdzielczości co najmniej 4K, a jednocześnie podłączenie standardowego urządzenia USB</w:t>
            </w:r>
          </w:p>
          <w:p w14:paraId="50B2FFAC" w14:textId="77777777" w:rsidR="007A26E7" w:rsidRPr="00200C3E" w:rsidRDefault="007A26E7" w:rsidP="009765E7">
            <w:pPr>
              <w:widowControl w:val="0"/>
              <w:numPr>
                <w:ilvl w:val="0"/>
                <w:numId w:val="2"/>
              </w:numPr>
              <w:suppressAutoHyphens/>
              <w:ind w:left="340" w:hanging="340"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Przejściówka z USB-C na Gigabit Ethernet</w:t>
            </w:r>
          </w:p>
        </w:tc>
      </w:tr>
      <w:tr w:rsidR="007A26E7" w:rsidRPr="00200C3E" w14:paraId="48C65520" w14:textId="77777777" w:rsidTr="009765E7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78EACA98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/>
                <w:bCs/>
                <w:color w:val="000000"/>
                <w:lang w:eastAsia="zh-CN" w:bidi="hi-IN"/>
              </w:rPr>
              <w:t>Istotne porty/złącza/funkcje (minimum)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626B3003" w14:textId="77777777" w:rsidR="007A26E7" w:rsidRPr="00200C3E" w:rsidRDefault="007A26E7" w:rsidP="009765E7">
            <w:pPr>
              <w:widowControl w:val="0"/>
              <w:numPr>
                <w:ilvl w:val="0"/>
                <w:numId w:val="3"/>
              </w:numPr>
              <w:suppressAutoHyphens/>
              <w:ind w:left="397" w:hanging="397"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min. 2 porty Thunderbolt/USB-4 (standard przewodów, złączy i protokołów służących do łączenia różnych urządzeń elektronicznych) z obsługą:</w:t>
            </w:r>
          </w:p>
          <w:p w14:paraId="451DDA9A" w14:textId="77777777" w:rsidR="007A26E7" w:rsidRPr="00200C3E" w:rsidRDefault="007A26E7" w:rsidP="009765E7">
            <w:pPr>
              <w:widowControl w:val="0"/>
              <w:numPr>
                <w:ilvl w:val="1"/>
                <w:numId w:val="3"/>
              </w:numPr>
              <w:suppressAutoHyphens/>
              <w:ind w:left="680" w:hanging="680"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Ładowania</w:t>
            </w:r>
          </w:p>
          <w:p w14:paraId="255814EC" w14:textId="77777777" w:rsidR="007A26E7" w:rsidRPr="00200C3E" w:rsidRDefault="007A26E7" w:rsidP="009765E7">
            <w:pPr>
              <w:widowControl w:val="0"/>
              <w:numPr>
                <w:ilvl w:val="1"/>
                <w:numId w:val="3"/>
              </w:numPr>
              <w:suppressAutoHyphens/>
              <w:ind w:left="680" w:hanging="680"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Natywne wyjście DisplayPort przez USB</w:t>
            </w: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noBreakHyphen/>
              <w:t>C Wyjścia VGA, HDMI, DVI i Thunderbolt 2 obsługiwane przez przejściówki</w:t>
            </w:r>
          </w:p>
          <w:p w14:paraId="3F276672" w14:textId="77777777" w:rsidR="007A26E7" w:rsidRPr="00200C3E" w:rsidRDefault="007A26E7" w:rsidP="009765E7">
            <w:pPr>
              <w:widowControl w:val="0"/>
              <w:numPr>
                <w:ilvl w:val="1"/>
                <w:numId w:val="3"/>
              </w:numPr>
              <w:suppressAutoHyphens/>
              <w:ind w:left="680" w:hanging="680"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Thunderbolt 3 (do 40 Gb/s)</w:t>
            </w:r>
          </w:p>
          <w:p w14:paraId="6591EC8B" w14:textId="77777777" w:rsidR="007A26E7" w:rsidRPr="00200C3E" w:rsidRDefault="007A26E7" w:rsidP="009765E7">
            <w:pPr>
              <w:widowControl w:val="0"/>
              <w:numPr>
                <w:ilvl w:val="1"/>
                <w:numId w:val="3"/>
              </w:numPr>
              <w:suppressAutoHyphens/>
              <w:ind w:left="680" w:hanging="680"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USB</w:t>
            </w: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noBreakHyphen/>
              <w:t>C 4 (do 40 Gb/s)</w:t>
            </w:r>
          </w:p>
          <w:p w14:paraId="2A2C7520" w14:textId="77777777" w:rsidR="007A26E7" w:rsidRPr="00200C3E" w:rsidRDefault="007A26E7" w:rsidP="009765E7">
            <w:pPr>
              <w:widowControl w:val="0"/>
              <w:numPr>
                <w:ilvl w:val="1"/>
                <w:numId w:val="3"/>
              </w:numPr>
              <w:suppressAutoHyphens/>
              <w:ind w:left="680" w:hanging="680"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słuchawki</w:t>
            </w:r>
          </w:p>
          <w:p w14:paraId="0696244C" w14:textId="77777777" w:rsidR="007A26E7" w:rsidRPr="00200C3E" w:rsidRDefault="007A26E7" w:rsidP="009765E7">
            <w:pPr>
              <w:widowControl w:val="0"/>
              <w:numPr>
                <w:ilvl w:val="0"/>
                <w:numId w:val="3"/>
              </w:numPr>
              <w:suppressAutoHyphens/>
              <w:ind w:left="432" w:hanging="432"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wbudowane głośniki (min 2)</w:t>
            </w:r>
          </w:p>
          <w:p w14:paraId="48FB18A7" w14:textId="77777777" w:rsidR="007A26E7" w:rsidRPr="00200C3E" w:rsidRDefault="007A26E7" w:rsidP="009765E7">
            <w:pPr>
              <w:widowControl w:val="0"/>
              <w:numPr>
                <w:ilvl w:val="0"/>
                <w:numId w:val="3"/>
              </w:numPr>
              <w:suppressAutoHyphens/>
              <w:ind w:left="432" w:hanging="432"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wbudowany mikrofon (min 3)</w:t>
            </w:r>
          </w:p>
          <w:p w14:paraId="63ED9C7A" w14:textId="77777777" w:rsidR="007A26E7" w:rsidRPr="00200C3E" w:rsidRDefault="007A26E7" w:rsidP="009765E7">
            <w:pPr>
              <w:widowControl w:val="0"/>
              <w:numPr>
                <w:ilvl w:val="0"/>
                <w:numId w:val="3"/>
              </w:numPr>
              <w:suppressAutoHyphens/>
              <w:ind w:left="432" w:hanging="432"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wbudowana kamera HD o rozdzielczości min. 720p</w:t>
            </w:r>
          </w:p>
          <w:p w14:paraId="2D98DE0C" w14:textId="77777777" w:rsidR="007A26E7" w:rsidRPr="00200C3E" w:rsidRDefault="007A26E7" w:rsidP="009765E7">
            <w:pPr>
              <w:widowControl w:val="0"/>
              <w:numPr>
                <w:ilvl w:val="0"/>
                <w:numId w:val="3"/>
              </w:numPr>
              <w:suppressAutoHyphens/>
              <w:ind w:left="432" w:hanging="432"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Aluminiowa obudowa</w:t>
            </w:r>
          </w:p>
          <w:p w14:paraId="5C8B3126" w14:textId="77777777" w:rsidR="007A26E7" w:rsidRPr="00200C3E" w:rsidRDefault="007A26E7" w:rsidP="009765E7">
            <w:pPr>
              <w:widowControl w:val="0"/>
              <w:numPr>
                <w:ilvl w:val="0"/>
                <w:numId w:val="3"/>
              </w:numPr>
              <w:suppressAutoHyphens/>
              <w:ind w:left="432" w:hanging="432"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Podświetlana klawiatura</w:t>
            </w:r>
          </w:p>
          <w:p w14:paraId="62E960E2" w14:textId="77777777" w:rsidR="007A26E7" w:rsidRPr="00200C3E" w:rsidRDefault="007A26E7" w:rsidP="009765E7">
            <w:pPr>
              <w:widowControl w:val="0"/>
              <w:numPr>
                <w:ilvl w:val="0"/>
                <w:numId w:val="3"/>
              </w:numPr>
              <w:suppressAutoHyphens/>
              <w:ind w:left="432" w:hanging="432"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Wyjście słuchawkowe - 1 szt.</w:t>
            </w:r>
          </w:p>
          <w:p w14:paraId="2E36B564" w14:textId="77777777" w:rsidR="007A26E7" w:rsidRPr="00200C3E" w:rsidRDefault="007A26E7" w:rsidP="009765E7">
            <w:pPr>
              <w:widowControl w:val="0"/>
              <w:numPr>
                <w:ilvl w:val="0"/>
                <w:numId w:val="3"/>
              </w:numPr>
              <w:suppressAutoHyphens/>
              <w:ind w:left="432" w:hanging="432"/>
              <w:jc w:val="both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Zintegrowany czytnik Touch ID (skaner odcisków palców)</w:t>
            </w:r>
          </w:p>
          <w:p w14:paraId="03D97767" w14:textId="77777777" w:rsidR="007A26E7" w:rsidRPr="00200C3E" w:rsidRDefault="007A26E7" w:rsidP="009765E7">
            <w:pPr>
              <w:keepNext/>
              <w:keepLines/>
              <w:numPr>
                <w:ilvl w:val="0"/>
                <w:numId w:val="3"/>
              </w:numPr>
              <w:shd w:val="clear" w:color="auto" w:fill="FFFFFF"/>
              <w:ind w:left="348"/>
              <w:outlineLvl w:val="0"/>
              <w:rPr>
                <w:rFonts w:eastAsia="Droid Sans Fallback"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 xml:space="preserve"> Pasek touch bar w formie ekranu dotykowego umieszczony nad klawiaturą, umożliwiający komunikacje z systemem.</w:t>
            </w:r>
          </w:p>
        </w:tc>
      </w:tr>
      <w:tr w:rsidR="007A26E7" w:rsidRPr="00200C3E" w14:paraId="59465159" w14:textId="77777777" w:rsidTr="009765E7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7BBC9AFE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/>
                <w:bCs/>
                <w:lang w:eastAsia="zh-CN" w:bidi="hi-IN"/>
              </w:rPr>
            </w:pPr>
            <w:r w:rsidRPr="00200C3E">
              <w:rPr>
                <w:rFonts w:eastAsia="Droid Sans Fallback"/>
                <w:b/>
                <w:bCs/>
                <w:lang w:eastAsia="zh-CN" w:bidi="hi-IN"/>
              </w:rPr>
              <w:t>Kolor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0D92F178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lang w:eastAsia="zh-CN" w:bidi="hi-IN"/>
              </w:rPr>
            </w:pPr>
            <w:r w:rsidRPr="00200C3E">
              <w:rPr>
                <w:rFonts w:eastAsia="Droid Sans Fallback"/>
                <w:lang w:eastAsia="zh-CN" w:bidi="hi-IN"/>
              </w:rPr>
              <w:t>Srebrny</w:t>
            </w:r>
          </w:p>
        </w:tc>
      </w:tr>
      <w:tr w:rsidR="007A26E7" w:rsidRPr="00200C3E" w14:paraId="76F9719C" w14:textId="77777777" w:rsidTr="009765E7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79ABAB7B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/>
                <w:bCs/>
                <w:color w:val="000000"/>
                <w:lang w:eastAsia="zh-CN" w:bidi="hi-IN"/>
              </w:rPr>
              <w:t>Bateria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49DE79F4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>akumulator litowo-polimerowy o pojemności min. 58,2Wh i czasie pracy min do 20h</w:t>
            </w:r>
          </w:p>
        </w:tc>
      </w:tr>
      <w:tr w:rsidR="007A26E7" w:rsidRPr="00200C3E" w14:paraId="359CED3C" w14:textId="77777777" w:rsidTr="009765E7">
        <w:trPr>
          <w:trHeight w:val="707"/>
        </w:trPr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5A88640F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/>
                <w:bCs/>
                <w:color w:val="000000"/>
                <w:lang w:eastAsia="zh-CN" w:bidi="hi-IN"/>
              </w:rPr>
              <w:t>Oprogramowanie i nośniki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3D736CFD" w14:textId="77777777" w:rsidR="007A26E7" w:rsidRPr="00200C3E" w:rsidRDefault="007A26E7" w:rsidP="009765E7">
            <w:pPr>
              <w:pStyle w:val="Standard"/>
              <w:numPr>
                <w:ilvl w:val="0"/>
                <w:numId w:val="4"/>
              </w:numPr>
              <w:ind w:left="360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System operacyjny posiadający możliwość natywnej instalacji pakietu biurowego z obsługą rozszerzeń .pages, .key, .numbers.</w:t>
            </w:r>
          </w:p>
          <w:p w14:paraId="10290213" w14:textId="77777777" w:rsidR="007A26E7" w:rsidRPr="00200C3E" w:rsidRDefault="007A26E7" w:rsidP="009765E7">
            <w:pPr>
              <w:pStyle w:val="Standard"/>
              <w:numPr>
                <w:ilvl w:val="0"/>
                <w:numId w:val="4"/>
              </w:numPr>
              <w:ind w:left="432" w:hanging="432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pakiet biurowy z obsługą rozszerzeń .pages, .key, .numbers</w:t>
            </w:r>
          </w:p>
          <w:p w14:paraId="1041566A" w14:textId="77777777" w:rsidR="007A26E7" w:rsidRPr="00200C3E" w:rsidRDefault="007A26E7" w:rsidP="009765E7">
            <w:pPr>
              <w:pStyle w:val="Standard"/>
              <w:numPr>
                <w:ilvl w:val="0"/>
                <w:numId w:val="4"/>
              </w:numPr>
              <w:ind w:left="432" w:hanging="432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dołączone nośniki z oprogramowaniem i sterownikami</w:t>
            </w:r>
            <w:r w:rsidRPr="00200C3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A26E7" w:rsidRPr="00200C3E" w14:paraId="55E346DC" w14:textId="77777777" w:rsidTr="007A26E7">
        <w:trPr>
          <w:trHeight w:val="339"/>
        </w:trPr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double" w:sz="4" w:space="0" w:color="000001"/>
              <w:right w:val="nil"/>
            </w:tcBorders>
            <w:shd w:val="clear" w:color="auto" w:fill="D0CECE"/>
            <w:hideMark/>
          </w:tcPr>
          <w:p w14:paraId="6045F0A2" w14:textId="77777777" w:rsidR="007A26E7" w:rsidRPr="00200C3E" w:rsidRDefault="007A26E7" w:rsidP="009765E7">
            <w:pPr>
              <w:widowControl w:val="0"/>
              <w:suppressAutoHyphens/>
              <w:jc w:val="both"/>
              <w:rPr>
                <w:rFonts w:eastAsia="Droid Sans Fallback"/>
                <w:b/>
                <w:bCs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/>
                <w:bCs/>
                <w:color w:val="000000"/>
                <w:lang w:eastAsia="zh-CN" w:bidi="hi-IN"/>
              </w:rPr>
              <w:t>Gwarancja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double" w:sz="4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762D6EE2" w14:textId="77777777" w:rsidR="007A26E7" w:rsidRPr="00200C3E" w:rsidRDefault="007A26E7" w:rsidP="009765E7">
            <w:pPr>
              <w:widowControl w:val="0"/>
              <w:numPr>
                <w:ilvl w:val="0"/>
                <w:numId w:val="4"/>
              </w:numPr>
              <w:suppressAutoHyphens/>
              <w:ind w:left="432" w:hanging="432"/>
              <w:jc w:val="both"/>
              <w:rPr>
                <w:rFonts w:eastAsia="Droid Sans Fallback"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 xml:space="preserve">min. gwarancja 12 miesiący </w:t>
            </w:r>
            <w:r w:rsidRPr="00200C3E">
              <w:rPr>
                <w:rFonts w:eastAsia="Calibri"/>
                <w:highlight w:val="yellow"/>
                <w:lang w:eastAsia="en-US"/>
              </w:rPr>
              <w:t>(kryterium oceny ofert)</w:t>
            </w:r>
          </w:p>
          <w:p w14:paraId="4803D3DB" w14:textId="77777777" w:rsidR="007A26E7" w:rsidRPr="00200C3E" w:rsidRDefault="007A26E7" w:rsidP="009765E7">
            <w:pPr>
              <w:widowControl w:val="0"/>
              <w:numPr>
                <w:ilvl w:val="0"/>
                <w:numId w:val="4"/>
              </w:numPr>
              <w:suppressAutoHyphens/>
              <w:ind w:left="432" w:hanging="432"/>
              <w:jc w:val="both"/>
              <w:rPr>
                <w:rFonts w:eastAsia="Droid Sans Fallback"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color w:val="000000"/>
                <w:lang w:eastAsia="zh-CN" w:bidi="hi-IN"/>
              </w:rPr>
              <w:t xml:space="preserve">Usługa gwarancyjna świadczona przez producenta Urządzenia lub autoryzowanego partnera serwisowego producenta - </w:t>
            </w:r>
            <w:r w:rsidRPr="00200C3E">
              <w:rPr>
                <w:rFonts w:eastAsia="Droid Sans Fallback"/>
                <w:b/>
                <w:bCs/>
                <w:color w:val="000000"/>
                <w:lang w:eastAsia="zh-CN" w:bidi="hi-IN"/>
              </w:rPr>
              <w:t>oświadczenie na formularzu oferty.</w:t>
            </w:r>
          </w:p>
        </w:tc>
      </w:tr>
    </w:tbl>
    <w:p w14:paraId="431BB748" w14:textId="08FF918B" w:rsidR="007A26E7" w:rsidRDefault="007A26E7" w:rsidP="00E02559">
      <w:pPr>
        <w:spacing w:before="120" w:after="120" w:line="360" w:lineRule="auto"/>
        <w:jc w:val="both"/>
        <w:rPr>
          <w:bCs/>
          <w:highlight w:val="darkGray"/>
        </w:rPr>
      </w:pPr>
    </w:p>
    <w:p w14:paraId="4F7F2ADB" w14:textId="77777777" w:rsidR="00200C3E" w:rsidRPr="00200C3E" w:rsidRDefault="00200C3E" w:rsidP="00E02559">
      <w:pPr>
        <w:spacing w:before="120" w:after="120" w:line="360" w:lineRule="auto"/>
        <w:jc w:val="both"/>
        <w:rPr>
          <w:bCs/>
          <w:highlight w:val="darkGray"/>
        </w:rPr>
      </w:pPr>
    </w:p>
    <w:p w14:paraId="19E4E2B6" w14:textId="15945A0E" w:rsidR="00A72264" w:rsidRPr="00200C3E" w:rsidRDefault="00A72264" w:rsidP="00E02559">
      <w:pPr>
        <w:spacing w:before="120" w:after="120" w:line="360" w:lineRule="auto"/>
        <w:jc w:val="both"/>
        <w:rPr>
          <w:b/>
        </w:rPr>
      </w:pPr>
      <w:r w:rsidRPr="00200C3E">
        <w:rPr>
          <w:b/>
        </w:rPr>
        <w:lastRenderedPageBreak/>
        <w:t>W pkt. 4.1. SWZ powinno być:</w:t>
      </w:r>
    </w:p>
    <w:p w14:paraId="07E354FB" w14:textId="77777777" w:rsidR="000916E2" w:rsidRPr="00200C3E" w:rsidRDefault="000916E2" w:rsidP="000916E2">
      <w:pPr>
        <w:pStyle w:val="Tekstpodstawowy"/>
        <w:rPr>
          <w:sz w:val="20"/>
        </w:rPr>
      </w:pPr>
      <w:r w:rsidRPr="00200C3E">
        <w:rPr>
          <w:sz w:val="20"/>
        </w:rPr>
        <w:t>1 sztuka:</w:t>
      </w:r>
    </w:p>
    <w:tbl>
      <w:tblPr>
        <w:tblW w:w="8409" w:type="dxa"/>
        <w:tblInd w:w="98" w:type="dxa"/>
        <w:tblBorders>
          <w:top w:val="double" w:sz="4" w:space="0" w:color="000001"/>
          <w:left w:val="double" w:sz="4" w:space="0" w:color="000001"/>
          <w:bottom w:val="single" w:sz="6" w:space="0" w:color="000001"/>
          <w:insideH w:val="single" w:sz="6" w:space="0" w:color="000001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1987"/>
        <w:gridCol w:w="6422"/>
      </w:tblGrid>
      <w:tr w:rsidR="000916E2" w:rsidRPr="00200C3E" w14:paraId="618BA7A1" w14:textId="77777777" w:rsidTr="000916E2">
        <w:tc>
          <w:tcPr>
            <w:tcW w:w="1987" w:type="dxa"/>
            <w:tcBorders>
              <w:top w:val="double" w:sz="4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373FDC27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Typ</w:t>
            </w:r>
          </w:p>
        </w:tc>
        <w:tc>
          <w:tcPr>
            <w:tcW w:w="6421" w:type="dxa"/>
            <w:tcBorders>
              <w:top w:val="double" w:sz="4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27ED9C23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Komputer przenośny (laptop)</w:t>
            </w:r>
          </w:p>
        </w:tc>
      </w:tr>
      <w:tr w:rsidR="000916E2" w:rsidRPr="00200C3E" w14:paraId="1F70141C" w14:textId="77777777" w:rsidTr="000916E2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45AABF2D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Zastosowanie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42750C92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Laptop będzie wykorzystywany dla potrzeb aplikacji biurowych, tworzenia materiałów multimedialnych, dostępu do internetu oraz poczty elektronicznej</w:t>
            </w:r>
          </w:p>
        </w:tc>
      </w:tr>
      <w:tr w:rsidR="000916E2" w:rsidRPr="00200C3E" w14:paraId="35470E3F" w14:textId="77777777" w:rsidTr="000916E2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29C02C32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Procesor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4C6C5294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Procesor dedykowany do pracy w komputerach przenośnych, w architekturze arm-based, min. 8 rdzeni o</w:t>
            </w: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siągający w teście Geekbench 5  wynik nie mniejszy niż 1700 punktów dla jednego rdzenia i 8800 punktów dla wielu, według wyników opublikowanych na stronie:</w:t>
            </w:r>
          </w:p>
          <w:p w14:paraId="72A8DE7D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u w:val="single"/>
              </w:rPr>
              <w:t>https://browser.geekbench.com/v5/cpu/singlecore</w:t>
            </w:r>
          </w:p>
          <w:p w14:paraId="536C62BC" w14:textId="77777777" w:rsidR="000916E2" w:rsidRPr="00200C3E" w:rsidRDefault="000916E2">
            <w:pPr>
              <w:pStyle w:val="Standard"/>
              <w:jc w:val="both"/>
              <w:rPr>
                <w:rStyle w:val="czeinternetowe"/>
                <w:rFonts w:ascii="Times New Roman" w:hAnsi="Times New Roman" w:cs="Times New Roman"/>
                <w:bCs/>
                <w:sz w:val="20"/>
                <w:szCs w:val="20"/>
              </w:rPr>
            </w:pPr>
            <w:hyperlink r:id="rId8" w:history="1">
              <w:r w:rsidRPr="00200C3E">
                <w:rPr>
                  <w:rStyle w:val="czeinternetowe"/>
                  <w:rFonts w:ascii="Times New Roman" w:hAnsi="Times New Roman" w:cs="Times New Roman"/>
                  <w:bCs/>
                  <w:sz w:val="20"/>
                  <w:szCs w:val="20"/>
                </w:rPr>
                <w:t>https://browser.geekbench.com/v5/cpu/multicore</w:t>
              </w:r>
            </w:hyperlink>
          </w:p>
          <w:p w14:paraId="0014B3EC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Karta graficzna posiadającą min. 10 rdzeni</w:t>
            </w:r>
          </w:p>
        </w:tc>
      </w:tr>
      <w:tr w:rsidR="000916E2" w:rsidRPr="00200C3E" w14:paraId="33626227" w14:textId="77777777" w:rsidTr="000916E2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01FA527F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Wyświetlacz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7B3B7773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Przekątna ekranu w przedziale 13-14.5”,  podświetlenie LED, rozdzielczość min. 2560 na 1600, jasność minimum 500 nitów, Szeroka gama kolorów (P3), automatycznie dostosowuje temperatury barwowej do warunków otoczenia. </w:t>
            </w:r>
          </w:p>
        </w:tc>
      </w:tr>
      <w:tr w:rsidR="000916E2" w:rsidRPr="00200C3E" w14:paraId="42808A91" w14:textId="77777777" w:rsidTr="000916E2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605C47CF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Obsługa wideo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4F3BC1A4" w14:textId="77777777" w:rsidR="000916E2" w:rsidRPr="00200C3E" w:rsidRDefault="000916E2">
            <w:pPr>
              <w:pStyle w:val="Textbody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Możliwość jednoczesnego wyświetlania obrazu w pełnej natywnej rozdzielczości na wbudowanym ekranie oraz j</w:t>
            </w:r>
            <w:r w:rsidRPr="00200C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ednego monitora zewnętrznego o rozdzielczości 6K przy 60 Hz</w:t>
            </w:r>
          </w:p>
        </w:tc>
      </w:tr>
      <w:tr w:rsidR="000916E2" w:rsidRPr="00200C3E" w14:paraId="2F9D2819" w14:textId="77777777" w:rsidTr="000916E2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5850BC48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Pamięć operacyjna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2C540DAB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Pojemność: min 24GB</w:t>
            </w:r>
          </w:p>
        </w:tc>
      </w:tr>
      <w:tr w:rsidR="000916E2" w:rsidRPr="00200C3E" w14:paraId="3E97FD01" w14:textId="77777777" w:rsidTr="000916E2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3B180BCB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Dysk twardy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248933E1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Dysk twardy o pojemności min 2 TB SSD</w:t>
            </w:r>
          </w:p>
        </w:tc>
      </w:tr>
      <w:tr w:rsidR="000916E2" w:rsidRPr="00200C3E" w14:paraId="21AE53BD" w14:textId="77777777" w:rsidTr="000916E2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67D1E707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Komunikacja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7A98E54F" w14:textId="77777777" w:rsidR="000916E2" w:rsidRPr="00200C3E" w:rsidRDefault="000916E2" w:rsidP="000916E2">
            <w:pPr>
              <w:pStyle w:val="Standard"/>
              <w:numPr>
                <w:ilvl w:val="0"/>
                <w:numId w:val="5"/>
              </w:numPr>
              <w:ind w:left="360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Wi-Fi 6 802.11ax; zgodny z IEEE 802.11a/b/g/n</w:t>
            </w:r>
          </w:p>
          <w:p w14:paraId="56A20BDF" w14:textId="77777777" w:rsidR="000916E2" w:rsidRPr="00200C3E" w:rsidRDefault="000916E2" w:rsidP="000916E2">
            <w:pPr>
              <w:pStyle w:val="Standard"/>
              <w:numPr>
                <w:ilvl w:val="0"/>
                <w:numId w:val="5"/>
              </w:numPr>
              <w:ind w:left="432" w:hanging="432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Bluetooth 5.0</w:t>
            </w:r>
          </w:p>
        </w:tc>
      </w:tr>
      <w:tr w:rsidR="000916E2" w:rsidRPr="00200C3E" w14:paraId="037749D9" w14:textId="77777777" w:rsidTr="000916E2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37CF3873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Klawiatura / touchpad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23B575DC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Klawiatura pełnowymiarowa podświetlana w układzie QWERTY (angielski międzynarodowy)/ TouchPad wbudowany, wyczuwający siłę nacisku, obsługujący rysowanie</w:t>
            </w:r>
          </w:p>
        </w:tc>
      </w:tr>
      <w:tr w:rsidR="000916E2" w:rsidRPr="00200C3E" w14:paraId="7269E947" w14:textId="77777777" w:rsidTr="000916E2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1258C3E8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Karta dźwiękowa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726045FD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Karta dźwiękowa High Definition, wbudowane głośniki stereo z szerokim zakresem dynamicznym i wielokierunkowym mikrofonem z technologią redukcji szumu, wyjście słuchawek stereo/wyjście audio (3,5mm). Obsługa Dolby Atmos</w:t>
            </w:r>
          </w:p>
        </w:tc>
      </w:tr>
      <w:tr w:rsidR="000916E2" w:rsidRPr="00200C3E" w14:paraId="10AB84AC" w14:textId="77777777" w:rsidTr="000916E2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6427380F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Waga (z baterią)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4F9E8D9C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Maksymalnie: 1,75 kg </w:t>
            </w:r>
            <w:r w:rsidRPr="00200C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(tolerancja 10%)</w:t>
            </w:r>
          </w:p>
        </w:tc>
      </w:tr>
      <w:tr w:rsidR="000916E2" w:rsidRPr="00200C3E" w14:paraId="1F87F926" w14:textId="77777777" w:rsidTr="000916E2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1F0D7CA6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Wyposażenie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6373AEB0" w14:textId="77777777" w:rsidR="000916E2" w:rsidRPr="00200C3E" w:rsidRDefault="000916E2" w:rsidP="000916E2">
            <w:pPr>
              <w:pStyle w:val="Standard"/>
              <w:numPr>
                <w:ilvl w:val="0"/>
                <w:numId w:val="6"/>
              </w:numPr>
              <w:ind w:left="340" w:hanging="3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Wieloportowa przejściówka z USB-C na cyfrowe AV umożliwia podłączenie komputera do telewizora lub monitora z wejściem HDMI i przesyłanie obrazu w rozdzielczości co najmniej 4K, a jednocześnie podłączenie standardowego urządzenia USB</w:t>
            </w:r>
          </w:p>
          <w:p w14:paraId="68019397" w14:textId="77777777" w:rsidR="000916E2" w:rsidRPr="00200C3E" w:rsidRDefault="000916E2" w:rsidP="000916E2">
            <w:pPr>
              <w:pStyle w:val="Standard"/>
              <w:numPr>
                <w:ilvl w:val="0"/>
                <w:numId w:val="6"/>
              </w:numPr>
              <w:ind w:left="340" w:hanging="340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Przejściówka z USB-C na Gigabit Ethernet</w:t>
            </w:r>
          </w:p>
        </w:tc>
      </w:tr>
      <w:tr w:rsidR="000916E2" w:rsidRPr="00200C3E" w14:paraId="1678FA06" w14:textId="77777777" w:rsidTr="000916E2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3E6DF2DB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Istotne porty/złącza/funkcje (minimum)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1B0AA369" w14:textId="77777777" w:rsidR="000916E2" w:rsidRPr="00200C3E" w:rsidRDefault="000916E2" w:rsidP="000916E2">
            <w:pPr>
              <w:pStyle w:val="Standard"/>
              <w:numPr>
                <w:ilvl w:val="0"/>
                <w:numId w:val="7"/>
              </w:numPr>
              <w:ind w:left="397" w:hanging="397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min. 2 porty Thunderbolt (standard przewodów, złączy i protokołów służących do łączenia różnych urządzeń elektronicznych) z obsługą:</w:t>
            </w:r>
          </w:p>
          <w:p w14:paraId="022BC38C" w14:textId="77777777" w:rsidR="000916E2" w:rsidRPr="00200C3E" w:rsidRDefault="000916E2" w:rsidP="000916E2">
            <w:pPr>
              <w:pStyle w:val="Standard"/>
              <w:numPr>
                <w:ilvl w:val="1"/>
                <w:numId w:val="7"/>
              </w:numPr>
              <w:ind w:left="680" w:hanging="680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Ładowania</w:t>
            </w:r>
          </w:p>
          <w:p w14:paraId="63F98183" w14:textId="77777777" w:rsidR="000916E2" w:rsidRPr="00200C3E" w:rsidRDefault="000916E2" w:rsidP="000916E2">
            <w:pPr>
              <w:pStyle w:val="Standard"/>
              <w:numPr>
                <w:ilvl w:val="1"/>
                <w:numId w:val="7"/>
              </w:numPr>
              <w:ind w:left="680" w:hanging="680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Natywne wyjście DisplayPort przez USB</w:t>
            </w: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noBreakHyphen/>
              <w:t>C Wyjścia VGA, HDMI, DVI i Thunderbolt 2 obsługiwane przez przejściówki</w:t>
            </w:r>
          </w:p>
          <w:p w14:paraId="75EA6C82" w14:textId="77777777" w:rsidR="000916E2" w:rsidRPr="00200C3E" w:rsidRDefault="000916E2" w:rsidP="000916E2">
            <w:pPr>
              <w:pStyle w:val="Standard"/>
              <w:numPr>
                <w:ilvl w:val="1"/>
                <w:numId w:val="7"/>
              </w:numPr>
              <w:ind w:left="680" w:hanging="680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Thunderbolt 3 (do 40 Gb/s)</w:t>
            </w:r>
          </w:p>
          <w:p w14:paraId="3D51B9FA" w14:textId="77777777" w:rsidR="000916E2" w:rsidRPr="00200C3E" w:rsidRDefault="000916E2" w:rsidP="000916E2">
            <w:pPr>
              <w:pStyle w:val="Standard"/>
              <w:numPr>
                <w:ilvl w:val="1"/>
                <w:numId w:val="7"/>
              </w:numPr>
              <w:ind w:left="680" w:hanging="680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USB 4 (do 40 Gb/s)</w:t>
            </w:r>
          </w:p>
          <w:p w14:paraId="03588451" w14:textId="77777777" w:rsidR="000916E2" w:rsidRPr="00200C3E" w:rsidRDefault="000916E2" w:rsidP="000916E2">
            <w:pPr>
              <w:pStyle w:val="Standard"/>
              <w:numPr>
                <w:ilvl w:val="1"/>
                <w:numId w:val="7"/>
              </w:numPr>
              <w:ind w:left="680" w:hanging="680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słuchawki</w:t>
            </w:r>
          </w:p>
          <w:p w14:paraId="75D8B864" w14:textId="77777777" w:rsidR="000916E2" w:rsidRPr="00200C3E" w:rsidRDefault="000916E2" w:rsidP="000916E2">
            <w:pPr>
              <w:pStyle w:val="Standard"/>
              <w:numPr>
                <w:ilvl w:val="0"/>
                <w:numId w:val="7"/>
              </w:numPr>
              <w:ind w:left="432" w:hanging="432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wbudowane głośniki (min 2)</w:t>
            </w:r>
          </w:p>
          <w:p w14:paraId="1626D189" w14:textId="77777777" w:rsidR="000916E2" w:rsidRPr="00200C3E" w:rsidRDefault="000916E2" w:rsidP="000916E2">
            <w:pPr>
              <w:pStyle w:val="Standard"/>
              <w:numPr>
                <w:ilvl w:val="0"/>
                <w:numId w:val="7"/>
              </w:numPr>
              <w:ind w:left="432" w:hanging="432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wbudowany mikrofon (wielokierunkowy)</w:t>
            </w:r>
          </w:p>
          <w:p w14:paraId="6A413C53" w14:textId="77777777" w:rsidR="000916E2" w:rsidRPr="00200C3E" w:rsidRDefault="000916E2" w:rsidP="000916E2">
            <w:pPr>
              <w:pStyle w:val="Standard"/>
              <w:numPr>
                <w:ilvl w:val="0"/>
                <w:numId w:val="7"/>
              </w:numPr>
              <w:ind w:left="432" w:hanging="432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wbudowana kamera HD o rozdzielczości min. 720p</w:t>
            </w:r>
          </w:p>
          <w:p w14:paraId="63B427E6" w14:textId="77777777" w:rsidR="000916E2" w:rsidRPr="00200C3E" w:rsidRDefault="000916E2" w:rsidP="000916E2">
            <w:pPr>
              <w:pStyle w:val="Standard"/>
              <w:numPr>
                <w:ilvl w:val="0"/>
                <w:numId w:val="7"/>
              </w:numPr>
              <w:ind w:left="432" w:hanging="432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Podświetlana klawiatura</w:t>
            </w:r>
          </w:p>
          <w:p w14:paraId="116B840A" w14:textId="77777777" w:rsidR="000916E2" w:rsidRPr="00200C3E" w:rsidRDefault="000916E2" w:rsidP="000916E2">
            <w:pPr>
              <w:pStyle w:val="Textbody"/>
              <w:numPr>
                <w:ilvl w:val="0"/>
                <w:numId w:val="7"/>
              </w:numPr>
              <w:spacing w:after="0" w:line="240" w:lineRule="auto"/>
              <w:ind w:left="432" w:hanging="432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Wyjście słuchawkowe - 1 szt.</w:t>
            </w:r>
          </w:p>
          <w:p w14:paraId="64B5332C" w14:textId="77777777" w:rsidR="000916E2" w:rsidRPr="00200C3E" w:rsidRDefault="000916E2" w:rsidP="000916E2">
            <w:pPr>
              <w:pStyle w:val="Nagwek1"/>
              <w:numPr>
                <w:ilvl w:val="0"/>
                <w:numId w:val="7"/>
              </w:numPr>
              <w:shd w:val="clear" w:color="auto" w:fill="FFFFFF"/>
              <w:spacing w:before="0"/>
              <w:ind w:left="348"/>
              <w:rPr>
                <w:rFonts w:ascii="Times New Roman" w:eastAsia="Droid Sans Fallback" w:hAnsi="Times New Roman"/>
                <w:bCs/>
                <w:color w:val="000000"/>
                <w:sz w:val="20"/>
                <w:lang w:eastAsia="zh-CN" w:bidi="hi-IN"/>
              </w:rPr>
            </w:pPr>
            <w:r w:rsidRPr="00200C3E">
              <w:rPr>
                <w:rFonts w:ascii="Times New Roman" w:eastAsia="Droid Sans Fallback" w:hAnsi="Times New Roman"/>
                <w:bCs/>
                <w:color w:val="000000"/>
                <w:sz w:val="20"/>
                <w:lang w:eastAsia="zh-CN" w:bidi="hi-IN"/>
              </w:rPr>
              <w:t xml:space="preserve"> Touch bar/</w:t>
            </w:r>
            <w:r w:rsidRPr="00200C3E">
              <w:rPr>
                <w:rFonts w:ascii="Times New Roman" w:hAnsi="Times New Roman"/>
                <w:color w:val="181818"/>
                <w:sz w:val="20"/>
                <w:shd w:val="clear" w:color="auto" w:fill="FFFFFF"/>
                <w:lang w:eastAsia="en-US"/>
              </w:rPr>
              <w:t xml:space="preserve"> </w:t>
            </w:r>
            <w:r w:rsidRPr="00200C3E">
              <w:rPr>
                <w:rFonts w:ascii="Times New Roman" w:eastAsia="Droid Sans Fallback" w:hAnsi="Times New Roman"/>
                <w:bCs/>
                <w:color w:val="000000"/>
                <w:sz w:val="20"/>
                <w:lang w:eastAsia="zh-CN" w:bidi="hi-IN"/>
              </w:rPr>
              <w:t>ScreenPad w formie dodatkowego ekranu dotykowego umieszczony nad klawiaturą, umożliwiający komunikacje z systemem.</w:t>
            </w:r>
          </w:p>
        </w:tc>
      </w:tr>
      <w:tr w:rsidR="000916E2" w:rsidRPr="00200C3E" w14:paraId="779CF2F6" w14:textId="77777777" w:rsidTr="000916E2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3A1C8641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Kolor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73574FCA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sz w:val="20"/>
                <w:szCs w:val="20"/>
              </w:rPr>
              <w:t>Srebrny, grafitowy</w:t>
            </w:r>
          </w:p>
        </w:tc>
      </w:tr>
      <w:tr w:rsidR="000916E2" w:rsidRPr="00200C3E" w14:paraId="42BCA731" w14:textId="77777777" w:rsidTr="000916E2"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5B21CDDD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Bateria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3AE372EC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akumulator litowo-polimerowy o pojemności min. 58,2Wh </w:t>
            </w:r>
          </w:p>
        </w:tc>
      </w:tr>
      <w:tr w:rsidR="000916E2" w:rsidRPr="00200C3E" w14:paraId="099BBAAF" w14:textId="77777777" w:rsidTr="000916E2">
        <w:trPr>
          <w:trHeight w:val="707"/>
        </w:trPr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single" w:sz="6" w:space="0" w:color="000001"/>
              <w:right w:val="nil"/>
            </w:tcBorders>
            <w:shd w:val="clear" w:color="auto" w:fill="D0CECE"/>
            <w:hideMark/>
          </w:tcPr>
          <w:p w14:paraId="5A66EC60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Oprogramowanie i nośniki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3986F618" w14:textId="77777777" w:rsidR="000916E2" w:rsidRPr="00200C3E" w:rsidRDefault="000916E2" w:rsidP="000916E2">
            <w:pPr>
              <w:pStyle w:val="Standard"/>
              <w:numPr>
                <w:ilvl w:val="0"/>
                <w:numId w:val="8"/>
              </w:numPr>
              <w:ind w:left="360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System operacyjny posiadający możliwość instalacji pakietu biurowego z obsługą rozszerzeń .pages, .key, .numbers.</w:t>
            </w:r>
          </w:p>
        </w:tc>
      </w:tr>
      <w:tr w:rsidR="000916E2" w:rsidRPr="00200C3E" w14:paraId="17F98B30" w14:textId="77777777" w:rsidTr="000916E2">
        <w:trPr>
          <w:trHeight w:val="735"/>
        </w:trPr>
        <w:tc>
          <w:tcPr>
            <w:tcW w:w="1987" w:type="dxa"/>
            <w:tcBorders>
              <w:top w:val="single" w:sz="6" w:space="0" w:color="000001"/>
              <w:left w:val="double" w:sz="4" w:space="0" w:color="000001"/>
              <w:bottom w:val="double" w:sz="4" w:space="0" w:color="000001"/>
              <w:right w:val="nil"/>
            </w:tcBorders>
            <w:shd w:val="clear" w:color="auto" w:fill="D0CECE"/>
            <w:hideMark/>
          </w:tcPr>
          <w:p w14:paraId="36557563" w14:textId="77777777" w:rsidR="000916E2" w:rsidRPr="00200C3E" w:rsidRDefault="000916E2">
            <w:pPr>
              <w:pStyle w:val="Standard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Gwarancja</w:t>
            </w:r>
          </w:p>
        </w:tc>
        <w:tc>
          <w:tcPr>
            <w:tcW w:w="6421" w:type="dxa"/>
            <w:tcBorders>
              <w:top w:val="single" w:sz="6" w:space="0" w:color="000001"/>
              <w:left w:val="single" w:sz="6" w:space="0" w:color="000001"/>
              <w:bottom w:val="double" w:sz="4" w:space="0" w:color="000001"/>
              <w:right w:val="double" w:sz="4" w:space="0" w:color="000001"/>
            </w:tcBorders>
            <w:tcMar>
              <w:top w:w="0" w:type="dxa"/>
              <w:left w:w="100" w:type="dxa"/>
              <w:bottom w:w="0" w:type="dxa"/>
              <w:right w:w="108" w:type="dxa"/>
            </w:tcMar>
            <w:hideMark/>
          </w:tcPr>
          <w:p w14:paraId="11515134" w14:textId="77777777" w:rsidR="000916E2" w:rsidRPr="00200C3E" w:rsidRDefault="000916E2" w:rsidP="000916E2">
            <w:pPr>
              <w:widowControl w:val="0"/>
              <w:numPr>
                <w:ilvl w:val="0"/>
                <w:numId w:val="8"/>
              </w:numPr>
              <w:suppressAutoHyphens/>
              <w:jc w:val="both"/>
              <w:rPr>
                <w:rFonts w:eastAsia="Droid Sans Fallback"/>
                <w:color w:val="000000"/>
                <w:lang w:eastAsia="zh-CN" w:bidi="hi-IN"/>
              </w:rPr>
            </w:pPr>
            <w:r w:rsidRPr="00200C3E">
              <w:rPr>
                <w:rFonts w:eastAsia="Droid Sans Fallback"/>
                <w:bCs/>
                <w:color w:val="000000"/>
                <w:lang w:eastAsia="zh-CN" w:bidi="hi-IN"/>
              </w:rPr>
              <w:t xml:space="preserve">min. gwarancja 12 miesiący </w:t>
            </w:r>
            <w:r w:rsidRPr="00200C3E">
              <w:rPr>
                <w:rFonts w:eastAsia="Calibri"/>
                <w:highlight w:val="yellow"/>
                <w:lang w:eastAsia="en-US"/>
              </w:rPr>
              <w:t>(kryterium oceny ofert)</w:t>
            </w:r>
          </w:p>
          <w:p w14:paraId="07851815" w14:textId="77A4FD0C" w:rsidR="000916E2" w:rsidRPr="00200C3E" w:rsidRDefault="000916E2" w:rsidP="000916E2">
            <w:pPr>
              <w:pStyle w:val="Textbody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0C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Usługa gwarancyjna świadczona przez producenta Urządzenia lub autoryzowanego partnera serwisowego producenta - </w:t>
            </w:r>
            <w:r w:rsidRPr="00200C3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oświadczenie na formularzu oferty.</w:t>
            </w:r>
          </w:p>
        </w:tc>
      </w:tr>
    </w:tbl>
    <w:p w14:paraId="5B5D74B2" w14:textId="77777777" w:rsidR="000916E2" w:rsidRPr="00200C3E" w:rsidRDefault="000916E2" w:rsidP="000916E2"/>
    <w:p w14:paraId="2B52BCB6" w14:textId="77777777" w:rsidR="000916E2" w:rsidRPr="00200C3E" w:rsidRDefault="000916E2" w:rsidP="000916E2">
      <w:pPr>
        <w:rPr>
          <w:b/>
        </w:rPr>
      </w:pPr>
    </w:p>
    <w:p w14:paraId="774F9A82" w14:textId="77777777" w:rsidR="00A72264" w:rsidRPr="00200C3E" w:rsidRDefault="00A72264" w:rsidP="00E02559">
      <w:pPr>
        <w:spacing w:before="120" w:after="120" w:line="360" w:lineRule="auto"/>
        <w:jc w:val="both"/>
        <w:rPr>
          <w:bCs/>
          <w:highlight w:val="darkGray"/>
        </w:rPr>
      </w:pPr>
    </w:p>
    <w:p w14:paraId="47762BF0" w14:textId="77777777" w:rsidR="00EF1037" w:rsidRPr="00200C3E" w:rsidRDefault="00EF1037" w:rsidP="00E02559">
      <w:pPr>
        <w:pStyle w:val="Tekstpodstawowy"/>
        <w:jc w:val="right"/>
        <w:rPr>
          <w:sz w:val="20"/>
        </w:rPr>
      </w:pPr>
    </w:p>
    <w:p w14:paraId="133295FC" w14:textId="16B094A7" w:rsidR="000F5572" w:rsidRPr="00200C3E" w:rsidRDefault="000F5572" w:rsidP="000F5572"/>
    <w:p w14:paraId="0F4395AD" w14:textId="0F97ECE8" w:rsidR="000F5572" w:rsidRPr="00200C3E" w:rsidRDefault="000F5572" w:rsidP="000F5572">
      <w:pPr>
        <w:tabs>
          <w:tab w:val="left" w:pos="6270"/>
        </w:tabs>
      </w:pPr>
      <w:r w:rsidRPr="00200C3E">
        <w:tab/>
        <w:t>KANCLERZ</w:t>
      </w:r>
    </w:p>
    <w:p w14:paraId="66762223" w14:textId="77777777" w:rsidR="00200C3E" w:rsidRDefault="00200C3E" w:rsidP="000F5572">
      <w:pPr>
        <w:tabs>
          <w:tab w:val="left" w:pos="6270"/>
        </w:tabs>
      </w:pPr>
    </w:p>
    <w:p w14:paraId="2A4D2A2C" w14:textId="7A56BE0E" w:rsidR="00200C3E" w:rsidRDefault="00200C3E" w:rsidP="000F5572">
      <w:pPr>
        <w:tabs>
          <w:tab w:val="left" w:pos="6270"/>
        </w:tabs>
      </w:pPr>
    </w:p>
    <w:p w14:paraId="6CC609DB" w14:textId="77777777" w:rsidR="00200C3E" w:rsidRDefault="00200C3E" w:rsidP="000F5572">
      <w:pPr>
        <w:tabs>
          <w:tab w:val="left" w:pos="6270"/>
        </w:tabs>
      </w:pPr>
    </w:p>
    <w:p w14:paraId="53B52FB6" w14:textId="77777777" w:rsidR="00200C3E" w:rsidRDefault="00200C3E" w:rsidP="000F5572">
      <w:pPr>
        <w:tabs>
          <w:tab w:val="left" w:pos="6270"/>
        </w:tabs>
      </w:pPr>
    </w:p>
    <w:p w14:paraId="52684CC8" w14:textId="68F42C5C" w:rsidR="000F5572" w:rsidRPr="00200C3E" w:rsidRDefault="00200C3E" w:rsidP="000F5572">
      <w:pPr>
        <w:tabs>
          <w:tab w:val="left" w:pos="6270"/>
        </w:tabs>
      </w:pPr>
      <w:r>
        <w:tab/>
      </w:r>
      <w:r w:rsidR="000F5572" w:rsidRPr="00200C3E">
        <w:t>mgr inż. Henryk Zioło</w:t>
      </w:r>
    </w:p>
    <w:sectPr w:rsidR="000F5572" w:rsidRPr="00200C3E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94637" w14:textId="77777777" w:rsidR="0029181F" w:rsidRDefault="0029181F">
      <w:r>
        <w:separator/>
      </w:r>
    </w:p>
  </w:endnote>
  <w:endnote w:type="continuationSeparator" w:id="0">
    <w:p w14:paraId="0185DB48" w14:textId="77777777" w:rsidR="0029181F" w:rsidRDefault="00291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Droid Sans Fallback">
    <w:panose1 w:val="00000000000000000000"/>
    <w:charset w:val="00"/>
    <w:family w:val="roman"/>
    <w:notTrueType/>
    <w:pitch w:val="default"/>
  </w:font>
  <w:font w:name="FreeSans">
    <w:altName w:val="Calibri"/>
    <w:charset w:val="EE"/>
    <w:family w:val="swiss"/>
    <w:pitch w:val="variable"/>
    <w:sig w:usb0="E4078EFF" w:usb1="4200FDFF" w:usb2="000030A0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955F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04050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1C8BC" w14:textId="77777777" w:rsidR="00EF1037" w:rsidRDefault="00BB4BE2">
    <w:pPr>
      <w:pStyle w:val="Stopka"/>
      <w:tabs>
        <w:tab w:val="clear" w:pos="4536"/>
      </w:tabs>
      <w:jc w:val="center"/>
    </w:pPr>
    <w:r>
      <w:rPr>
        <w:noProof/>
      </w:rPr>
      <w:pict w14:anchorId="594E934C">
        <v:line id="_x0000_s1025" style="position:absolute;left:0;text-align:left;z-index:251657728" from="-3.85pt,7.55pt" to="455.15pt,7.55pt"/>
      </w:pict>
    </w:r>
  </w:p>
  <w:p w14:paraId="1BAE832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0E9509F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4DB1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06A10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5B896A" w14:textId="77777777" w:rsidR="00EF1037" w:rsidRDefault="00EF1037">
    <w:pPr>
      <w:pStyle w:val="Stopka"/>
      <w:tabs>
        <w:tab w:val="clear" w:pos="4536"/>
        <w:tab w:val="left" w:pos="6237"/>
      </w:tabs>
    </w:pPr>
  </w:p>
  <w:p w14:paraId="60B3907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9ED75" w14:textId="77777777" w:rsidR="0029181F" w:rsidRDefault="0029181F">
      <w:r>
        <w:separator/>
      </w:r>
    </w:p>
  </w:footnote>
  <w:footnote w:type="continuationSeparator" w:id="0">
    <w:p w14:paraId="49BAD6DD" w14:textId="77777777" w:rsidR="0029181F" w:rsidRDefault="002918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C549C" w14:textId="54AA7320" w:rsidR="00145F5C" w:rsidRDefault="000916E2" w:rsidP="00A72264">
    <w:pPr>
      <w:pStyle w:val="Nagwek"/>
      <w:jc w:val="center"/>
    </w:pPr>
    <w:r>
      <w:rPr>
        <w:noProof/>
      </w:rPr>
      <w:pict w14:anchorId="2B7578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alt="FE_POWER_poziom_pl-1_rgb" style="width:451.5pt;height:53.25pt;visibility:visible;mso-wrap-style:square">
          <v:imagedata r:id="rId1" o:title="FE_POWER_poziom_pl-1_rgb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50FE2"/>
    <w:multiLevelType w:val="multilevel"/>
    <w:tmpl w:val="EFCADF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b/>
        <w:sz w:val="20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1894AC3"/>
    <w:multiLevelType w:val="multilevel"/>
    <w:tmpl w:val="DF0091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91C5962"/>
    <w:multiLevelType w:val="multilevel"/>
    <w:tmpl w:val="ADB80D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3F97AAB"/>
    <w:multiLevelType w:val="multilevel"/>
    <w:tmpl w:val="90B27A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</w:abstractNum>
  <w:num w:numId="1" w16cid:durableId="186792675">
    <w:abstractNumId w:val="2"/>
  </w:num>
  <w:num w:numId="2" w16cid:durableId="1378240527">
    <w:abstractNumId w:val="3"/>
  </w:num>
  <w:num w:numId="3" w16cid:durableId="723603066">
    <w:abstractNumId w:val="0"/>
  </w:num>
  <w:num w:numId="4" w16cid:durableId="1838421787">
    <w:abstractNumId w:val="1"/>
  </w:num>
  <w:num w:numId="5" w16cid:durableId="153866034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56572852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47160468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92101659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181F"/>
    <w:rsid w:val="00057D02"/>
    <w:rsid w:val="000613E0"/>
    <w:rsid w:val="000916E2"/>
    <w:rsid w:val="000F5572"/>
    <w:rsid w:val="00145F5C"/>
    <w:rsid w:val="001A571A"/>
    <w:rsid w:val="00200C3E"/>
    <w:rsid w:val="0029181F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A26E7"/>
    <w:rsid w:val="007F5283"/>
    <w:rsid w:val="00822CCC"/>
    <w:rsid w:val="00854803"/>
    <w:rsid w:val="0087224A"/>
    <w:rsid w:val="009149C3"/>
    <w:rsid w:val="00953AA1"/>
    <w:rsid w:val="0095641D"/>
    <w:rsid w:val="009D169F"/>
    <w:rsid w:val="00A72264"/>
    <w:rsid w:val="00A73CA7"/>
    <w:rsid w:val="00B26D41"/>
    <w:rsid w:val="00B361A9"/>
    <w:rsid w:val="00BB4BE2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B6DB80"/>
  <w15:chartTrackingRefBased/>
  <w15:docId w15:val="{DD0C4C3D-9F85-4871-BD24-B8191EA34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customStyle="1" w:styleId="Standard">
    <w:name w:val="Standard"/>
    <w:qFormat/>
    <w:rsid w:val="007A26E7"/>
    <w:pPr>
      <w:widowControl w:val="0"/>
      <w:suppressAutoHyphens/>
    </w:pPr>
    <w:rPr>
      <w:rFonts w:ascii="Liberation Serif" w:eastAsia="Droid Sans Fallback" w:hAnsi="Liberation Serif" w:cs="FreeSans"/>
      <w:sz w:val="24"/>
      <w:szCs w:val="24"/>
      <w:lang w:eastAsia="zh-CN" w:bidi="hi-IN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916E2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0916E2"/>
  </w:style>
  <w:style w:type="paragraph" w:customStyle="1" w:styleId="Textbody">
    <w:name w:val="Text body"/>
    <w:basedOn w:val="Standard"/>
    <w:qFormat/>
    <w:rsid w:val="000916E2"/>
    <w:pPr>
      <w:spacing w:after="140" w:line="288" w:lineRule="auto"/>
    </w:pPr>
  </w:style>
  <w:style w:type="character" w:styleId="Odwoaniedokomentarza">
    <w:name w:val="annotation reference"/>
    <w:uiPriority w:val="99"/>
    <w:unhideWhenUsed/>
    <w:rsid w:val="000916E2"/>
    <w:rPr>
      <w:sz w:val="16"/>
      <w:szCs w:val="16"/>
    </w:rPr>
  </w:style>
  <w:style w:type="character" w:customStyle="1" w:styleId="czeinternetowe">
    <w:name w:val="Łącze internetowe"/>
    <w:uiPriority w:val="99"/>
    <w:rsid w:val="000916E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owser.geekbench.com/v5/cpu/multicor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rowser.geekbench.com/v5/cpu/multicore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983</Words>
  <Characters>6882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7</cp:revision>
  <cp:lastPrinted>2001-02-10T18:08:00Z</cp:lastPrinted>
  <dcterms:created xsi:type="dcterms:W3CDTF">2022-12-19T13:49:00Z</dcterms:created>
  <dcterms:modified xsi:type="dcterms:W3CDTF">2022-12-19T13:53:00Z</dcterms:modified>
</cp:coreProperties>
</file>