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bookmarkStart w:id="0" w:name="_GoBack"/>
      <w:bookmarkEnd w:id="0"/>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6B742C"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9"/>
        <w:gridCol w:w="4533"/>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r w:rsidRPr="009E2EF2">
              <w:rPr>
                <w:rFonts w:ascii="Times New Roman" w:eastAsia="Times New Roman" w:hAnsi="Times New Roman"/>
                <w:color w:val="000000"/>
                <w:sz w:val="20"/>
                <w:szCs w:val="20"/>
                <w:lang w:val="en-US" w:eastAsia="ar-SA"/>
              </w:rPr>
              <w:t xml:space="preserve">Faks: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3E4C7DC7" w:rsidR="009E2EF2" w:rsidRPr="00586078" w:rsidRDefault="001827A5" w:rsidP="009E796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Dostawa</w:t>
            </w:r>
            <w:r w:rsidR="00473EDA" w:rsidRPr="00473EDA">
              <w:rPr>
                <w:rFonts w:ascii="Times New Roman" w:eastAsia="Times New Roman" w:hAnsi="Times New Roman"/>
                <w:b/>
                <w:color w:val="0000FF"/>
                <w:sz w:val="20"/>
                <w:szCs w:val="20"/>
                <w:lang w:eastAsia="pl-PL"/>
              </w:rPr>
              <w:t xml:space="preserve"> </w:t>
            </w:r>
            <w:r w:rsidR="008E1078" w:rsidRPr="008E1078">
              <w:rPr>
                <w:rFonts w:ascii="Times New Roman" w:eastAsia="Times New Roman" w:hAnsi="Times New Roman"/>
                <w:b/>
                <w:color w:val="0000FF"/>
                <w:sz w:val="20"/>
                <w:szCs w:val="20"/>
                <w:lang w:eastAsia="pl-PL"/>
              </w:rPr>
              <w:t>stanowiska pracy w atmosferze podwójnej w warunkach obciążenia prądowego wraz z oprogramowaniem - KC-zp. 272-724/22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22CEB897"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8E1078">
              <w:rPr>
                <w:rFonts w:ascii="Times New Roman" w:eastAsia="Times New Roman" w:hAnsi="Times New Roman"/>
                <w:b/>
                <w:color w:val="0000FF"/>
                <w:sz w:val="20"/>
                <w:szCs w:val="20"/>
                <w:lang w:eastAsia="pl-PL"/>
              </w:rPr>
              <w:t>724</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defaworyzowanych?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jest to wymagane, proszę określić, do której kategorii lub których kategorii pracowników niepełnosprawnych lub defaworyzowanych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upoważnionej(-ych)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którego(-ych)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Ja-oli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wymaganego(-ych)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Małe przedsiębiorstwo: przedsiębiorstwo, które zatrudnia mniej niż 50 osób i którego roczny obrót lub suma bilansowa nie przekracza 10 milionów Eur.</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defaworyzowanych.</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2008/841/WSiSW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r w:rsidRPr="007F54DF">
        <w:rPr>
          <w:rStyle w:val="FontStyle79"/>
        </w:rPr>
        <w:t xml:space="preserve">Dz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002/629/WSiSW (Dz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95F7B"/>
    <w:rsid w:val="00BA55F4"/>
    <w:rsid w:val="00BB0C3C"/>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4584</Words>
  <Characters>27507</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Małgorzata Waligórska</cp:lastModifiedBy>
  <cp:revision>2</cp:revision>
  <cp:lastPrinted>2022-06-30T10:36:00Z</cp:lastPrinted>
  <dcterms:created xsi:type="dcterms:W3CDTF">2022-12-15T14:14:00Z</dcterms:created>
  <dcterms:modified xsi:type="dcterms:W3CDTF">2022-12-15T14:14:00Z</dcterms:modified>
</cp:coreProperties>
</file>