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95CEAAC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DA3967">
        <w:rPr>
          <w:b/>
          <w:i w:val="0"/>
          <w:szCs w:val="24"/>
        </w:rPr>
        <w:t>4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240C40CC" w14:textId="2DA9E6B1" w:rsidR="00923E7E" w:rsidRDefault="00282023" w:rsidP="008A4900">
      <w:pPr>
        <w:tabs>
          <w:tab w:val="left" w:pos="0"/>
        </w:tabs>
        <w:spacing w:line="360" w:lineRule="auto"/>
        <w:jc w:val="center"/>
        <w:rPr>
          <w:b/>
          <w:bCs/>
        </w:rPr>
      </w:pPr>
      <w:r>
        <w:rPr>
          <w:bCs/>
          <w:color w:val="000000"/>
        </w:rPr>
        <w:t xml:space="preserve">Dotyczy postępowania : </w:t>
      </w:r>
      <w:r w:rsidR="008A4900">
        <w:rPr>
          <w:b/>
          <w:sz w:val="32"/>
          <w:szCs w:val="32"/>
        </w:rPr>
        <w:t>Sterylne jednorazowe zbiorczo zapakowane materiały i akcesoria do zabiegów witrektomii tylnej wraz z narzędziami.</w:t>
      </w:r>
      <w:r w:rsidR="008A4900">
        <w:rPr>
          <w:b/>
          <w:sz w:val="32"/>
          <w:szCs w:val="32"/>
          <w:lang w:eastAsia="pl-PL"/>
        </w:rPr>
        <w:t xml:space="preserve"> </w:t>
      </w:r>
      <w:r w:rsidR="00324E00">
        <w:rPr>
          <w:b/>
          <w:bCs/>
        </w:rPr>
        <w:t xml:space="preserve">(ZP </w:t>
      </w:r>
      <w:r w:rsidR="008A4900">
        <w:rPr>
          <w:b/>
          <w:bCs/>
        </w:rPr>
        <w:t>5</w:t>
      </w:r>
      <w:r w:rsidR="00324E00">
        <w:rPr>
          <w:b/>
          <w:bCs/>
        </w:rPr>
        <w:t>4/2022)</w:t>
      </w:r>
    </w:p>
    <w:p w14:paraId="6A03DC9B" w14:textId="77777777" w:rsidR="008A4900" w:rsidRPr="008A4900" w:rsidRDefault="008A4900" w:rsidP="008A4900">
      <w:pPr>
        <w:tabs>
          <w:tab w:val="left" w:pos="0"/>
        </w:tabs>
        <w:spacing w:line="360" w:lineRule="auto"/>
        <w:jc w:val="center"/>
        <w:rPr>
          <w:b/>
          <w:sz w:val="32"/>
          <w:szCs w:val="32"/>
          <w:lang w:eastAsia="pl-PL"/>
        </w:rPr>
      </w:pP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62F19C7E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</w:t>
            </w:r>
            <w:r w:rsidR="00324E00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21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r., poz. </w:t>
            </w:r>
            <w:r w:rsidR="00324E00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z późn. zm.)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76E5A" w14:textId="77777777" w:rsidR="00664C6B" w:rsidRDefault="00664C6B" w:rsidP="00025386">
      <w:pPr>
        <w:spacing w:after="0" w:line="240" w:lineRule="auto"/>
      </w:pPr>
      <w:r>
        <w:separator/>
      </w:r>
    </w:p>
  </w:endnote>
  <w:endnote w:type="continuationSeparator" w:id="0">
    <w:p w14:paraId="6CEFE2D1" w14:textId="77777777" w:rsidR="00664C6B" w:rsidRDefault="00664C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887A2" w14:textId="77777777" w:rsidR="00664C6B" w:rsidRDefault="00664C6B" w:rsidP="00025386">
      <w:pPr>
        <w:spacing w:after="0" w:line="240" w:lineRule="auto"/>
      </w:pPr>
      <w:r>
        <w:separator/>
      </w:r>
    </w:p>
  </w:footnote>
  <w:footnote w:type="continuationSeparator" w:id="0">
    <w:p w14:paraId="646343C2" w14:textId="77777777" w:rsidR="00664C6B" w:rsidRDefault="00664C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629FB"/>
    <w:rsid w:val="00273B02"/>
    <w:rsid w:val="00282023"/>
    <w:rsid w:val="00324E00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428A5"/>
    <w:rsid w:val="0055145C"/>
    <w:rsid w:val="00555313"/>
    <w:rsid w:val="005624D8"/>
    <w:rsid w:val="005C1414"/>
    <w:rsid w:val="00600A2C"/>
    <w:rsid w:val="00657A47"/>
    <w:rsid w:val="00664C6B"/>
    <w:rsid w:val="00745A44"/>
    <w:rsid w:val="00784B9E"/>
    <w:rsid w:val="007B016F"/>
    <w:rsid w:val="007D0EA2"/>
    <w:rsid w:val="007D22EC"/>
    <w:rsid w:val="007F0FED"/>
    <w:rsid w:val="007F3991"/>
    <w:rsid w:val="00805769"/>
    <w:rsid w:val="008A4900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A3967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2021-08-02T11:29:00Z</cp:lastPrinted>
  <dcterms:created xsi:type="dcterms:W3CDTF">2022-12-14T10:12:00Z</dcterms:created>
  <dcterms:modified xsi:type="dcterms:W3CDTF">2022-12-14T11:12:00Z</dcterms:modified>
</cp:coreProperties>
</file>